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68" w:rsidRPr="00621F6D" w:rsidRDefault="00621F6D">
      <w:pPr>
        <w:spacing w:after="160" w:line="480" w:lineRule="auto"/>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24"/>
          <w:szCs w:val="24"/>
        </w:rPr>
        <w:t xml:space="preserve">Associations between three </w:t>
      </w:r>
      <w:r>
        <w:rPr>
          <w:rFonts w:ascii="Times New Roman" w:hAnsi="Times New Roman" w:cs="Times New Roman"/>
          <w:b/>
          <w:bCs/>
          <w:i/>
          <w:iCs/>
          <w:color w:val="000000" w:themeColor="text1"/>
          <w:sz w:val="24"/>
          <w:szCs w:val="24"/>
        </w:rPr>
        <w:t>XRCC1</w:t>
      </w:r>
      <w:r>
        <w:rPr>
          <w:rFonts w:ascii="Times New Roman" w:hAnsi="Times New Roman" w:cs="Times New Roman"/>
          <w:b/>
          <w:bCs/>
          <w:color w:val="000000" w:themeColor="text1"/>
          <w:sz w:val="24"/>
          <w:szCs w:val="24"/>
        </w:rPr>
        <w:t xml:space="preserve"> polymorphisms and the hepatocellular carcinoma risk: a meta-analysis of case-control studies</w:t>
      </w:r>
    </w:p>
    <w:p w:rsidR="005B5E68" w:rsidRDefault="00621F6D">
      <w:pPr>
        <w:spacing w:after="16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Short title: </w:t>
      </w:r>
      <w:r>
        <w:rPr>
          <w:rFonts w:ascii="Times New Roman" w:hAnsi="Times New Roman" w:cs="Times New Roman"/>
          <w:i/>
          <w:iCs/>
          <w:color w:val="000000" w:themeColor="text1"/>
          <w:sz w:val="24"/>
          <w:szCs w:val="24"/>
        </w:rPr>
        <w:t xml:space="preserve">XRCC1 </w:t>
      </w:r>
      <w:r>
        <w:rPr>
          <w:rFonts w:ascii="Times New Roman" w:hAnsi="Times New Roman" w:cs="Times New Roman"/>
          <w:color w:val="000000" w:themeColor="text1"/>
          <w:sz w:val="24"/>
          <w:szCs w:val="24"/>
        </w:rPr>
        <w:t>Polymorphisms and Hepatocellular Carcinoma Risk</w:t>
      </w:r>
    </w:p>
    <w:p w:rsidR="005B5E68" w:rsidRDefault="005B5E68">
      <w:pPr>
        <w:ind w:firstLineChars="450" w:firstLine="990"/>
        <w:rPr>
          <w:rFonts w:ascii="Times New Roman" w:hAnsi="Times New Roman" w:cs="Times New Roman"/>
          <w:sz w:val="22"/>
        </w:rPr>
      </w:pPr>
    </w:p>
    <w:p w:rsidR="005B5E68" w:rsidRDefault="00621F6D" w:rsidP="00621F6D">
      <w:pPr>
        <w:ind w:firstLineChars="550" w:firstLine="1210"/>
        <w:outlineLvl w:val="0"/>
        <w:rPr>
          <w:rFonts w:ascii="Times New Roman" w:hAnsi="Times New Roman" w:cs="Times New Roman"/>
          <w:sz w:val="22"/>
        </w:rPr>
      </w:pPr>
      <w:r>
        <w:rPr>
          <w:rFonts w:ascii="Times New Roman" w:hAnsi="Times New Roman" w:cs="Times New Roman"/>
          <w:sz w:val="22"/>
        </w:rPr>
        <w:t>Yao Xiong</w:t>
      </w:r>
      <w:r>
        <w:rPr>
          <w:rFonts w:ascii="Times New Roman" w:hAnsi="Times New Roman" w:cs="Times New Roman"/>
          <w:sz w:val="22"/>
          <w:vertAlign w:val="superscript"/>
        </w:rPr>
        <w:t>1</w:t>
      </w:r>
      <w:r>
        <w:rPr>
          <w:rFonts w:ascii="Times New Roman" w:hAnsi="Times New Roman" w:cs="Times New Roman"/>
          <w:b/>
          <w:sz w:val="22"/>
          <w:vertAlign w:val="superscript"/>
        </w:rPr>
        <w:t>¶</w:t>
      </w:r>
      <w:r>
        <w:rPr>
          <w:rFonts w:ascii="Times New Roman" w:hAnsi="Times New Roman" w:cs="Times New Roman"/>
          <w:sz w:val="22"/>
        </w:rPr>
        <w:t>, Qian Zhang</w:t>
      </w:r>
      <w:r>
        <w:rPr>
          <w:rFonts w:ascii="Times New Roman" w:hAnsi="Times New Roman" w:cs="Times New Roman"/>
          <w:sz w:val="22"/>
          <w:vertAlign w:val="superscript"/>
        </w:rPr>
        <w:t>2</w:t>
      </w:r>
      <w:r>
        <w:rPr>
          <w:rFonts w:ascii="Times New Roman" w:hAnsi="Times New Roman" w:cs="Times New Roman"/>
          <w:b/>
          <w:sz w:val="22"/>
          <w:vertAlign w:val="superscript"/>
        </w:rPr>
        <w:t>¶</w:t>
      </w:r>
      <w:r>
        <w:rPr>
          <w:rFonts w:ascii="Times New Roman" w:hAnsi="Times New Roman" w:cs="Times New Roman"/>
          <w:sz w:val="22"/>
        </w:rPr>
        <w:t xml:space="preserve">, </w:t>
      </w:r>
      <w:proofErr w:type="spellStart"/>
      <w:r>
        <w:rPr>
          <w:rFonts w:ascii="Times New Roman" w:hAnsi="Times New Roman" w:cs="Times New Roman"/>
          <w:sz w:val="22"/>
        </w:rPr>
        <w:t>Jiaxiang</w:t>
      </w:r>
      <w:proofErr w:type="spellEnd"/>
      <w:r>
        <w:rPr>
          <w:rFonts w:ascii="Times New Roman" w:hAnsi="Times New Roman" w:cs="Times New Roman"/>
          <w:sz w:val="22"/>
        </w:rPr>
        <w:t xml:space="preserve"> Ye</w:t>
      </w:r>
      <w:r w:rsidR="00810BA0">
        <w:rPr>
          <w:rFonts w:ascii="Times New Roman" w:hAnsi="Times New Roman" w:cs="Times New Roman"/>
          <w:sz w:val="22"/>
          <w:vertAlign w:val="superscript"/>
        </w:rPr>
        <w:t>1</w:t>
      </w:r>
      <w:bookmarkStart w:id="0" w:name="_GoBack"/>
      <w:bookmarkEnd w:id="0"/>
      <w:r>
        <w:rPr>
          <w:rFonts w:ascii="Times New Roman" w:hAnsi="Times New Roman" w:cs="Times New Roman"/>
          <w:sz w:val="22"/>
          <w:vertAlign w:val="superscript"/>
        </w:rPr>
        <w:t>&amp;</w:t>
      </w:r>
      <w:r>
        <w:rPr>
          <w:rFonts w:ascii="Times New Roman" w:hAnsi="Times New Roman" w:cs="Times New Roman"/>
          <w:sz w:val="22"/>
        </w:rPr>
        <w:t>, Shan Pan</w:t>
      </w:r>
      <w:r>
        <w:rPr>
          <w:rFonts w:ascii="Times New Roman" w:hAnsi="Times New Roman" w:cs="Times New Roman"/>
          <w:sz w:val="22"/>
          <w:vertAlign w:val="superscript"/>
        </w:rPr>
        <w:t>1&amp;</w:t>
      </w:r>
      <w:r>
        <w:rPr>
          <w:rFonts w:ascii="Times New Roman" w:hAnsi="Times New Roman" w:cs="Times New Roman"/>
          <w:sz w:val="22"/>
        </w:rPr>
        <w:t xml:space="preserve">, </w:t>
      </w:r>
      <w:proofErr w:type="spellStart"/>
      <w:r>
        <w:rPr>
          <w:rFonts w:ascii="Times New Roman" w:hAnsi="Times New Roman" w:cs="Times New Roman"/>
          <w:sz w:val="22"/>
        </w:rPr>
        <w:t>Lianying</w:t>
      </w:r>
      <w:proofErr w:type="spellEnd"/>
      <w:r>
        <w:rPr>
          <w:rFonts w:ascii="Times New Roman" w:hAnsi="Times New Roman" w:cs="Times New Roman"/>
          <w:sz w:val="22"/>
        </w:rPr>
        <w:t xml:space="preserve"> Ge</w:t>
      </w:r>
      <w:r w:rsidR="00AF51CD" w:rsidRPr="00AF51CD">
        <w:rPr>
          <w:rFonts w:ascii="Times New Roman" w:hAnsi="Times New Roman" w:cs="Times New Roman"/>
          <w:sz w:val="22"/>
          <w:vertAlign w:val="superscript"/>
        </w:rPr>
        <w:t>1</w:t>
      </w:r>
      <w:r>
        <w:rPr>
          <w:rFonts w:ascii="Times New Roman" w:hAnsi="Times New Roman" w:cs="Times New Roman"/>
          <w:sz w:val="22"/>
        </w:rPr>
        <w:t>*</w:t>
      </w:r>
    </w:p>
    <w:p w:rsidR="005B5E68" w:rsidRDefault="005B5E68">
      <w:pPr>
        <w:snapToGrid w:val="0"/>
        <w:spacing w:line="480" w:lineRule="auto"/>
        <w:rPr>
          <w:rFonts w:ascii="Times New Roman" w:hAnsi="Times New Roman" w:cs="Times New Roman"/>
          <w:sz w:val="22"/>
        </w:rPr>
      </w:pPr>
    </w:p>
    <w:p w:rsidR="005B5E68" w:rsidRDefault="00621F6D">
      <w:pPr>
        <w:snapToGrid w:val="0"/>
        <w:spacing w:line="480" w:lineRule="auto"/>
        <w:rPr>
          <w:rFonts w:ascii="Times New Roman" w:hAnsi="Times New Roman" w:cs="Times New Roman"/>
          <w:sz w:val="22"/>
        </w:rPr>
      </w:pPr>
      <w:r>
        <w:rPr>
          <w:rFonts w:ascii="Times New Roman" w:hAnsi="Times New Roman" w:cs="Times New Roman"/>
          <w:sz w:val="22"/>
          <w:vertAlign w:val="superscript"/>
        </w:rPr>
        <w:t>1</w:t>
      </w:r>
      <w:r>
        <w:rPr>
          <w:rFonts w:ascii="Times New Roman" w:hAnsi="Times New Roman" w:cs="Times New Roman"/>
          <w:sz w:val="22"/>
        </w:rPr>
        <w:t>Department of Medical Oncology, The Affiliated Tumor Hospital of Guangxi Medical University, Nanning, Guangxi Zhuang Autonomous Region, China</w:t>
      </w:r>
    </w:p>
    <w:p w:rsidR="005B5E68" w:rsidRDefault="00621F6D">
      <w:pPr>
        <w:snapToGrid w:val="0"/>
        <w:spacing w:line="480" w:lineRule="auto"/>
        <w:rPr>
          <w:rFonts w:ascii="Times New Roman" w:hAnsi="Times New Roman" w:cs="Times New Roman"/>
          <w:sz w:val="22"/>
        </w:rPr>
      </w:pPr>
      <w:r>
        <w:rPr>
          <w:rFonts w:ascii="Times New Roman" w:hAnsi="Times New Roman" w:cs="Times New Roman"/>
          <w:sz w:val="22"/>
          <w:vertAlign w:val="superscript"/>
        </w:rPr>
        <w:t>2</w:t>
      </w:r>
      <w:r>
        <w:rPr>
          <w:rFonts w:ascii="Times New Roman" w:hAnsi="Times New Roman" w:cs="Times New Roman"/>
          <w:sz w:val="22"/>
        </w:rPr>
        <w:t xml:space="preserve">Department of Gynecologic Oncology, The Affiliated Tumor Hospital of Guangxi Medical University, Nanning, </w:t>
      </w:r>
      <w:r>
        <w:rPr>
          <w:rFonts w:ascii="Times New Roman" w:hAnsi="Times New Roman" w:cs="Times New Roman" w:hint="eastAsia"/>
          <w:sz w:val="22"/>
        </w:rPr>
        <w:t xml:space="preserve">Guangxi Zhuang Autonomous Region, </w:t>
      </w:r>
      <w:r>
        <w:rPr>
          <w:rFonts w:ascii="Times New Roman" w:hAnsi="Times New Roman" w:cs="Times New Roman"/>
          <w:sz w:val="22"/>
        </w:rPr>
        <w:t>China</w:t>
      </w:r>
    </w:p>
    <w:p w:rsidR="005B5E68" w:rsidRDefault="005B5E68">
      <w:pPr>
        <w:snapToGrid w:val="0"/>
        <w:spacing w:line="480" w:lineRule="auto"/>
        <w:rPr>
          <w:rFonts w:ascii="Times New Roman" w:hAnsi="Times New Roman" w:cs="Times New Roman"/>
          <w:sz w:val="22"/>
        </w:rPr>
      </w:pPr>
    </w:p>
    <w:p w:rsidR="005B5E68" w:rsidRDefault="00621F6D">
      <w:pPr>
        <w:snapToGrid w:val="0"/>
        <w:spacing w:line="480" w:lineRule="auto"/>
        <w:rPr>
          <w:rFonts w:ascii="Times New Roman" w:hAnsi="Times New Roman" w:cs="Times New Roman"/>
          <w:sz w:val="22"/>
        </w:rPr>
      </w:pPr>
      <w:r>
        <w:rPr>
          <w:rFonts w:ascii="Times New Roman" w:hAnsi="Times New Roman" w:cs="Times New Roman"/>
          <w:sz w:val="22"/>
        </w:rPr>
        <w:t>* Corresponding aut</w:t>
      </w:r>
      <w:r>
        <w:rPr>
          <w:rFonts w:ascii="Times New Roman" w:hAnsi="Times New Roman" w:cs="Times New Roman" w:hint="eastAsia"/>
          <w:sz w:val="22"/>
        </w:rPr>
        <w:t>h</w:t>
      </w:r>
      <w:r>
        <w:rPr>
          <w:rFonts w:ascii="Times New Roman" w:hAnsi="Times New Roman" w:cs="Times New Roman"/>
          <w:sz w:val="22"/>
        </w:rPr>
        <w:t>or</w:t>
      </w:r>
    </w:p>
    <w:p w:rsidR="005B5E68" w:rsidRDefault="00621F6D">
      <w:pPr>
        <w:snapToGrid w:val="0"/>
        <w:spacing w:line="480" w:lineRule="auto"/>
        <w:rPr>
          <w:rFonts w:ascii="Times New Roman" w:hAnsi="Times New Roman" w:cs="Times New Roman"/>
          <w:color w:val="000000" w:themeColor="text1"/>
          <w:sz w:val="22"/>
        </w:rPr>
      </w:pPr>
      <w:r>
        <w:rPr>
          <w:rFonts w:ascii="Times New Roman" w:hAnsi="Times New Roman" w:cs="Times New Roman"/>
          <w:sz w:val="22"/>
        </w:rPr>
        <w:t xml:space="preserve">E-mail: </w:t>
      </w:r>
      <w:r>
        <w:rPr>
          <w:rFonts w:ascii="Times New Roman" w:hAnsi="Times New Roman" w:cs="Times New Roman"/>
          <w:color w:val="000000" w:themeColor="text1"/>
          <w:sz w:val="22"/>
        </w:rPr>
        <w:t>Gelianying196606@163.com</w:t>
      </w:r>
      <w:r>
        <w:rPr>
          <w:rFonts w:ascii="Times New Roman" w:hAnsi="Times New Roman" w:cs="Times New Roman"/>
          <w:sz w:val="22"/>
          <w:vertAlign w:val="superscript"/>
        </w:rPr>
        <w:t xml:space="preserve"> </w:t>
      </w:r>
    </w:p>
    <w:p w:rsidR="005B5E68" w:rsidRDefault="005B5E68">
      <w:pPr>
        <w:snapToGrid w:val="0"/>
        <w:spacing w:line="480" w:lineRule="auto"/>
        <w:ind w:firstLineChars="200" w:firstLine="440"/>
        <w:rPr>
          <w:rFonts w:ascii="Times New Roman" w:hAnsi="Times New Roman" w:cs="Times New Roman"/>
          <w:sz w:val="22"/>
        </w:rPr>
      </w:pPr>
    </w:p>
    <w:p w:rsidR="005B5E68" w:rsidRDefault="00621F6D">
      <w:pPr>
        <w:snapToGrid w:val="0"/>
        <w:spacing w:line="480" w:lineRule="auto"/>
        <w:rPr>
          <w:rFonts w:ascii="Times New Roman" w:hAnsi="Times New Roman"/>
          <w:szCs w:val="21"/>
          <w:vertAlign w:val="superscript"/>
        </w:rPr>
      </w:pPr>
      <w:r>
        <w:rPr>
          <w:rFonts w:ascii="Times New Roman" w:hAnsi="Times New Roman" w:cs="Times New Roman"/>
          <w:b/>
          <w:szCs w:val="21"/>
          <w:vertAlign w:val="superscript"/>
        </w:rPr>
        <w:t>¶</w:t>
      </w:r>
      <w:r>
        <w:rPr>
          <w:rFonts w:ascii="Times New Roman" w:hAnsi="Times New Roman"/>
        </w:rPr>
        <w:t>These authors contributed equally to this work.</w:t>
      </w:r>
    </w:p>
    <w:p w:rsidR="005B5E68" w:rsidRDefault="00621F6D">
      <w:pPr>
        <w:snapToGrid w:val="0"/>
        <w:spacing w:line="480" w:lineRule="auto"/>
        <w:rPr>
          <w:rFonts w:ascii="Times New Roman" w:hAnsi="Times New Roman"/>
        </w:rPr>
      </w:pPr>
      <w:r>
        <w:rPr>
          <w:rFonts w:ascii="Times New Roman" w:hAnsi="Times New Roman"/>
          <w:szCs w:val="21"/>
          <w:vertAlign w:val="superscript"/>
        </w:rPr>
        <w:t>&amp;</w:t>
      </w:r>
      <w:r>
        <w:rPr>
          <w:rFonts w:ascii="Times New Roman" w:hAnsi="Times New Roman"/>
        </w:rPr>
        <w:t>These authors also contributed equally to this work.</w:t>
      </w:r>
    </w:p>
    <w:p w:rsidR="005B5E68" w:rsidRDefault="005B5E68">
      <w:pPr>
        <w:snapToGrid w:val="0"/>
        <w:spacing w:line="480" w:lineRule="auto"/>
        <w:rPr>
          <w:rFonts w:ascii="Times New Roman" w:hAnsi="Times New Roman" w:cs="Times New Roman"/>
          <w:sz w:val="24"/>
          <w:szCs w:val="24"/>
          <w:lang w:eastAsia="ja-JP"/>
        </w:rPr>
      </w:pPr>
    </w:p>
    <w:p w:rsidR="005B5E68" w:rsidRDefault="00621F6D">
      <w:pPr>
        <w:snapToGrid w:val="0"/>
        <w:spacing w:line="480" w:lineRule="auto"/>
        <w:rPr>
          <w:rFonts w:ascii="Times New Roman" w:hAnsi="Times New Roman" w:cs="Times New Roman"/>
          <w:sz w:val="24"/>
          <w:szCs w:val="24"/>
          <w:lang w:eastAsia="ja-JP"/>
        </w:rPr>
      </w:pPr>
      <w:r>
        <w:rPr>
          <w:rFonts w:ascii="Times New Roman" w:hAnsi="Times New Roman" w:cs="Times New Roman"/>
          <w:sz w:val="24"/>
          <w:szCs w:val="24"/>
          <w:lang w:eastAsia="ja-JP"/>
        </w:rPr>
        <w:t>Funding: This work was supported by grants from Science and Technology Research Program of Guangxi (Grant No. 14124003-4). The funders had no role in study design, data collection and analysis, decision to publish, or preparation of the manuscript.</w:t>
      </w:r>
    </w:p>
    <w:p w:rsidR="005B5E68" w:rsidRDefault="005B5E68">
      <w:pPr>
        <w:snapToGrid w:val="0"/>
        <w:spacing w:line="480" w:lineRule="auto"/>
        <w:rPr>
          <w:rFonts w:ascii="Times New Roman" w:hAnsi="Times New Roman" w:cs="Times New Roman"/>
          <w:sz w:val="24"/>
          <w:szCs w:val="24"/>
          <w:lang w:eastAsia="ja-JP"/>
        </w:rPr>
      </w:pPr>
    </w:p>
    <w:p w:rsidR="005B5E68" w:rsidRDefault="00621F6D" w:rsidP="00621F6D">
      <w:pPr>
        <w:snapToGrid w:val="0"/>
        <w:spacing w:line="480" w:lineRule="auto"/>
        <w:outlineLvl w:val="0"/>
        <w:rPr>
          <w:rFonts w:ascii="Times New Roman" w:hAnsi="Times New Roman" w:cs="Times New Roman"/>
          <w:sz w:val="24"/>
          <w:szCs w:val="24"/>
          <w:lang w:eastAsia="ja-JP"/>
        </w:rPr>
      </w:pPr>
      <w:r>
        <w:rPr>
          <w:rFonts w:ascii="Times New Roman" w:hAnsi="Times New Roman" w:cs="Times New Roman"/>
          <w:sz w:val="24"/>
          <w:szCs w:val="24"/>
          <w:lang w:eastAsia="ja-JP"/>
        </w:rPr>
        <w:t>Competing Interests: The authors have declared that no competing interests exist.</w:t>
      </w:r>
    </w:p>
    <w:p w:rsidR="005B5E68" w:rsidRDefault="005B5E68">
      <w:pPr>
        <w:rPr>
          <w:rFonts w:ascii="Times New Roman" w:hAnsi="Times New Roman" w:cs="Times New Roman"/>
          <w:sz w:val="36"/>
          <w:szCs w:val="36"/>
        </w:rPr>
      </w:pPr>
    </w:p>
    <w:p w:rsidR="005B5E68" w:rsidRDefault="005B5E68">
      <w:pPr>
        <w:rPr>
          <w:rFonts w:ascii="Times New Roman" w:hAnsi="Times New Roman" w:cs="Times New Roman"/>
          <w:sz w:val="36"/>
          <w:szCs w:val="36"/>
        </w:rPr>
      </w:pPr>
    </w:p>
    <w:p w:rsidR="005B5E68" w:rsidRDefault="005B5E68">
      <w:pPr>
        <w:spacing w:after="160" w:line="480" w:lineRule="auto"/>
        <w:rPr>
          <w:rFonts w:ascii="Times New Roman" w:hAnsi="Times New Roman" w:cs="Times New Roman"/>
          <w:b/>
          <w:bCs/>
          <w:color w:val="000000" w:themeColor="text1"/>
          <w:sz w:val="36"/>
          <w:szCs w:val="36"/>
        </w:rPr>
      </w:pPr>
    </w:p>
    <w:p w:rsidR="005B5E68" w:rsidRDefault="00621F6D" w:rsidP="00621F6D">
      <w:pPr>
        <w:outlineLvl w:val="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lastRenderedPageBreak/>
        <w:t xml:space="preserve">Abstract </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Conflicting results have been obtained regarding the association between X-ray repair cross complementation group 1 (XRCC1) and susceptibility to hepatocellular carcinoma (HCC). In this study, associations between HCC and three polymorphisms (Arg194Trp, Arg280His, and Arg399Gln) were evaluated using a meta-</w:t>
      </w:r>
      <w:proofErr w:type="spellStart"/>
      <w:r>
        <w:rPr>
          <w:rFonts w:ascii="Times New Roman" w:hAnsi="Times New Roman" w:cs="Times New Roman"/>
          <w:color w:val="000000" w:themeColor="text1"/>
        </w:rPr>
        <w:t>ananlysis</w:t>
      </w:r>
      <w:proofErr w:type="spellEnd"/>
      <w:r>
        <w:rPr>
          <w:rFonts w:ascii="Times New Roman" w:hAnsi="Times New Roman" w:cs="Times New Roman"/>
          <w:color w:val="000000" w:themeColor="text1"/>
        </w:rPr>
        <w:t xml:space="preserve"> approach. PubMed, Web of science, Cochrane Library, the Chinese National Knowledge Infrastructure, and the </w:t>
      </w:r>
      <w:proofErr w:type="spellStart"/>
      <w:r>
        <w:rPr>
          <w:rFonts w:ascii="Times New Roman" w:hAnsi="Times New Roman" w:cs="Times New Roman"/>
          <w:color w:val="000000" w:themeColor="text1"/>
        </w:rPr>
        <w:t>Wanfang</w:t>
      </w:r>
      <w:proofErr w:type="spellEnd"/>
      <w:r>
        <w:rPr>
          <w:rFonts w:ascii="Times New Roman" w:hAnsi="Times New Roman" w:cs="Times New Roman"/>
          <w:color w:val="000000" w:themeColor="text1"/>
        </w:rPr>
        <w:t xml:space="preserve"> standard database were systematically searched to identify all relevant case-control studies published through March 2018. A total of 32 case-control studies, including 13 that evaluated Arg194Trp, 14 that evaluated Arg280His, and 26 that evaluated Arg399Gln, were analyzed. In the entire study population, XRCC1 Arg399Gln was significantly associated not only with the overall risk of HCC (homozygous model, OR = 1.53, 95% CI: 1.34–1.76, P = 0.00; recessive model, OR = 1.31, 95% CI:1.15–1.49, P = 0.00), but also with the risk of HCC in Chinese patients (homozygous model, OR = 1.78, 95% CI: 1.53–2.08, P = 0.00; recessive model, OR = 1.47, 95% CI: 1.27–1.70, P = 0.00). Limiting the analysis to studies demonstrating Hardy–Weinberg equilibrium (HWE), the results were consistent and robust. Similarly, a significant association between XRCC1 Arg399Gln and HCC risk was found in healthy controls in the general population but not in hospital controls. </w:t>
      </w:r>
      <w:r w:rsidR="008832FB">
        <w:rPr>
          <w:rFonts w:ascii="Times New Roman" w:hAnsi="Times New Roman" w:cs="Times New Roman"/>
          <w:color w:val="000000" w:themeColor="text1"/>
        </w:rPr>
        <w:t>Trial sequential analysis (TSA)</w:t>
      </w:r>
      <w:r>
        <w:rPr>
          <w:rFonts w:ascii="Times New Roman" w:hAnsi="Times New Roman" w:cs="Times New Roman"/>
          <w:color w:val="000000" w:themeColor="text1"/>
        </w:rPr>
        <w:t>, the false-positive report probabilities (FPRP) and the combined genotype analysis revealed that XRCC1 Arg399Gln is mainly associated with susceptibility to liver cancer. However, there was no association between Arg194Trp or Arg280His and the risk of HCC. These results, indicating that the Arg399Gln polymorphism of XRCC1 is associated with the risk of HCC in the Chinese population, provide a basis for the development of improved detection and treatment approaches.</w:t>
      </w:r>
    </w:p>
    <w:p w:rsidR="005B5E68" w:rsidRDefault="00621F6D" w:rsidP="00621F6D">
      <w:pPr>
        <w:spacing w:after="160" w:line="480" w:lineRule="auto"/>
        <w:outlineLvl w:val="0"/>
        <w:rPr>
          <w:rFonts w:ascii="Times New Roman" w:hAnsi="Times New Roman" w:cs="Times New Roman"/>
          <w:b/>
          <w:bCs/>
          <w:color w:val="FF0000"/>
          <w:sz w:val="36"/>
          <w:szCs w:val="36"/>
        </w:rPr>
      </w:pPr>
      <w:r>
        <w:rPr>
          <w:rFonts w:ascii="Times New Roman" w:hAnsi="Times New Roman" w:cs="Times New Roman"/>
          <w:b/>
          <w:bCs/>
          <w:color w:val="000000" w:themeColor="text1"/>
          <w:sz w:val="36"/>
          <w:szCs w:val="36"/>
        </w:rPr>
        <w:lastRenderedPageBreak/>
        <w:t>Introduction</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Hepatocellular carcinoma (HCC) is a primary malignant tumor of the liver, it ranks second in cancer deaths in developing countries, sixth in development countries [1], and third in the incidence of malignant tumors in China [2]. The onset of HCC is occult, and early symptoms and signs are not easy to detect. Most patients are diagnosed with advanced-stage disease; therefore, treatment is not effective. According to recent epidemiological data, the 5-year survival rate of patients with HCC is only 18% [1]. To improve the prevention and treatment of HCC, it is necessary to clarify its pathogenesis.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The formation of HCC is a multistep process of multiple pathogeny. The causes include chronic hepatitis virus infection, </w:t>
      </w:r>
      <w:proofErr w:type="spellStart"/>
      <w:r w:rsidRPr="00ED2D02">
        <w:rPr>
          <w:rFonts w:ascii="Times New Roman" w:hAnsi="Times New Roman" w:cs="Times New Roman"/>
          <w:color w:val="000000" w:themeColor="text1"/>
        </w:rPr>
        <w:t>Aspisergillus</w:t>
      </w:r>
      <w:proofErr w:type="spellEnd"/>
      <w:r w:rsidRPr="00ED2D02">
        <w:rPr>
          <w:rFonts w:ascii="Times New Roman" w:hAnsi="Times New Roman" w:cs="Times New Roman"/>
          <w:color w:val="000000" w:themeColor="text1"/>
        </w:rPr>
        <w:t xml:space="preserve"> flavus</w:t>
      </w:r>
      <w:r>
        <w:rPr>
          <w:rFonts w:ascii="Times New Roman" w:hAnsi="Times New Roman" w:cs="Times New Roman"/>
          <w:color w:val="000000" w:themeColor="text1"/>
        </w:rPr>
        <w:t xml:space="preserve"> toxin damage, long-term drinking, and extensive smoking. However, not everyone exposed to these factors develop HCC. Increasing evidence suggests that HCC is triggered not only by external factors but by genetic factors.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Base excision repair repairs damaged DNA, thereby maintaining genomic integrity. However, the base excision repair pathway is prone to errors, resulting in DNA damage and cancer [3]. XRCC1 is a key molecule in the DNA repair process, with a key role in the integrity and stability of the genome and in the pathogenesis and carcinogenesis of various types of tumors. It has been reported that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gene polymorphisms are associated with lung cancer, esophageal cancer, breast cancer, bladder cancer and gastrointestinal cancer [3-7]</w:t>
      </w:r>
      <w:r w:rsidR="0072225B">
        <w:rPr>
          <w:rFonts w:ascii="Times New Roman" w:hAnsi="Times New Roman" w:cs="Times New Roman"/>
          <w:color w:val="000000" w:themeColor="text1"/>
        </w:rPr>
        <w:t>. Additionally, a clinical stud</w:t>
      </w:r>
      <w:r>
        <w:rPr>
          <w:rFonts w:ascii="Times New Roman" w:hAnsi="Times New Roman" w:cs="Times New Roman"/>
          <w:color w:val="000000" w:themeColor="text1"/>
        </w:rPr>
        <w:t xml:space="preserve">y has shown that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280 is significantly associated with the number of tumors, tumor size, and location, and is an independent risk factor for poor prognosis in patients with HCC [8]. Similarly,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399 is significantly associated with clinical prognosis. After trans</w:t>
      </w:r>
      <w:r w:rsidR="0088320F">
        <w:rPr>
          <w:rFonts w:ascii="Times New Roman" w:hAnsi="Times New Roman" w:cs="Times New Roman"/>
          <w:color w:val="000000" w:themeColor="text1"/>
        </w:rPr>
        <w:t xml:space="preserve">catheter </w:t>
      </w:r>
      <w:r>
        <w:rPr>
          <w:rFonts w:ascii="Times New Roman" w:hAnsi="Times New Roman" w:cs="Times New Roman"/>
          <w:color w:val="000000" w:themeColor="text1"/>
        </w:rPr>
        <w:t xml:space="preserve">arterial chemoembolization, the </w:t>
      </w:r>
      <w:r>
        <w:rPr>
          <w:rFonts w:ascii="Times New Roman" w:hAnsi="Times New Roman" w:cs="Times New Roman"/>
          <w:color w:val="000000" w:themeColor="text1"/>
        </w:rPr>
        <w:lastRenderedPageBreak/>
        <w:t xml:space="preserve">risk of death in patients with the A/A+G/A genotype is lower and the median survival time is longer (11.2 months) than those in patients with other genotypes [9]. </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Many studies have explored the relationship between gene polymorphisms and HCC susceptibility, but a unified conclusion is lacking. In this study, a meta-analysis of studies of XRCC1 Arg194Trp, Arg280His and Arg399Gln was used to determine the relationship between these polymorphisms and susceptibility of HCC.</w:t>
      </w:r>
    </w:p>
    <w:p w:rsidR="005B5E68" w:rsidRDefault="005B5E68">
      <w:pPr>
        <w:widowControl/>
        <w:jc w:val="left"/>
        <w:rPr>
          <w:rFonts w:ascii="Verdana" w:eastAsia="宋体" w:hAnsi="Verdana" w:cs="Verdana"/>
          <w:color w:val="000000"/>
          <w:kern w:val="0"/>
          <w:szCs w:val="21"/>
          <w:lang w:bidi="ar"/>
        </w:rPr>
      </w:pPr>
    </w:p>
    <w:p w:rsidR="005B5E68" w:rsidRDefault="005B5E68">
      <w:pPr>
        <w:rPr>
          <w:rFonts w:ascii="宋体" w:eastAsia="宋体" w:hAnsi="宋体" w:cs="宋体"/>
          <w:sz w:val="24"/>
          <w:szCs w:val="24"/>
        </w:rPr>
      </w:pPr>
    </w:p>
    <w:p w:rsidR="005B5E68" w:rsidRDefault="00621F6D" w:rsidP="00621F6D">
      <w:pPr>
        <w:spacing w:after="160" w:line="480" w:lineRule="auto"/>
        <w:outlineLvl w:val="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Materials and Methods</w:t>
      </w:r>
    </w:p>
    <w:p w:rsidR="005B5E68" w:rsidRDefault="00621F6D" w:rsidP="00621F6D">
      <w:pPr>
        <w:spacing w:after="160" w:line="480" w:lineRule="auto"/>
        <w:outlineLvl w:val="0"/>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Literature search</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A comprehensive was performed against various database, i.e., PubMed, Web of science, Cochrane Library, the Chinese National Knowledge Infrastructure, and the </w:t>
      </w:r>
      <w:proofErr w:type="spellStart"/>
      <w:r>
        <w:rPr>
          <w:rFonts w:ascii="Times New Roman" w:hAnsi="Times New Roman" w:cs="Times New Roman"/>
          <w:color w:val="000000" w:themeColor="text1"/>
        </w:rPr>
        <w:t>Wanfang</w:t>
      </w:r>
      <w:proofErr w:type="spellEnd"/>
      <w:r>
        <w:rPr>
          <w:rFonts w:ascii="Times New Roman" w:hAnsi="Times New Roman" w:cs="Times New Roman"/>
          <w:color w:val="000000" w:themeColor="text1"/>
        </w:rPr>
        <w:t xml:space="preserve"> standard database, to identify case–control studies published through March 1, 2018 that examined the association between</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XRCC1 polymorphisms and HCC risk. Searches were performed using various combinations of customized terms and the </w:t>
      </w:r>
      <w:proofErr w:type="spellStart"/>
      <w:r>
        <w:rPr>
          <w:rFonts w:ascii="Times New Roman" w:hAnsi="Times New Roman" w:cs="Times New Roman"/>
          <w:color w:val="000000" w:themeColor="text1"/>
        </w:rPr>
        <w:t>MeSH</w:t>
      </w:r>
      <w:proofErr w:type="spellEnd"/>
      <w:r>
        <w:rPr>
          <w:rFonts w:ascii="Times New Roman" w:hAnsi="Times New Roman" w:cs="Times New Roman"/>
          <w:color w:val="000000" w:themeColor="text1"/>
        </w:rPr>
        <w:t xml:space="preserve">-indexed “terms X-ray repair cross complementation group 1” OR “XRCC1” AND “variation” OR “variability” AND “hepatocellular carcinoma” OR “liver cancer”, without restrictions on publication language. The following sequential search strategy was applied for each database: (#1) 'DNA repair pathway':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'repair gene'/</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'repair reaction'/</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'repair response'/</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'Base Excision Repair/BER'/</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(#2) 'X-ray repair cross-complementation group 1':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'XRCC1':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X-ray repair complementing defective repair in Chinese hamster cells 1'/</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(#3) 'variation':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'polymorphism':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'SNP':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'Single Nucleotide Polymorphism'/</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'genetic </w:t>
      </w:r>
      <w:r>
        <w:rPr>
          <w:rFonts w:ascii="Times New Roman" w:hAnsi="Times New Roman" w:cs="Times New Roman"/>
          <w:color w:val="000000" w:themeColor="text1"/>
        </w:rPr>
        <w:lastRenderedPageBreak/>
        <w:t>polymorphism'/</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'genetic variability'/</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(#4) 'liver cancer':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'hepatocellular carcinoma': ab, </w:t>
      </w:r>
      <w:proofErr w:type="spellStart"/>
      <w:r>
        <w:rPr>
          <w:rFonts w:ascii="Times New Roman" w:hAnsi="Times New Roman" w:cs="Times New Roman"/>
          <w:color w:val="000000" w:themeColor="text1"/>
        </w:rPr>
        <w:t>ti</w:t>
      </w:r>
      <w:proofErr w:type="spellEnd"/>
      <w:r>
        <w:rPr>
          <w:rFonts w:ascii="Times New Roman" w:hAnsi="Times New Roman" w:cs="Times New Roman"/>
          <w:color w:val="000000" w:themeColor="text1"/>
        </w:rPr>
        <w:t xml:space="preserve"> OR 'primary hepatic carcinoma'/</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xml:space="preserve"> OR 'primary liver cancer'/</w:t>
      </w:r>
      <w:proofErr w:type="spellStart"/>
      <w:r>
        <w:rPr>
          <w:rFonts w:ascii="Times New Roman" w:hAnsi="Times New Roman" w:cs="Times New Roman"/>
          <w:color w:val="000000" w:themeColor="text1"/>
        </w:rPr>
        <w:t>exp</w:t>
      </w:r>
      <w:proofErr w:type="spellEnd"/>
      <w:r>
        <w:rPr>
          <w:rFonts w:ascii="Times New Roman" w:hAnsi="Times New Roman" w:cs="Times New Roman"/>
          <w:color w:val="000000" w:themeColor="text1"/>
        </w:rPr>
        <w:t>; (#5) #1 AND #2 AND #3 AND #4.</w:t>
      </w:r>
    </w:p>
    <w:p w:rsidR="005B5E68" w:rsidRDefault="00621F6D" w:rsidP="00621F6D">
      <w:pPr>
        <w:spacing w:after="160" w:line="480" w:lineRule="auto"/>
        <w:outlineLvl w:val="0"/>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Study Inclusion and Exclusion</w:t>
      </w:r>
    </w:p>
    <w:p w:rsidR="005B5E68" w:rsidRDefault="0000435C" w:rsidP="00621F6D">
      <w:pPr>
        <w:spacing w:after="160" w:line="480" w:lineRule="auto"/>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Inclusion criteria:</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inclusion criteria were as follows: (1) studies that examined the association between XRCC1 Arg194Trp, Arg280His, Arg399Gln and susceptibility to HCC in the Chinese population; (2) studies of humans; (3) case-control studies; (4) studies reporting genotype distributions in the case group and the control group.</w:t>
      </w:r>
    </w:p>
    <w:p w:rsidR="005B5E68" w:rsidRDefault="0000435C" w:rsidP="00621F6D">
      <w:pPr>
        <w:spacing w:after="160" w:line="480" w:lineRule="auto"/>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Exclusion criteria:</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exclusion criteria were as follows: (1) simple case reports, reviews, or commentaries; (2) subjects were single HCC families, animals or other organisms; (3) the association between XRCC1 Arg194Trp, Arg280His, Arg399Gln and susceptibility to HCC was not evaluated; (4) data were incomplete; (5) repeated publication (only the most recent or most complete studies were included). The process of literature screening is shown in Fig 1.</w:t>
      </w:r>
    </w:p>
    <w:p w:rsidR="005B5E68" w:rsidRDefault="00621F6D">
      <w:pPr>
        <w:spacing w:after="160" w:line="480" w:lineRule="auto"/>
        <w:ind w:firstLineChars="100" w:firstLine="211"/>
        <w:rPr>
          <w:rFonts w:ascii="Times New Roman" w:hAnsi="Times New Roman" w:cs="Times New Roman"/>
          <w:color w:val="000000" w:themeColor="text1"/>
        </w:rPr>
      </w:pPr>
      <w:r>
        <w:rPr>
          <w:rFonts w:ascii="Times New Roman" w:hAnsi="Times New Roman" w:cs="Times New Roman"/>
          <w:b/>
          <w:bCs/>
          <w:color w:val="000000" w:themeColor="text1"/>
        </w:rPr>
        <w:t>Fig 1. Flow diagram of study selection for the meta-analysis.</w:t>
      </w:r>
      <w:r>
        <w:rPr>
          <w:rFonts w:ascii="Times New Roman" w:hAnsi="Times New Roman" w:cs="Times New Roman"/>
          <w:color w:val="000000" w:themeColor="text1"/>
        </w:rPr>
        <w:t xml:space="preserve"> CNKI, Chinese National Knowledge Infrastructure Database. WFSD, the </w:t>
      </w:r>
      <w:proofErr w:type="spellStart"/>
      <w:r>
        <w:rPr>
          <w:rFonts w:ascii="Times New Roman" w:hAnsi="Times New Roman" w:cs="Times New Roman"/>
          <w:color w:val="000000" w:themeColor="text1"/>
        </w:rPr>
        <w:t>Wanfang</w:t>
      </w:r>
      <w:proofErr w:type="spellEnd"/>
      <w:r>
        <w:rPr>
          <w:rFonts w:ascii="Times New Roman" w:hAnsi="Times New Roman" w:cs="Times New Roman"/>
          <w:color w:val="000000" w:themeColor="text1"/>
        </w:rPr>
        <w:t xml:space="preserve"> standard database.</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following data were carefully extracted and examined by two assessors: the author, the publication year, country, case/control number, source, method, HWE test and quality score. The basic features of these studies are shown in Table 1.</w:t>
      </w:r>
    </w:p>
    <w:p w:rsidR="005B5E68" w:rsidRDefault="00621F6D">
      <w:pPr>
        <w:spacing w:after="200"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Table 1. The general data of the observation group and the control group were included in the </w:t>
      </w:r>
      <w:proofErr w:type="spellStart"/>
      <w:r>
        <w:rPr>
          <w:rFonts w:ascii="Times New Roman" w:hAnsi="Times New Roman" w:cs="Times New Roman"/>
          <w:b/>
          <w:bCs/>
          <w:color w:val="000000" w:themeColor="text1"/>
        </w:rPr>
        <w:t>meta analysis</w:t>
      </w:r>
      <w:proofErr w:type="spellEnd"/>
      <w:r>
        <w:rPr>
          <w:rFonts w:ascii="Times New Roman" w:hAnsi="Times New Roman" w:cs="Times New Roman"/>
          <w:b/>
          <w:bCs/>
          <w:color w:val="000000" w:themeColor="text1"/>
        </w:rPr>
        <w:t>.</w:t>
      </w:r>
    </w:p>
    <w:tbl>
      <w:tblPr>
        <w:tblStyle w:val="ab"/>
        <w:tblW w:w="11092" w:type="dxa"/>
        <w:tblInd w:w="-1394" w:type="dxa"/>
        <w:tblLayout w:type="fixed"/>
        <w:tblLook w:val="04A0" w:firstRow="1" w:lastRow="0" w:firstColumn="1" w:lastColumn="0" w:noHBand="0" w:noVBand="1"/>
      </w:tblPr>
      <w:tblGrid>
        <w:gridCol w:w="1205"/>
        <w:gridCol w:w="725"/>
        <w:gridCol w:w="877"/>
        <w:gridCol w:w="1323"/>
        <w:gridCol w:w="700"/>
        <w:gridCol w:w="650"/>
        <w:gridCol w:w="637"/>
        <w:gridCol w:w="650"/>
        <w:gridCol w:w="688"/>
        <w:gridCol w:w="650"/>
        <w:gridCol w:w="725"/>
        <w:gridCol w:w="962"/>
        <w:gridCol w:w="625"/>
        <w:gridCol w:w="675"/>
      </w:tblGrid>
      <w:tr w:rsidR="005B5E68" w:rsidTr="00150672">
        <w:trPr>
          <w:trHeight w:val="404"/>
        </w:trPr>
        <w:tc>
          <w:tcPr>
            <w:tcW w:w="1205" w:type="dxa"/>
            <w:vMerge w:val="restart"/>
          </w:tcPr>
          <w:p w:rsidR="005B5E68" w:rsidRDefault="00621F6D">
            <w:pPr>
              <w:rPr>
                <w:kern w:val="0"/>
                <w:sz w:val="18"/>
                <w:szCs w:val="18"/>
              </w:rPr>
            </w:pPr>
            <w:r>
              <w:rPr>
                <w:rFonts w:hint="eastAsia"/>
                <w:kern w:val="0"/>
                <w:sz w:val="18"/>
                <w:szCs w:val="18"/>
              </w:rPr>
              <w:t>Variable</w:t>
            </w:r>
          </w:p>
        </w:tc>
        <w:tc>
          <w:tcPr>
            <w:tcW w:w="725" w:type="dxa"/>
            <w:vMerge w:val="restart"/>
          </w:tcPr>
          <w:p w:rsidR="005B5E68" w:rsidRDefault="00621F6D">
            <w:pPr>
              <w:rPr>
                <w:kern w:val="0"/>
                <w:sz w:val="18"/>
                <w:szCs w:val="18"/>
              </w:rPr>
            </w:pPr>
            <w:r>
              <w:rPr>
                <w:rFonts w:hint="eastAsia"/>
                <w:kern w:val="0"/>
                <w:sz w:val="18"/>
                <w:szCs w:val="18"/>
              </w:rPr>
              <w:t>Years</w:t>
            </w:r>
          </w:p>
        </w:tc>
        <w:tc>
          <w:tcPr>
            <w:tcW w:w="877" w:type="dxa"/>
            <w:vMerge w:val="restart"/>
          </w:tcPr>
          <w:p w:rsidR="005B5E68" w:rsidRDefault="00621F6D">
            <w:pPr>
              <w:rPr>
                <w:kern w:val="0"/>
                <w:sz w:val="18"/>
                <w:szCs w:val="18"/>
              </w:rPr>
            </w:pPr>
            <w:r>
              <w:rPr>
                <w:rFonts w:hint="eastAsia"/>
                <w:kern w:val="0"/>
                <w:sz w:val="18"/>
                <w:szCs w:val="18"/>
              </w:rPr>
              <w:t>Country</w:t>
            </w:r>
          </w:p>
        </w:tc>
        <w:tc>
          <w:tcPr>
            <w:tcW w:w="1323" w:type="dxa"/>
            <w:vMerge w:val="restart"/>
          </w:tcPr>
          <w:p w:rsidR="005B5E68" w:rsidRDefault="00621F6D">
            <w:pPr>
              <w:rPr>
                <w:kern w:val="0"/>
                <w:sz w:val="18"/>
                <w:szCs w:val="18"/>
              </w:rPr>
            </w:pPr>
            <w:r>
              <w:rPr>
                <w:rFonts w:hint="eastAsia"/>
                <w:kern w:val="0"/>
                <w:sz w:val="18"/>
                <w:szCs w:val="18"/>
              </w:rPr>
              <w:t>Cases/Contro</w:t>
            </w:r>
            <w:r w:rsidR="00150672">
              <w:rPr>
                <w:kern w:val="0"/>
                <w:sz w:val="18"/>
                <w:szCs w:val="18"/>
              </w:rPr>
              <w:t>l</w:t>
            </w:r>
            <w:r>
              <w:rPr>
                <w:rFonts w:hint="eastAsia"/>
                <w:kern w:val="0"/>
                <w:sz w:val="18"/>
                <w:szCs w:val="18"/>
              </w:rPr>
              <w:t>s</w:t>
            </w:r>
          </w:p>
        </w:tc>
        <w:tc>
          <w:tcPr>
            <w:tcW w:w="1987" w:type="dxa"/>
            <w:gridSpan w:val="3"/>
          </w:tcPr>
          <w:p w:rsidR="005B5E68" w:rsidRDefault="00621F6D">
            <w:pPr>
              <w:ind w:firstLineChars="400" w:firstLine="720"/>
              <w:rPr>
                <w:kern w:val="0"/>
                <w:sz w:val="18"/>
                <w:szCs w:val="18"/>
              </w:rPr>
            </w:pPr>
            <w:r>
              <w:rPr>
                <w:rFonts w:hint="eastAsia"/>
                <w:kern w:val="0"/>
                <w:sz w:val="18"/>
                <w:szCs w:val="18"/>
              </w:rPr>
              <w:t>Case</w:t>
            </w:r>
          </w:p>
        </w:tc>
        <w:tc>
          <w:tcPr>
            <w:tcW w:w="1988" w:type="dxa"/>
            <w:gridSpan w:val="3"/>
          </w:tcPr>
          <w:p w:rsidR="005B5E68" w:rsidRDefault="00621F6D">
            <w:pPr>
              <w:ind w:firstLineChars="300" w:firstLine="540"/>
              <w:rPr>
                <w:kern w:val="0"/>
                <w:sz w:val="18"/>
                <w:szCs w:val="18"/>
              </w:rPr>
            </w:pPr>
            <w:r>
              <w:rPr>
                <w:rFonts w:hint="eastAsia"/>
                <w:kern w:val="0"/>
                <w:sz w:val="18"/>
                <w:szCs w:val="18"/>
              </w:rPr>
              <w:t>Control</w:t>
            </w:r>
          </w:p>
        </w:tc>
        <w:tc>
          <w:tcPr>
            <w:tcW w:w="725" w:type="dxa"/>
            <w:vMerge w:val="restart"/>
          </w:tcPr>
          <w:p w:rsidR="005B5E68" w:rsidRDefault="00621F6D">
            <w:pPr>
              <w:rPr>
                <w:kern w:val="0"/>
                <w:sz w:val="18"/>
                <w:szCs w:val="18"/>
              </w:rPr>
            </w:pPr>
            <w:r>
              <w:rPr>
                <w:rFonts w:hint="eastAsia"/>
                <w:kern w:val="0"/>
                <w:sz w:val="18"/>
                <w:szCs w:val="18"/>
              </w:rPr>
              <w:t>Source</w:t>
            </w:r>
          </w:p>
        </w:tc>
        <w:tc>
          <w:tcPr>
            <w:tcW w:w="962" w:type="dxa"/>
            <w:vMerge w:val="restart"/>
          </w:tcPr>
          <w:p w:rsidR="005B5E68" w:rsidRDefault="00621F6D">
            <w:pPr>
              <w:rPr>
                <w:kern w:val="0"/>
                <w:sz w:val="18"/>
                <w:szCs w:val="18"/>
              </w:rPr>
            </w:pPr>
            <w:r>
              <w:rPr>
                <w:rFonts w:hint="eastAsia"/>
                <w:kern w:val="0"/>
                <w:sz w:val="18"/>
                <w:szCs w:val="18"/>
              </w:rPr>
              <w:t>Method</w:t>
            </w:r>
          </w:p>
        </w:tc>
        <w:tc>
          <w:tcPr>
            <w:tcW w:w="625" w:type="dxa"/>
            <w:vMerge w:val="restart"/>
          </w:tcPr>
          <w:p w:rsidR="005B5E68" w:rsidRDefault="00621F6D">
            <w:pPr>
              <w:rPr>
                <w:kern w:val="0"/>
                <w:sz w:val="18"/>
                <w:szCs w:val="18"/>
              </w:rPr>
            </w:pPr>
            <w:r>
              <w:rPr>
                <w:rFonts w:hint="eastAsia"/>
                <w:kern w:val="0"/>
                <w:sz w:val="18"/>
                <w:szCs w:val="18"/>
              </w:rPr>
              <w:t>HWE</w:t>
            </w:r>
          </w:p>
        </w:tc>
        <w:tc>
          <w:tcPr>
            <w:tcW w:w="675" w:type="dxa"/>
            <w:vMerge w:val="restart"/>
          </w:tcPr>
          <w:p w:rsidR="005B5E68" w:rsidRDefault="00621F6D">
            <w:pPr>
              <w:rPr>
                <w:kern w:val="0"/>
                <w:sz w:val="18"/>
                <w:szCs w:val="18"/>
              </w:rPr>
            </w:pPr>
            <w:r>
              <w:rPr>
                <w:rFonts w:hint="eastAsia"/>
                <w:kern w:val="0"/>
                <w:sz w:val="18"/>
                <w:szCs w:val="18"/>
              </w:rPr>
              <w:t>Score</w:t>
            </w:r>
          </w:p>
        </w:tc>
      </w:tr>
      <w:tr w:rsidR="005B5E68" w:rsidTr="00150672">
        <w:trPr>
          <w:trHeight w:val="366"/>
        </w:trPr>
        <w:tc>
          <w:tcPr>
            <w:tcW w:w="1205" w:type="dxa"/>
            <w:vMerge/>
          </w:tcPr>
          <w:p w:rsidR="005B5E68" w:rsidRDefault="005B5E68">
            <w:pPr>
              <w:rPr>
                <w:kern w:val="0"/>
                <w:sz w:val="18"/>
                <w:szCs w:val="18"/>
              </w:rPr>
            </w:pPr>
          </w:p>
        </w:tc>
        <w:tc>
          <w:tcPr>
            <w:tcW w:w="725" w:type="dxa"/>
            <w:vMerge/>
          </w:tcPr>
          <w:p w:rsidR="005B5E68" w:rsidRDefault="005B5E68">
            <w:pPr>
              <w:rPr>
                <w:kern w:val="0"/>
                <w:sz w:val="18"/>
                <w:szCs w:val="18"/>
              </w:rPr>
            </w:pPr>
          </w:p>
        </w:tc>
        <w:tc>
          <w:tcPr>
            <w:tcW w:w="877" w:type="dxa"/>
            <w:vMerge/>
          </w:tcPr>
          <w:p w:rsidR="005B5E68" w:rsidRDefault="005B5E68">
            <w:pPr>
              <w:rPr>
                <w:kern w:val="0"/>
                <w:sz w:val="18"/>
                <w:szCs w:val="18"/>
              </w:rPr>
            </w:pPr>
          </w:p>
        </w:tc>
        <w:tc>
          <w:tcPr>
            <w:tcW w:w="1323" w:type="dxa"/>
            <w:vMerge/>
          </w:tcPr>
          <w:p w:rsidR="005B5E68" w:rsidRDefault="005B5E68">
            <w:pPr>
              <w:rPr>
                <w:kern w:val="0"/>
                <w:sz w:val="18"/>
                <w:szCs w:val="18"/>
              </w:rPr>
            </w:pPr>
          </w:p>
        </w:tc>
        <w:tc>
          <w:tcPr>
            <w:tcW w:w="700" w:type="dxa"/>
          </w:tcPr>
          <w:p w:rsidR="005B5E68" w:rsidRDefault="00621F6D">
            <w:pPr>
              <w:rPr>
                <w:kern w:val="0"/>
                <w:sz w:val="18"/>
                <w:szCs w:val="18"/>
              </w:rPr>
            </w:pPr>
            <w:r>
              <w:rPr>
                <w:rFonts w:hint="eastAsia"/>
                <w:kern w:val="0"/>
                <w:sz w:val="18"/>
                <w:szCs w:val="18"/>
              </w:rPr>
              <w:t>c1/c1</w:t>
            </w:r>
          </w:p>
        </w:tc>
        <w:tc>
          <w:tcPr>
            <w:tcW w:w="650" w:type="dxa"/>
          </w:tcPr>
          <w:p w:rsidR="005B5E68" w:rsidRDefault="00621F6D">
            <w:pPr>
              <w:rPr>
                <w:kern w:val="0"/>
                <w:sz w:val="18"/>
                <w:szCs w:val="18"/>
              </w:rPr>
            </w:pPr>
            <w:r>
              <w:rPr>
                <w:rFonts w:hint="eastAsia"/>
                <w:kern w:val="0"/>
                <w:sz w:val="18"/>
                <w:szCs w:val="18"/>
              </w:rPr>
              <w:t>c1/c2</w:t>
            </w:r>
          </w:p>
        </w:tc>
        <w:tc>
          <w:tcPr>
            <w:tcW w:w="637" w:type="dxa"/>
          </w:tcPr>
          <w:p w:rsidR="005B5E68" w:rsidRDefault="00621F6D">
            <w:pPr>
              <w:rPr>
                <w:kern w:val="0"/>
                <w:sz w:val="18"/>
                <w:szCs w:val="18"/>
              </w:rPr>
            </w:pPr>
            <w:r>
              <w:rPr>
                <w:rFonts w:hint="eastAsia"/>
                <w:kern w:val="0"/>
                <w:sz w:val="18"/>
                <w:szCs w:val="18"/>
              </w:rPr>
              <w:t>c2/c2</w:t>
            </w:r>
          </w:p>
        </w:tc>
        <w:tc>
          <w:tcPr>
            <w:tcW w:w="650" w:type="dxa"/>
          </w:tcPr>
          <w:p w:rsidR="005B5E68" w:rsidRDefault="00621F6D">
            <w:pPr>
              <w:rPr>
                <w:kern w:val="0"/>
                <w:sz w:val="18"/>
                <w:szCs w:val="18"/>
              </w:rPr>
            </w:pPr>
            <w:r>
              <w:rPr>
                <w:rFonts w:hint="eastAsia"/>
                <w:kern w:val="0"/>
                <w:sz w:val="18"/>
                <w:szCs w:val="18"/>
              </w:rPr>
              <w:t>c1/c1</w:t>
            </w:r>
          </w:p>
        </w:tc>
        <w:tc>
          <w:tcPr>
            <w:tcW w:w="688" w:type="dxa"/>
          </w:tcPr>
          <w:p w:rsidR="005B5E68" w:rsidRDefault="00621F6D">
            <w:pPr>
              <w:rPr>
                <w:kern w:val="0"/>
                <w:sz w:val="18"/>
                <w:szCs w:val="18"/>
              </w:rPr>
            </w:pPr>
            <w:r>
              <w:rPr>
                <w:rFonts w:hint="eastAsia"/>
                <w:kern w:val="0"/>
                <w:sz w:val="18"/>
                <w:szCs w:val="18"/>
              </w:rPr>
              <w:t>c1/c2</w:t>
            </w:r>
          </w:p>
        </w:tc>
        <w:tc>
          <w:tcPr>
            <w:tcW w:w="650" w:type="dxa"/>
          </w:tcPr>
          <w:p w:rsidR="005B5E68" w:rsidRDefault="00621F6D">
            <w:pPr>
              <w:rPr>
                <w:kern w:val="0"/>
                <w:sz w:val="18"/>
                <w:szCs w:val="18"/>
              </w:rPr>
            </w:pPr>
            <w:r>
              <w:rPr>
                <w:rFonts w:hint="eastAsia"/>
                <w:kern w:val="0"/>
                <w:sz w:val="18"/>
                <w:szCs w:val="18"/>
              </w:rPr>
              <w:t>c1/c2</w:t>
            </w:r>
          </w:p>
        </w:tc>
        <w:tc>
          <w:tcPr>
            <w:tcW w:w="725" w:type="dxa"/>
            <w:vMerge/>
          </w:tcPr>
          <w:p w:rsidR="005B5E68" w:rsidRDefault="005B5E68">
            <w:pPr>
              <w:rPr>
                <w:kern w:val="0"/>
                <w:sz w:val="18"/>
                <w:szCs w:val="18"/>
              </w:rPr>
            </w:pPr>
          </w:p>
        </w:tc>
        <w:tc>
          <w:tcPr>
            <w:tcW w:w="962" w:type="dxa"/>
            <w:vMerge/>
          </w:tcPr>
          <w:p w:rsidR="005B5E68" w:rsidRDefault="005B5E68">
            <w:pPr>
              <w:rPr>
                <w:kern w:val="0"/>
                <w:sz w:val="18"/>
                <w:szCs w:val="18"/>
              </w:rPr>
            </w:pPr>
          </w:p>
        </w:tc>
        <w:tc>
          <w:tcPr>
            <w:tcW w:w="625" w:type="dxa"/>
            <w:vMerge/>
          </w:tcPr>
          <w:p w:rsidR="005B5E68" w:rsidRDefault="005B5E68">
            <w:pPr>
              <w:rPr>
                <w:kern w:val="0"/>
                <w:sz w:val="18"/>
                <w:szCs w:val="18"/>
              </w:rPr>
            </w:pPr>
          </w:p>
        </w:tc>
        <w:tc>
          <w:tcPr>
            <w:tcW w:w="675" w:type="dxa"/>
            <w:vMerge/>
          </w:tcPr>
          <w:p w:rsidR="005B5E68" w:rsidRDefault="005B5E68">
            <w:pPr>
              <w:rPr>
                <w:kern w:val="0"/>
                <w:sz w:val="18"/>
                <w:szCs w:val="18"/>
              </w:rPr>
            </w:pPr>
          </w:p>
        </w:tc>
      </w:tr>
      <w:tr w:rsidR="005B5E68" w:rsidTr="00150672">
        <w:tc>
          <w:tcPr>
            <w:tcW w:w="1205" w:type="dxa"/>
          </w:tcPr>
          <w:p w:rsidR="005B5E68" w:rsidRDefault="00621F6D">
            <w:pPr>
              <w:rPr>
                <w:color w:val="000000" w:themeColor="text1"/>
                <w:kern w:val="0"/>
                <w:sz w:val="18"/>
                <w:szCs w:val="18"/>
              </w:rPr>
            </w:pPr>
            <w:r>
              <w:rPr>
                <w:rFonts w:hint="eastAsia"/>
                <w:color w:val="000000" w:themeColor="text1"/>
                <w:kern w:val="0"/>
                <w:sz w:val="18"/>
                <w:szCs w:val="18"/>
              </w:rPr>
              <w:t>Arg194Trp</w:t>
            </w:r>
          </w:p>
        </w:tc>
        <w:tc>
          <w:tcPr>
            <w:tcW w:w="725" w:type="dxa"/>
          </w:tcPr>
          <w:p w:rsidR="005B5E68" w:rsidRDefault="005B5E68">
            <w:pPr>
              <w:rPr>
                <w:color w:val="000000" w:themeColor="text1"/>
                <w:kern w:val="0"/>
                <w:sz w:val="18"/>
                <w:szCs w:val="18"/>
              </w:rPr>
            </w:pPr>
          </w:p>
        </w:tc>
        <w:tc>
          <w:tcPr>
            <w:tcW w:w="877" w:type="dxa"/>
          </w:tcPr>
          <w:p w:rsidR="005B5E68" w:rsidRDefault="005B5E68">
            <w:pPr>
              <w:rPr>
                <w:color w:val="000000" w:themeColor="text1"/>
                <w:kern w:val="0"/>
                <w:sz w:val="18"/>
                <w:szCs w:val="18"/>
              </w:rPr>
            </w:pPr>
          </w:p>
        </w:tc>
        <w:tc>
          <w:tcPr>
            <w:tcW w:w="1323" w:type="dxa"/>
          </w:tcPr>
          <w:p w:rsidR="005B5E68" w:rsidRDefault="005B5E68">
            <w:pPr>
              <w:rPr>
                <w:color w:val="000000" w:themeColor="text1"/>
                <w:kern w:val="0"/>
                <w:sz w:val="18"/>
                <w:szCs w:val="18"/>
              </w:rPr>
            </w:pPr>
          </w:p>
        </w:tc>
        <w:tc>
          <w:tcPr>
            <w:tcW w:w="700"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37"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88"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725" w:type="dxa"/>
          </w:tcPr>
          <w:p w:rsidR="005B5E68" w:rsidRDefault="005B5E68">
            <w:pPr>
              <w:rPr>
                <w:color w:val="000000" w:themeColor="text1"/>
                <w:kern w:val="0"/>
                <w:sz w:val="18"/>
                <w:szCs w:val="18"/>
              </w:rPr>
            </w:pPr>
          </w:p>
        </w:tc>
        <w:tc>
          <w:tcPr>
            <w:tcW w:w="962" w:type="dxa"/>
          </w:tcPr>
          <w:p w:rsidR="005B5E68" w:rsidRDefault="005B5E68">
            <w:pPr>
              <w:rPr>
                <w:color w:val="000000" w:themeColor="text1"/>
                <w:kern w:val="0"/>
                <w:sz w:val="18"/>
                <w:szCs w:val="18"/>
              </w:rPr>
            </w:pPr>
          </w:p>
        </w:tc>
        <w:tc>
          <w:tcPr>
            <w:tcW w:w="625" w:type="dxa"/>
          </w:tcPr>
          <w:p w:rsidR="005B5E68" w:rsidRDefault="005B5E68">
            <w:pPr>
              <w:rPr>
                <w:color w:val="000000" w:themeColor="text1"/>
                <w:kern w:val="0"/>
                <w:sz w:val="18"/>
                <w:szCs w:val="18"/>
              </w:rPr>
            </w:pPr>
          </w:p>
        </w:tc>
        <w:tc>
          <w:tcPr>
            <w:tcW w:w="675" w:type="dxa"/>
          </w:tcPr>
          <w:p w:rsidR="005B5E68" w:rsidRDefault="005B5E68">
            <w:pPr>
              <w:rPr>
                <w:color w:val="000000" w:themeColor="text1"/>
                <w:kern w:val="0"/>
                <w:sz w:val="18"/>
                <w:szCs w:val="18"/>
              </w:rPr>
            </w:pP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Su</w:t>
            </w:r>
            <w:r>
              <w:rPr>
                <w:color w:val="000000" w:themeColor="text1"/>
                <w:kern w:val="0"/>
                <w:sz w:val="18"/>
                <w:szCs w:val="18"/>
              </w:rPr>
              <w:t>[</w:t>
            </w:r>
            <w:proofErr w:type="gramEnd"/>
            <w:r>
              <w:rPr>
                <w:rFonts w:hint="eastAsia"/>
                <w:color w:val="000000" w:themeColor="text1"/>
                <w:kern w:val="0"/>
                <w:sz w:val="18"/>
                <w:szCs w:val="18"/>
              </w:rPr>
              <w:t>10</w:t>
            </w:r>
            <w:r>
              <w:rPr>
                <w:color w:val="000000" w:themeColor="text1"/>
                <w:kern w:val="0"/>
                <w:sz w:val="18"/>
                <w:szCs w:val="18"/>
              </w:rPr>
              <w:t>]</w:t>
            </w:r>
            <w:hyperlink w:anchor="_ENREF_1" w:tooltip="HY,  #161" w:history="1"/>
            <w:hyperlink w:anchor="_ENREF_3" w:tooltip="HY,  2008 (article in Chinese) #16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2008</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100/111</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50</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0.50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Kiran{</w:t>
            </w:r>
            <w:proofErr w:type="gramEnd"/>
            <w:r>
              <w:rPr>
                <w:rFonts w:hint="eastAsia"/>
                <w:color w:val="000000" w:themeColor="text1"/>
                <w:kern w:val="0"/>
                <w:sz w:val="18"/>
                <w:szCs w:val="18"/>
              </w:rPr>
              <w:t>11</w:t>
            </w:r>
            <w:r>
              <w:rPr>
                <w:color w:val="000000" w:themeColor="text1"/>
                <w:kern w:val="0"/>
                <w:sz w:val="18"/>
                <w:szCs w:val="18"/>
              </w:rPr>
              <w:t>]</w:t>
            </w:r>
            <w:hyperlink w:anchor="_ENREF_1" w:tooltip="Kiran M, 2009 #16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2009</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India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63/143</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64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52</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0.36</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Zeng</w:t>
            </w:r>
            <w:r>
              <w:rPr>
                <w:color w:val="000000" w:themeColor="text1"/>
                <w:kern w:val="0"/>
                <w:sz w:val="18"/>
                <w:szCs w:val="18"/>
              </w:rPr>
              <w:t>[</w:t>
            </w:r>
            <w:proofErr w:type="gramEnd"/>
            <w:r>
              <w:rPr>
                <w:rFonts w:hint="eastAsia"/>
                <w:color w:val="000000" w:themeColor="text1"/>
                <w:kern w:val="0"/>
                <w:sz w:val="18"/>
                <w:szCs w:val="18"/>
              </w:rPr>
              <w:t>12</w:t>
            </w:r>
            <w:r>
              <w:rPr>
                <w:color w:val="000000" w:themeColor="text1"/>
                <w:kern w:val="0"/>
                <w:sz w:val="18"/>
                <w:szCs w:val="18"/>
              </w:rPr>
              <w:t>]</w:t>
            </w:r>
            <w:hyperlink w:anchor="_ENREF_1" w:tooltip="Zeng X, 2010 #16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2010</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500/507</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280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183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270</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199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38</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0.87</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Bo</w:t>
            </w:r>
            <w:r>
              <w:rPr>
                <w:color w:val="000000" w:themeColor="text1"/>
                <w:kern w:val="0"/>
                <w:sz w:val="18"/>
                <w:szCs w:val="18"/>
              </w:rPr>
              <w:t>[</w:t>
            </w:r>
            <w:proofErr w:type="gramEnd"/>
            <w:r>
              <w:rPr>
                <w:rFonts w:hint="eastAsia"/>
                <w:color w:val="000000" w:themeColor="text1"/>
                <w:kern w:val="0"/>
                <w:sz w:val="18"/>
                <w:szCs w:val="18"/>
              </w:rPr>
              <w:t>13</w:t>
            </w:r>
            <w:r>
              <w:rPr>
                <w:color w:val="000000" w:themeColor="text1"/>
                <w:kern w:val="0"/>
                <w:sz w:val="18"/>
                <w:szCs w:val="18"/>
              </w:rPr>
              <w:t>]</w:t>
            </w:r>
            <w:hyperlink w:anchor="_ENREF_1" w:tooltip="Bo W, 2011 #168"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2011</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130/130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94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31</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0.02</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Tang</w:t>
            </w:r>
            <w:r>
              <w:rPr>
                <w:color w:val="000000" w:themeColor="text1"/>
                <w:kern w:val="0"/>
                <w:sz w:val="18"/>
                <w:szCs w:val="18"/>
              </w:rPr>
              <w:t>[</w:t>
            </w:r>
            <w:proofErr w:type="gramEnd"/>
            <w:r>
              <w:rPr>
                <w:rFonts w:hint="eastAsia"/>
                <w:color w:val="000000" w:themeColor="text1"/>
                <w:kern w:val="0"/>
                <w:sz w:val="18"/>
                <w:szCs w:val="18"/>
              </w:rPr>
              <w:t>14</w:t>
            </w:r>
            <w:r>
              <w:rPr>
                <w:color w:val="000000" w:themeColor="text1"/>
                <w:kern w:val="0"/>
                <w:sz w:val="18"/>
                <w:szCs w:val="18"/>
              </w:rPr>
              <w:t>]</w:t>
            </w:r>
            <w:hyperlink w:anchor="_ENREF_2" w:tooltip="Tang Y, 2011 #17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2011</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94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41</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81</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0.89</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Bo</w:t>
            </w:r>
            <w:r>
              <w:rPr>
                <w:color w:val="000000" w:themeColor="text1"/>
                <w:kern w:val="0"/>
                <w:sz w:val="18"/>
                <w:szCs w:val="18"/>
              </w:rPr>
              <w:t>[</w:t>
            </w:r>
            <w:proofErr w:type="gramEnd"/>
            <w:r>
              <w:rPr>
                <w:rFonts w:hint="eastAsia"/>
                <w:color w:val="000000" w:themeColor="text1"/>
                <w:kern w:val="0"/>
                <w:sz w:val="18"/>
                <w:szCs w:val="18"/>
              </w:rPr>
              <w:t>15</w:t>
            </w:r>
            <w:r>
              <w:rPr>
                <w:color w:val="000000" w:themeColor="text1"/>
                <w:kern w:val="0"/>
                <w:sz w:val="18"/>
                <w:szCs w:val="18"/>
              </w:rPr>
              <w:t>]</w:t>
            </w:r>
            <w:hyperlink w:anchor="_ENREF_3" w:tooltip="Bo WL, 2012 #17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2012a</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60/60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Han</w:t>
            </w:r>
            <w:r>
              <w:rPr>
                <w:color w:val="000000" w:themeColor="text1"/>
                <w:kern w:val="0"/>
                <w:sz w:val="18"/>
                <w:szCs w:val="18"/>
              </w:rPr>
              <w:t>[</w:t>
            </w:r>
            <w:proofErr w:type="gramEnd"/>
            <w:r>
              <w:rPr>
                <w:rFonts w:hint="eastAsia"/>
                <w:color w:val="000000" w:themeColor="text1"/>
                <w:kern w:val="0"/>
                <w:sz w:val="18"/>
                <w:szCs w:val="18"/>
              </w:rPr>
              <w:t>16</w:t>
            </w:r>
            <w:r>
              <w:rPr>
                <w:color w:val="000000" w:themeColor="text1"/>
                <w:kern w:val="0"/>
                <w:sz w:val="18"/>
                <w:szCs w:val="18"/>
              </w:rPr>
              <w:t>]</w:t>
            </w:r>
            <w:hyperlink w:anchor="_ENREF_4" w:tooltip="Han XC, 2012 #17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150/158</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72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47</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84</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28</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Yuan</w:t>
            </w:r>
            <w:r>
              <w:rPr>
                <w:color w:val="000000" w:themeColor="text1"/>
                <w:kern w:val="0"/>
                <w:sz w:val="18"/>
                <w:szCs w:val="18"/>
              </w:rPr>
              <w:t>[</w:t>
            </w:r>
            <w:proofErr w:type="gramEnd"/>
            <w:r>
              <w:rPr>
                <w:color w:val="000000" w:themeColor="text1"/>
                <w:kern w:val="0"/>
                <w:sz w:val="18"/>
                <w:szCs w:val="18"/>
              </w:rPr>
              <w:t>1</w:t>
            </w:r>
            <w:r>
              <w:rPr>
                <w:rFonts w:hint="eastAsia"/>
                <w:color w:val="000000" w:themeColor="text1"/>
                <w:kern w:val="0"/>
                <w:sz w:val="18"/>
                <w:szCs w:val="18"/>
              </w:rPr>
              <w:t>7</w:t>
            </w:r>
            <w:r>
              <w:rPr>
                <w:color w:val="000000" w:themeColor="text1"/>
                <w:kern w:val="0"/>
                <w:sz w:val="18"/>
                <w:szCs w:val="18"/>
              </w:rPr>
              <w:t>]</w:t>
            </w:r>
            <w:hyperlink w:anchor="_ENREF_5" w:tooltip="Yuan T, 2012 #18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r>
              <w:rPr>
                <w:color w:val="000000" w:themeColor="text1"/>
                <w:kern w:val="0"/>
                <w:sz w:val="18"/>
                <w:szCs w:val="18"/>
              </w:rPr>
              <w:t>a</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252/250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19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128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101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0.86</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Zeng</w:t>
            </w:r>
            <w:r>
              <w:rPr>
                <w:color w:val="000000" w:themeColor="text1"/>
                <w:kern w:val="0"/>
                <w:sz w:val="18"/>
                <w:szCs w:val="18"/>
              </w:rPr>
              <w:t>[</w:t>
            </w:r>
            <w:proofErr w:type="gramEnd"/>
            <w:r>
              <w:rPr>
                <w:color w:val="000000" w:themeColor="text1"/>
                <w:kern w:val="0"/>
                <w:sz w:val="18"/>
                <w:szCs w:val="18"/>
              </w:rPr>
              <w:t>1</w:t>
            </w:r>
            <w:r>
              <w:rPr>
                <w:rFonts w:hint="eastAsia"/>
                <w:color w:val="000000" w:themeColor="text1"/>
                <w:kern w:val="0"/>
                <w:sz w:val="18"/>
                <w:szCs w:val="18"/>
              </w:rPr>
              <w:t>8</w:t>
            </w:r>
            <w:r>
              <w:rPr>
                <w:color w:val="000000" w:themeColor="text1"/>
                <w:kern w:val="0"/>
                <w:sz w:val="18"/>
                <w:szCs w:val="18"/>
              </w:rPr>
              <w:t>]</w:t>
            </w:r>
            <w:hyperlink w:anchor="_ENREF_6" w:tooltip="Zeng X, 2012 #173"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46/46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23</w:t>
            </w:r>
          </w:p>
        </w:tc>
        <w:tc>
          <w:tcPr>
            <w:tcW w:w="1287"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23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26</w:t>
            </w:r>
          </w:p>
        </w:tc>
        <w:tc>
          <w:tcPr>
            <w:tcW w:w="1338"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20</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ascii="宋体" w:eastAsia="宋体" w:hAnsi="宋体" w:cs="宋体" w:hint="eastAsia"/>
                <w:color w:val="000000" w:themeColor="text1"/>
                <w:kern w:val="0"/>
                <w:sz w:val="18"/>
                <w:szCs w:val="18"/>
              </w:rPr>
              <w:t>－</w:t>
            </w:r>
          </w:p>
        </w:tc>
        <w:tc>
          <w:tcPr>
            <w:tcW w:w="675" w:type="dxa"/>
          </w:tcPr>
          <w:p w:rsidR="005B5E68" w:rsidRDefault="005B5E68">
            <w:pPr>
              <w:rPr>
                <w:color w:val="000000" w:themeColor="text1"/>
                <w:kern w:val="0"/>
                <w:sz w:val="18"/>
                <w:szCs w:val="18"/>
              </w:rPr>
            </w:pP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Wu</w:t>
            </w:r>
            <w:r>
              <w:rPr>
                <w:color w:val="000000" w:themeColor="text1"/>
                <w:kern w:val="0"/>
                <w:sz w:val="18"/>
                <w:szCs w:val="18"/>
              </w:rPr>
              <w:t>[</w:t>
            </w:r>
            <w:proofErr w:type="gramEnd"/>
            <w:r>
              <w:rPr>
                <w:rFonts w:hint="eastAsia"/>
                <w:color w:val="000000" w:themeColor="text1"/>
                <w:kern w:val="0"/>
                <w:sz w:val="18"/>
                <w:szCs w:val="18"/>
              </w:rPr>
              <w:t>19</w:t>
            </w:r>
            <w:r>
              <w:rPr>
                <w:color w:val="000000" w:themeColor="text1"/>
                <w:kern w:val="0"/>
                <w:sz w:val="18"/>
                <w:szCs w:val="18"/>
              </w:rPr>
              <w:t>]</w:t>
            </w:r>
            <w:hyperlink w:anchor="_ENREF_8" w:tooltip="Wu JS, 2014 #175" w:history="1"/>
            <w:hyperlink w:anchor="_ENREF_13" w:tooltip="Wu JS, 2014 #175"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2014</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218/277</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151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198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68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0.10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Yang</w:t>
            </w:r>
            <w:r>
              <w:rPr>
                <w:color w:val="000000" w:themeColor="text1"/>
                <w:kern w:val="0"/>
                <w:sz w:val="18"/>
                <w:szCs w:val="18"/>
              </w:rPr>
              <w:t>[</w:t>
            </w:r>
            <w:proofErr w:type="gramEnd"/>
            <w:r>
              <w:rPr>
                <w:rFonts w:hint="eastAsia"/>
                <w:color w:val="000000" w:themeColor="text1"/>
                <w:kern w:val="0"/>
                <w:sz w:val="18"/>
                <w:szCs w:val="18"/>
              </w:rPr>
              <w:t>20</w:t>
            </w:r>
            <w:r>
              <w:rPr>
                <w:color w:val="000000" w:themeColor="text1"/>
                <w:kern w:val="0"/>
                <w:sz w:val="18"/>
                <w:szCs w:val="18"/>
              </w:rPr>
              <w:t>]</w:t>
            </w:r>
            <w:hyperlink w:anchor="_ENREF_9" w:tooltip="Yang ZH, 2015 #176"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2015</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118/120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55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17</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0.10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5</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Krupa</w:t>
            </w:r>
            <w:r>
              <w:rPr>
                <w:color w:val="000000" w:themeColor="text1"/>
                <w:kern w:val="0"/>
                <w:sz w:val="18"/>
                <w:szCs w:val="18"/>
              </w:rPr>
              <w:t>[</w:t>
            </w:r>
            <w:proofErr w:type="gramEnd"/>
            <w:r>
              <w:rPr>
                <w:rFonts w:hint="eastAsia"/>
                <w:color w:val="000000" w:themeColor="text1"/>
                <w:kern w:val="0"/>
                <w:sz w:val="18"/>
                <w:szCs w:val="18"/>
              </w:rPr>
              <w:t>21</w:t>
            </w:r>
            <w:r>
              <w:rPr>
                <w:color w:val="000000" w:themeColor="text1"/>
                <w:kern w:val="0"/>
                <w:sz w:val="18"/>
                <w:szCs w:val="18"/>
              </w:rPr>
              <w:t>]</w:t>
            </w:r>
            <w:hyperlink w:anchor="_ENREF_10" w:tooltip="Krupa R, 2017 #17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2017</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Polish</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65/50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57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41</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0.43</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5</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Guo</w:t>
            </w:r>
            <w:r>
              <w:rPr>
                <w:color w:val="000000" w:themeColor="text1"/>
                <w:kern w:val="0"/>
                <w:sz w:val="18"/>
                <w:szCs w:val="18"/>
              </w:rPr>
              <w:t>[</w:t>
            </w:r>
            <w:proofErr w:type="gramEnd"/>
            <w:r>
              <w:rPr>
                <w:rFonts w:hint="eastAsia"/>
                <w:color w:val="000000" w:themeColor="text1"/>
                <w:kern w:val="0"/>
                <w:sz w:val="18"/>
                <w:szCs w:val="18"/>
              </w:rPr>
              <w:t>22</w:t>
            </w:r>
            <w:r>
              <w:rPr>
                <w:color w:val="000000" w:themeColor="text1"/>
                <w:kern w:val="0"/>
                <w:sz w:val="18"/>
                <w:szCs w:val="18"/>
              </w:rPr>
              <w:t>]</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410/410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264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109</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292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96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color w:val="000000" w:themeColor="text1"/>
                <w:kern w:val="0"/>
                <w:sz w:val="18"/>
                <w:szCs w:val="18"/>
              </w:rPr>
            </w:pPr>
            <w:r>
              <w:rPr>
                <w:rFonts w:hint="eastAsia"/>
                <w:color w:val="000000" w:themeColor="text1"/>
                <w:kern w:val="0"/>
                <w:sz w:val="18"/>
                <w:szCs w:val="18"/>
              </w:rPr>
              <w:t>Arg280His</w:t>
            </w:r>
          </w:p>
        </w:tc>
        <w:tc>
          <w:tcPr>
            <w:tcW w:w="725" w:type="dxa"/>
          </w:tcPr>
          <w:p w:rsidR="005B5E68" w:rsidRDefault="005B5E68">
            <w:pPr>
              <w:rPr>
                <w:color w:val="000000" w:themeColor="text1"/>
                <w:kern w:val="0"/>
                <w:sz w:val="18"/>
                <w:szCs w:val="18"/>
              </w:rPr>
            </w:pPr>
          </w:p>
        </w:tc>
        <w:tc>
          <w:tcPr>
            <w:tcW w:w="877" w:type="dxa"/>
          </w:tcPr>
          <w:p w:rsidR="005B5E68" w:rsidRDefault="005B5E68">
            <w:pPr>
              <w:rPr>
                <w:color w:val="000000" w:themeColor="text1"/>
                <w:kern w:val="0"/>
                <w:sz w:val="18"/>
                <w:szCs w:val="18"/>
              </w:rPr>
            </w:pPr>
          </w:p>
        </w:tc>
        <w:tc>
          <w:tcPr>
            <w:tcW w:w="1323" w:type="dxa"/>
          </w:tcPr>
          <w:p w:rsidR="005B5E68" w:rsidRDefault="005B5E68">
            <w:pPr>
              <w:rPr>
                <w:color w:val="000000" w:themeColor="text1"/>
                <w:kern w:val="0"/>
                <w:sz w:val="18"/>
                <w:szCs w:val="18"/>
              </w:rPr>
            </w:pPr>
          </w:p>
        </w:tc>
        <w:tc>
          <w:tcPr>
            <w:tcW w:w="700"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37"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88"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725" w:type="dxa"/>
          </w:tcPr>
          <w:p w:rsidR="005B5E68" w:rsidRDefault="005B5E68">
            <w:pPr>
              <w:rPr>
                <w:color w:val="000000" w:themeColor="text1"/>
                <w:kern w:val="0"/>
                <w:sz w:val="18"/>
                <w:szCs w:val="18"/>
              </w:rPr>
            </w:pPr>
          </w:p>
        </w:tc>
        <w:tc>
          <w:tcPr>
            <w:tcW w:w="962" w:type="dxa"/>
          </w:tcPr>
          <w:p w:rsidR="005B5E68" w:rsidRDefault="005B5E68">
            <w:pPr>
              <w:rPr>
                <w:color w:val="000000" w:themeColor="text1"/>
                <w:kern w:val="0"/>
                <w:sz w:val="18"/>
                <w:szCs w:val="18"/>
              </w:rPr>
            </w:pPr>
          </w:p>
        </w:tc>
        <w:tc>
          <w:tcPr>
            <w:tcW w:w="625" w:type="dxa"/>
          </w:tcPr>
          <w:p w:rsidR="005B5E68" w:rsidRDefault="005B5E68">
            <w:pPr>
              <w:rPr>
                <w:color w:val="000000" w:themeColor="text1"/>
                <w:kern w:val="0"/>
                <w:sz w:val="18"/>
                <w:szCs w:val="18"/>
              </w:rPr>
            </w:pPr>
          </w:p>
        </w:tc>
        <w:tc>
          <w:tcPr>
            <w:tcW w:w="675" w:type="dxa"/>
          </w:tcPr>
          <w:p w:rsidR="005B5E68" w:rsidRDefault="005B5E68">
            <w:pPr>
              <w:rPr>
                <w:color w:val="000000" w:themeColor="text1"/>
                <w:kern w:val="0"/>
                <w:sz w:val="18"/>
                <w:szCs w:val="18"/>
              </w:rPr>
            </w:pP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Su</w:t>
            </w:r>
            <w:r>
              <w:rPr>
                <w:color w:val="000000" w:themeColor="text1"/>
                <w:kern w:val="0"/>
                <w:sz w:val="18"/>
                <w:szCs w:val="18"/>
              </w:rPr>
              <w:t>[</w:t>
            </w:r>
            <w:proofErr w:type="gramEnd"/>
            <w:r>
              <w:rPr>
                <w:rFonts w:hint="eastAsia"/>
                <w:color w:val="000000" w:themeColor="text1"/>
                <w:kern w:val="0"/>
                <w:sz w:val="18"/>
                <w:szCs w:val="18"/>
              </w:rPr>
              <w:t>10</w:t>
            </w:r>
            <w:r>
              <w:rPr>
                <w:color w:val="000000" w:themeColor="text1"/>
                <w:kern w:val="0"/>
                <w:sz w:val="18"/>
                <w:szCs w:val="18"/>
              </w:rPr>
              <w:t>]</w:t>
            </w:r>
            <w:hyperlink w:anchor="_ENREF_11" w:tooltip="HY,  #16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2008</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100/111</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79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20</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87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21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0.23</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Wu</w:t>
            </w:r>
            <w:r>
              <w:rPr>
                <w:color w:val="000000" w:themeColor="text1"/>
                <w:kern w:val="0"/>
                <w:sz w:val="18"/>
                <w:szCs w:val="18"/>
              </w:rPr>
              <w:t>[</w:t>
            </w:r>
            <w:proofErr w:type="gramEnd"/>
            <w:r>
              <w:rPr>
                <w:rFonts w:hint="eastAsia"/>
                <w:color w:val="000000" w:themeColor="text1"/>
                <w:kern w:val="0"/>
                <w:sz w:val="18"/>
                <w:szCs w:val="18"/>
              </w:rPr>
              <w:t>23</w:t>
            </w:r>
            <w:r>
              <w:rPr>
                <w:color w:val="000000" w:themeColor="text1"/>
                <w:kern w:val="0"/>
                <w:sz w:val="18"/>
                <w:szCs w:val="18"/>
              </w:rPr>
              <w:t>]</w:t>
            </w:r>
            <w:hyperlink w:anchor="_ENREF_12" w:tooltip="Wu H, 2009 #179"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2009</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100/60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77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22</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0</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0.34</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Kiran</w:t>
            </w:r>
            <w:r>
              <w:rPr>
                <w:color w:val="000000" w:themeColor="text1"/>
                <w:kern w:val="0"/>
                <w:sz w:val="18"/>
                <w:szCs w:val="18"/>
              </w:rPr>
              <w:t>[</w:t>
            </w:r>
            <w:proofErr w:type="gramEnd"/>
            <w:r>
              <w:rPr>
                <w:rFonts w:hint="eastAsia"/>
                <w:color w:val="000000" w:themeColor="text1"/>
                <w:kern w:val="0"/>
                <w:sz w:val="18"/>
                <w:szCs w:val="18"/>
              </w:rPr>
              <w:t>11</w:t>
            </w:r>
            <w:r>
              <w:rPr>
                <w:color w:val="000000" w:themeColor="text1"/>
                <w:kern w:val="0"/>
                <w:sz w:val="18"/>
                <w:szCs w:val="18"/>
              </w:rPr>
              <w:t>]</w:t>
            </w:r>
            <w:hyperlink w:anchor="_ENREF_13" w:tooltip="Kiran M, 2009 #16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2009</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India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63/155</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30</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91</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29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6</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Zeng</w:t>
            </w:r>
            <w:r>
              <w:rPr>
                <w:color w:val="000000" w:themeColor="text1"/>
                <w:kern w:val="0"/>
                <w:sz w:val="18"/>
                <w:szCs w:val="18"/>
              </w:rPr>
              <w:t>[</w:t>
            </w:r>
            <w:proofErr w:type="gramEnd"/>
            <w:r>
              <w:rPr>
                <w:rFonts w:hint="eastAsia"/>
                <w:color w:val="000000" w:themeColor="text1"/>
                <w:kern w:val="0"/>
                <w:sz w:val="18"/>
                <w:szCs w:val="18"/>
              </w:rPr>
              <w:t>12</w:t>
            </w:r>
            <w:r>
              <w:rPr>
                <w:color w:val="000000" w:themeColor="text1"/>
                <w:kern w:val="0"/>
                <w:sz w:val="18"/>
                <w:szCs w:val="18"/>
              </w:rPr>
              <w:t>]</w:t>
            </w:r>
            <w:hyperlink w:anchor="_ENREF_14" w:tooltip="Zeng X, 2010 #16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2010</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500/507</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414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79</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417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87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0.50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Tang</w:t>
            </w:r>
            <w:r>
              <w:rPr>
                <w:color w:val="000000" w:themeColor="text1"/>
                <w:kern w:val="0"/>
                <w:sz w:val="18"/>
                <w:szCs w:val="18"/>
              </w:rPr>
              <w:t>[</w:t>
            </w:r>
            <w:proofErr w:type="gramEnd"/>
            <w:r>
              <w:rPr>
                <w:rFonts w:hint="eastAsia"/>
                <w:color w:val="000000" w:themeColor="text1"/>
                <w:kern w:val="0"/>
                <w:sz w:val="18"/>
                <w:szCs w:val="18"/>
              </w:rPr>
              <w:t>14</w:t>
            </w:r>
            <w:r>
              <w:rPr>
                <w:color w:val="000000" w:themeColor="text1"/>
                <w:kern w:val="0"/>
                <w:sz w:val="18"/>
                <w:szCs w:val="18"/>
              </w:rPr>
              <w:t>]</w:t>
            </w:r>
            <w:hyperlink w:anchor="_ENREF_2" w:tooltip="Tang Y, 2011 #17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2011</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138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123</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26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0.77</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Han</w:t>
            </w:r>
            <w:r>
              <w:rPr>
                <w:color w:val="000000" w:themeColor="text1"/>
                <w:kern w:val="0"/>
                <w:sz w:val="18"/>
                <w:szCs w:val="18"/>
              </w:rPr>
              <w:t>[</w:t>
            </w:r>
            <w:proofErr w:type="gramEnd"/>
            <w:r>
              <w:rPr>
                <w:rFonts w:hint="eastAsia"/>
                <w:color w:val="000000" w:themeColor="text1"/>
                <w:kern w:val="0"/>
                <w:sz w:val="18"/>
                <w:szCs w:val="18"/>
              </w:rPr>
              <w:t>16</w:t>
            </w:r>
            <w:r>
              <w:rPr>
                <w:color w:val="000000" w:themeColor="text1"/>
                <w:kern w:val="0"/>
                <w:sz w:val="18"/>
                <w:szCs w:val="18"/>
              </w:rPr>
              <w:t>]</w:t>
            </w:r>
            <w:hyperlink w:anchor="_ENREF_4" w:tooltip="Han XC, 2012 #17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150/158</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81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82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40</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Yuan</w:t>
            </w:r>
            <w:r>
              <w:rPr>
                <w:color w:val="000000" w:themeColor="text1"/>
                <w:kern w:val="0"/>
                <w:sz w:val="18"/>
                <w:szCs w:val="18"/>
              </w:rPr>
              <w:t>[</w:t>
            </w:r>
            <w:proofErr w:type="gramEnd"/>
            <w:r>
              <w:rPr>
                <w:color w:val="000000" w:themeColor="text1"/>
                <w:kern w:val="0"/>
                <w:sz w:val="18"/>
                <w:szCs w:val="18"/>
              </w:rPr>
              <w:t>1</w:t>
            </w:r>
            <w:r>
              <w:rPr>
                <w:rFonts w:hint="eastAsia"/>
                <w:color w:val="000000" w:themeColor="text1"/>
                <w:kern w:val="0"/>
                <w:sz w:val="18"/>
                <w:szCs w:val="18"/>
              </w:rPr>
              <w:t>7</w:t>
            </w:r>
            <w:r>
              <w:rPr>
                <w:color w:val="000000" w:themeColor="text1"/>
                <w:kern w:val="0"/>
                <w:sz w:val="18"/>
                <w:szCs w:val="18"/>
              </w:rPr>
              <w:t>]</w:t>
            </w:r>
            <w:hyperlink w:anchor="_ENREF_5" w:tooltip="Yuan T, 2012 #18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2012a</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252/250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193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206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39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0.06</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Yuan</w:t>
            </w:r>
            <w:r>
              <w:rPr>
                <w:color w:val="000000" w:themeColor="text1"/>
                <w:kern w:val="0"/>
                <w:sz w:val="18"/>
                <w:szCs w:val="18"/>
              </w:rPr>
              <w:t>[</w:t>
            </w:r>
            <w:proofErr w:type="gramEnd"/>
            <w:r>
              <w:rPr>
                <w:rFonts w:hint="eastAsia"/>
                <w:color w:val="000000" w:themeColor="text1"/>
                <w:kern w:val="0"/>
                <w:sz w:val="18"/>
                <w:szCs w:val="18"/>
              </w:rPr>
              <w:t>24</w:t>
            </w:r>
            <w:r>
              <w:rPr>
                <w:color w:val="000000" w:themeColor="text1"/>
                <w:kern w:val="0"/>
                <w:sz w:val="18"/>
                <w:szCs w:val="18"/>
              </w:rPr>
              <w:t>]</w:t>
            </w:r>
            <w:hyperlink w:anchor="_ENREF_15" w:tooltip="Yuan T, 2012 #18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2012b</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350/400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 xml:space="preserve">272 </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329</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64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0.07</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Bo</w:t>
            </w:r>
            <w:r>
              <w:rPr>
                <w:color w:val="000000" w:themeColor="text1"/>
                <w:kern w:val="0"/>
                <w:sz w:val="18"/>
                <w:szCs w:val="18"/>
              </w:rPr>
              <w:t>[</w:t>
            </w:r>
            <w:proofErr w:type="gramEnd"/>
            <w:r>
              <w:rPr>
                <w:rFonts w:hint="eastAsia"/>
                <w:color w:val="000000" w:themeColor="text1"/>
                <w:kern w:val="0"/>
                <w:sz w:val="18"/>
                <w:szCs w:val="18"/>
              </w:rPr>
              <w:t>15</w:t>
            </w:r>
            <w:r>
              <w:rPr>
                <w:color w:val="000000" w:themeColor="text1"/>
                <w:kern w:val="0"/>
                <w:sz w:val="18"/>
                <w:szCs w:val="18"/>
              </w:rPr>
              <w:t>]</w:t>
            </w:r>
            <w:hyperlink w:anchor="_ENREF_3" w:tooltip="Bo WL, 2012 #17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2012a</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60/60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51</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Bo</w:t>
            </w:r>
            <w:r>
              <w:rPr>
                <w:color w:val="000000" w:themeColor="text1"/>
                <w:kern w:val="0"/>
                <w:sz w:val="18"/>
                <w:szCs w:val="18"/>
              </w:rPr>
              <w:t>[</w:t>
            </w:r>
            <w:proofErr w:type="gramEnd"/>
            <w:r>
              <w:rPr>
                <w:rFonts w:hint="eastAsia"/>
                <w:color w:val="000000" w:themeColor="text1"/>
                <w:kern w:val="0"/>
                <w:sz w:val="18"/>
                <w:szCs w:val="18"/>
              </w:rPr>
              <w:t>25</w:t>
            </w:r>
            <w:r>
              <w:rPr>
                <w:color w:val="000000" w:themeColor="text1"/>
                <w:kern w:val="0"/>
                <w:sz w:val="18"/>
                <w:szCs w:val="18"/>
              </w:rPr>
              <w:t>]</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2012b</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90/90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64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18</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Zeng</w:t>
            </w:r>
            <w:r>
              <w:rPr>
                <w:color w:val="000000" w:themeColor="text1"/>
                <w:kern w:val="0"/>
                <w:sz w:val="18"/>
                <w:szCs w:val="18"/>
              </w:rPr>
              <w:t>[</w:t>
            </w:r>
            <w:proofErr w:type="gramEnd"/>
            <w:r>
              <w:rPr>
                <w:color w:val="000000" w:themeColor="text1"/>
                <w:kern w:val="0"/>
                <w:sz w:val="18"/>
                <w:szCs w:val="18"/>
              </w:rPr>
              <w:t>1</w:t>
            </w:r>
            <w:r>
              <w:rPr>
                <w:rFonts w:hint="eastAsia"/>
                <w:color w:val="000000" w:themeColor="text1"/>
                <w:kern w:val="0"/>
                <w:sz w:val="18"/>
                <w:szCs w:val="18"/>
              </w:rPr>
              <w:t>8</w:t>
            </w:r>
            <w:r>
              <w:rPr>
                <w:color w:val="000000" w:themeColor="text1"/>
                <w:kern w:val="0"/>
                <w:sz w:val="18"/>
                <w:szCs w:val="18"/>
              </w:rPr>
              <w:t>]</w:t>
            </w:r>
            <w:hyperlink w:anchor="_ENREF_6" w:tooltip="Zeng X, 2012 #173"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46/46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39</w:t>
            </w:r>
          </w:p>
        </w:tc>
        <w:tc>
          <w:tcPr>
            <w:tcW w:w="1287"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35</w:t>
            </w:r>
          </w:p>
        </w:tc>
        <w:tc>
          <w:tcPr>
            <w:tcW w:w="1338"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11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ascii="宋体" w:eastAsia="宋体" w:hAnsi="宋体" w:cs="宋体" w:hint="eastAsia"/>
                <w:color w:val="000000" w:themeColor="text1"/>
                <w:kern w:val="0"/>
                <w:sz w:val="18"/>
                <w:szCs w:val="18"/>
              </w:rPr>
              <w:t>－</w:t>
            </w:r>
          </w:p>
        </w:tc>
        <w:tc>
          <w:tcPr>
            <w:tcW w:w="675" w:type="dxa"/>
          </w:tcPr>
          <w:p w:rsidR="005B5E68" w:rsidRDefault="005B5E68">
            <w:pPr>
              <w:rPr>
                <w:color w:val="000000" w:themeColor="text1"/>
                <w:kern w:val="0"/>
                <w:sz w:val="18"/>
                <w:szCs w:val="18"/>
              </w:rPr>
            </w:pPr>
          </w:p>
        </w:tc>
      </w:tr>
      <w:tr w:rsidR="005B5E68" w:rsidTr="00150672">
        <w:tc>
          <w:tcPr>
            <w:tcW w:w="1205" w:type="dxa"/>
          </w:tcPr>
          <w:p w:rsidR="005B5E68" w:rsidRDefault="00621F6D">
            <w:pPr>
              <w:rPr>
                <w:color w:val="000000" w:themeColor="text1"/>
                <w:kern w:val="0"/>
                <w:sz w:val="18"/>
                <w:szCs w:val="18"/>
              </w:rPr>
            </w:pPr>
            <w:proofErr w:type="spellStart"/>
            <w:proofErr w:type="gramStart"/>
            <w:r>
              <w:rPr>
                <w:rFonts w:hint="eastAsia"/>
                <w:color w:val="000000" w:themeColor="text1"/>
                <w:kern w:val="0"/>
                <w:sz w:val="18"/>
                <w:szCs w:val="18"/>
              </w:rPr>
              <w:t>Gulnaz</w:t>
            </w:r>
            <w:proofErr w:type="spellEnd"/>
            <w:r>
              <w:rPr>
                <w:color w:val="000000" w:themeColor="text1"/>
                <w:kern w:val="0"/>
                <w:sz w:val="18"/>
                <w:szCs w:val="18"/>
              </w:rPr>
              <w:t>[</w:t>
            </w:r>
            <w:proofErr w:type="gramEnd"/>
            <w:r>
              <w:rPr>
                <w:rFonts w:hint="eastAsia"/>
                <w:color w:val="000000" w:themeColor="text1"/>
                <w:kern w:val="0"/>
                <w:sz w:val="18"/>
                <w:szCs w:val="18"/>
              </w:rPr>
              <w:t>26</w:t>
            </w:r>
            <w:r>
              <w:rPr>
                <w:color w:val="000000" w:themeColor="text1"/>
                <w:kern w:val="0"/>
                <w:sz w:val="18"/>
                <w:szCs w:val="18"/>
              </w:rPr>
              <w:t>]</w:t>
            </w:r>
            <w:hyperlink w:anchor="_ENREF_16" w:tooltip="Gulnaz A, 2013 #183"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2013</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Pakistan</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50/74</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17</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44</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0.65</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6</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He</w:t>
            </w:r>
            <w:r>
              <w:rPr>
                <w:color w:val="000000" w:themeColor="text1"/>
                <w:kern w:val="0"/>
                <w:sz w:val="18"/>
                <w:szCs w:val="18"/>
              </w:rPr>
              <w:t>[</w:t>
            </w:r>
            <w:proofErr w:type="gramEnd"/>
            <w:r>
              <w:rPr>
                <w:rFonts w:hint="eastAsia"/>
                <w:color w:val="000000" w:themeColor="text1"/>
                <w:kern w:val="0"/>
                <w:sz w:val="18"/>
                <w:szCs w:val="18"/>
              </w:rPr>
              <w:t>27</w:t>
            </w:r>
            <w:r>
              <w:rPr>
                <w:color w:val="000000" w:themeColor="text1"/>
                <w:kern w:val="0"/>
                <w:sz w:val="18"/>
                <w:szCs w:val="18"/>
              </w:rPr>
              <w:t>]</w:t>
            </w:r>
            <w:hyperlink w:anchor="_ENREF_17" w:tooltip="He CC, 2015 #184"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2015</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77/40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61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16</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0</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0.74</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Krupa</w:t>
            </w:r>
            <w:r>
              <w:rPr>
                <w:color w:val="000000" w:themeColor="text1"/>
                <w:kern w:val="0"/>
                <w:sz w:val="18"/>
                <w:szCs w:val="18"/>
              </w:rPr>
              <w:t>[</w:t>
            </w:r>
            <w:proofErr w:type="gramEnd"/>
            <w:r>
              <w:rPr>
                <w:rFonts w:hint="eastAsia"/>
                <w:color w:val="000000" w:themeColor="text1"/>
                <w:kern w:val="0"/>
                <w:sz w:val="18"/>
                <w:szCs w:val="18"/>
              </w:rPr>
              <w:t>21</w:t>
            </w:r>
            <w:r>
              <w:rPr>
                <w:color w:val="000000" w:themeColor="text1"/>
                <w:kern w:val="0"/>
                <w:sz w:val="18"/>
                <w:szCs w:val="18"/>
              </w:rPr>
              <w:t xml:space="preserve">] </w:t>
            </w:r>
            <w:hyperlink w:anchor="_ENREF_10" w:tooltip="Krupa R, 2017 #17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2017</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Polish</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65/50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57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0.12</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5</w:t>
            </w:r>
          </w:p>
        </w:tc>
      </w:tr>
      <w:tr w:rsidR="005B5E68" w:rsidTr="00150672">
        <w:tc>
          <w:tcPr>
            <w:tcW w:w="1205" w:type="dxa"/>
          </w:tcPr>
          <w:p w:rsidR="005B5E68" w:rsidRDefault="00621F6D">
            <w:pPr>
              <w:rPr>
                <w:color w:val="000000" w:themeColor="text1"/>
                <w:kern w:val="0"/>
                <w:sz w:val="18"/>
                <w:szCs w:val="18"/>
              </w:rPr>
            </w:pPr>
            <w:r>
              <w:rPr>
                <w:rFonts w:hint="eastAsia"/>
                <w:color w:val="000000" w:themeColor="text1"/>
                <w:kern w:val="0"/>
                <w:sz w:val="18"/>
                <w:szCs w:val="18"/>
              </w:rPr>
              <w:t>Arg399Gln</w:t>
            </w:r>
          </w:p>
        </w:tc>
        <w:tc>
          <w:tcPr>
            <w:tcW w:w="725" w:type="dxa"/>
          </w:tcPr>
          <w:p w:rsidR="005B5E68" w:rsidRDefault="005B5E68">
            <w:pPr>
              <w:rPr>
                <w:color w:val="000000" w:themeColor="text1"/>
                <w:kern w:val="0"/>
                <w:sz w:val="18"/>
                <w:szCs w:val="18"/>
              </w:rPr>
            </w:pPr>
          </w:p>
        </w:tc>
        <w:tc>
          <w:tcPr>
            <w:tcW w:w="877" w:type="dxa"/>
          </w:tcPr>
          <w:p w:rsidR="005B5E68" w:rsidRDefault="005B5E68">
            <w:pPr>
              <w:rPr>
                <w:color w:val="000000" w:themeColor="text1"/>
                <w:kern w:val="0"/>
                <w:sz w:val="18"/>
                <w:szCs w:val="18"/>
              </w:rPr>
            </w:pPr>
          </w:p>
        </w:tc>
        <w:tc>
          <w:tcPr>
            <w:tcW w:w="1323" w:type="dxa"/>
          </w:tcPr>
          <w:p w:rsidR="005B5E68" w:rsidRDefault="005B5E68">
            <w:pPr>
              <w:rPr>
                <w:color w:val="000000" w:themeColor="text1"/>
                <w:kern w:val="0"/>
                <w:sz w:val="18"/>
                <w:szCs w:val="18"/>
              </w:rPr>
            </w:pPr>
          </w:p>
        </w:tc>
        <w:tc>
          <w:tcPr>
            <w:tcW w:w="700"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37"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688" w:type="dxa"/>
          </w:tcPr>
          <w:p w:rsidR="005B5E68" w:rsidRDefault="005B5E68">
            <w:pPr>
              <w:rPr>
                <w:color w:val="000000" w:themeColor="text1"/>
                <w:kern w:val="0"/>
                <w:sz w:val="18"/>
                <w:szCs w:val="18"/>
              </w:rPr>
            </w:pPr>
          </w:p>
        </w:tc>
        <w:tc>
          <w:tcPr>
            <w:tcW w:w="650" w:type="dxa"/>
          </w:tcPr>
          <w:p w:rsidR="005B5E68" w:rsidRDefault="005B5E68">
            <w:pPr>
              <w:rPr>
                <w:color w:val="000000" w:themeColor="text1"/>
                <w:kern w:val="0"/>
                <w:sz w:val="18"/>
                <w:szCs w:val="18"/>
              </w:rPr>
            </w:pPr>
          </w:p>
        </w:tc>
        <w:tc>
          <w:tcPr>
            <w:tcW w:w="725" w:type="dxa"/>
          </w:tcPr>
          <w:p w:rsidR="005B5E68" w:rsidRDefault="005B5E68">
            <w:pPr>
              <w:rPr>
                <w:color w:val="000000" w:themeColor="text1"/>
                <w:kern w:val="0"/>
                <w:sz w:val="18"/>
                <w:szCs w:val="18"/>
              </w:rPr>
            </w:pPr>
          </w:p>
        </w:tc>
        <w:tc>
          <w:tcPr>
            <w:tcW w:w="962" w:type="dxa"/>
          </w:tcPr>
          <w:p w:rsidR="005B5E68" w:rsidRDefault="005B5E68">
            <w:pPr>
              <w:rPr>
                <w:color w:val="000000" w:themeColor="text1"/>
                <w:kern w:val="0"/>
                <w:sz w:val="18"/>
                <w:szCs w:val="18"/>
              </w:rPr>
            </w:pPr>
          </w:p>
        </w:tc>
        <w:tc>
          <w:tcPr>
            <w:tcW w:w="625" w:type="dxa"/>
          </w:tcPr>
          <w:p w:rsidR="005B5E68" w:rsidRDefault="005B5E68">
            <w:pPr>
              <w:rPr>
                <w:color w:val="000000" w:themeColor="text1"/>
                <w:kern w:val="0"/>
                <w:sz w:val="18"/>
                <w:szCs w:val="18"/>
              </w:rPr>
            </w:pPr>
          </w:p>
        </w:tc>
        <w:tc>
          <w:tcPr>
            <w:tcW w:w="675" w:type="dxa"/>
          </w:tcPr>
          <w:p w:rsidR="005B5E68" w:rsidRDefault="005B5E68">
            <w:pPr>
              <w:rPr>
                <w:color w:val="000000" w:themeColor="text1"/>
                <w:kern w:val="0"/>
                <w:sz w:val="18"/>
                <w:szCs w:val="18"/>
              </w:rPr>
            </w:pPr>
          </w:p>
        </w:tc>
      </w:tr>
      <w:tr w:rsidR="005B5E68" w:rsidTr="00150672">
        <w:trPr>
          <w:trHeight w:val="265"/>
        </w:trPr>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Yao</w:t>
            </w:r>
            <w:r>
              <w:rPr>
                <w:color w:val="000000" w:themeColor="text1"/>
                <w:kern w:val="0"/>
                <w:sz w:val="18"/>
                <w:szCs w:val="18"/>
              </w:rPr>
              <w:t>[</w:t>
            </w:r>
            <w:proofErr w:type="gramEnd"/>
            <w:r>
              <w:rPr>
                <w:rFonts w:hint="eastAsia"/>
                <w:color w:val="000000" w:themeColor="text1"/>
                <w:kern w:val="0"/>
                <w:sz w:val="18"/>
                <w:szCs w:val="18"/>
              </w:rPr>
              <w:t>28</w:t>
            </w:r>
            <w:r>
              <w:rPr>
                <w:color w:val="000000" w:themeColor="text1"/>
                <w:kern w:val="0"/>
                <w:sz w:val="18"/>
                <w:szCs w:val="18"/>
              </w:rPr>
              <w:t>]</w:t>
            </w:r>
            <w:hyperlink w:anchor="_ENREF_18" w:tooltip="Yu MW, 2003 #185"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2014</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1486/1996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777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608</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101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1437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520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39</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 xml:space="preserve">PB </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0.31</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13</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Yu</w:t>
            </w:r>
            <w:r>
              <w:rPr>
                <w:color w:val="000000" w:themeColor="text1"/>
                <w:kern w:val="0"/>
                <w:sz w:val="18"/>
                <w:szCs w:val="18"/>
              </w:rPr>
              <w:t>[</w:t>
            </w:r>
            <w:proofErr w:type="gramEnd"/>
            <w:r>
              <w:rPr>
                <w:color w:val="000000" w:themeColor="text1"/>
                <w:kern w:val="0"/>
                <w:sz w:val="18"/>
                <w:szCs w:val="18"/>
              </w:rPr>
              <w:t>2</w:t>
            </w:r>
            <w:r>
              <w:rPr>
                <w:rFonts w:hint="eastAsia"/>
                <w:color w:val="000000" w:themeColor="text1"/>
                <w:kern w:val="0"/>
                <w:sz w:val="18"/>
                <w:szCs w:val="18"/>
              </w:rPr>
              <w:t>9</w:t>
            </w:r>
            <w:r>
              <w:rPr>
                <w:color w:val="000000" w:themeColor="text1"/>
                <w:kern w:val="0"/>
                <w:sz w:val="18"/>
                <w:szCs w:val="18"/>
              </w:rPr>
              <w:t>]</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2003</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577/389</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301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223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218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143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28</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0.50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Yang</w:t>
            </w:r>
            <w:r>
              <w:rPr>
                <w:color w:val="000000" w:themeColor="text1"/>
                <w:kern w:val="0"/>
                <w:sz w:val="18"/>
                <w:szCs w:val="18"/>
              </w:rPr>
              <w:t>[</w:t>
            </w:r>
            <w:proofErr w:type="gramEnd"/>
            <w:r>
              <w:rPr>
                <w:rFonts w:hint="eastAsia"/>
                <w:color w:val="000000" w:themeColor="text1"/>
                <w:kern w:val="0"/>
                <w:sz w:val="18"/>
                <w:szCs w:val="18"/>
              </w:rPr>
              <w:t>30</w:t>
            </w:r>
            <w:r>
              <w:rPr>
                <w:color w:val="000000" w:themeColor="text1"/>
                <w:kern w:val="0"/>
                <w:sz w:val="20"/>
                <w:szCs w:val="20"/>
              </w:rPr>
              <w:t>]</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2004</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69/136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28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Long</w:t>
            </w:r>
            <w:r>
              <w:rPr>
                <w:color w:val="000000" w:themeColor="text1"/>
                <w:kern w:val="0"/>
                <w:sz w:val="18"/>
                <w:szCs w:val="18"/>
              </w:rPr>
              <w:t>[</w:t>
            </w:r>
            <w:proofErr w:type="gramEnd"/>
            <w:r>
              <w:rPr>
                <w:rFonts w:hint="eastAsia"/>
                <w:color w:val="000000" w:themeColor="text1"/>
                <w:kern w:val="0"/>
                <w:sz w:val="18"/>
                <w:szCs w:val="18"/>
              </w:rPr>
              <w:t>31</w:t>
            </w:r>
            <w:r>
              <w:rPr>
                <w:color w:val="000000" w:themeColor="text1"/>
                <w:kern w:val="0"/>
                <w:sz w:val="18"/>
                <w:szCs w:val="18"/>
              </w:rPr>
              <w:t>]</w:t>
            </w:r>
            <w:hyperlink w:anchor="_ENREF_20" w:tooltip="Long XD, 2004 #18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2004</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140/536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72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362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159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0.62</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color w:val="000000" w:themeColor="text1"/>
                <w:kern w:val="0"/>
                <w:sz w:val="18"/>
                <w:szCs w:val="18"/>
              </w:rPr>
            </w:pPr>
            <w:proofErr w:type="gramStart"/>
            <w:r>
              <w:rPr>
                <w:rFonts w:hint="eastAsia"/>
                <w:color w:val="000000" w:themeColor="text1"/>
                <w:kern w:val="0"/>
                <w:sz w:val="18"/>
                <w:szCs w:val="18"/>
              </w:rPr>
              <w:t>Kirk</w:t>
            </w:r>
            <w:r>
              <w:rPr>
                <w:color w:val="000000" w:themeColor="text1"/>
                <w:kern w:val="0"/>
                <w:sz w:val="18"/>
                <w:szCs w:val="18"/>
              </w:rPr>
              <w:t>[</w:t>
            </w:r>
            <w:proofErr w:type="gramEnd"/>
            <w:r>
              <w:rPr>
                <w:rFonts w:hint="eastAsia"/>
                <w:color w:val="000000" w:themeColor="text1"/>
                <w:kern w:val="0"/>
                <w:sz w:val="18"/>
                <w:szCs w:val="18"/>
              </w:rPr>
              <w:t>32</w:t>
            </w:r>
            <w:r>
              <w:rPr>
                <w:color w:val="000000" w:themeColor="text1"/>
                <w:kern w:val="0"/>
                <w:sz w:val="18"/>
                <w:szCs w:val="18"/>
              </w:rPr>
              <w:t>]</w:t>
            </w:r>
            <w:hyperlink w:anchor="_ENREF_22" w:tooltip="Kirk GD, 2005 #189"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2005</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Gambia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149/294</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120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26</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248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0.46</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Borentain</w:t>
            </w:r>
            <w:proofErr w:type="spellEnd"/>
          </w:p>
          <w:p w:rsidR="005B5E68" w:rsidRDefault="00621F6D">
            <w:pPr>
              <w:rPr>
                <w:color w:val="000000" w:themeColor="text1"/>
                <w:kern w:val="0"/>
                <w:sz w:val="18"/>
                <w:szCs w:val="18"/>
              </w:rPr>
            </w:pPr>
            <w:r>
              <w:rPr>
                <w:color w:val="000000" w:themeColor="text1"/>
                <w:kern w:val="0"/>
                <w:sz w:val="18"/>
                <w:szCs w:val="18"/>
              </w:rPr>
              <w:t>[</w:t>
            </w:r>
            <w:r>
              <w:rPr>
                <w:rFonts w:hint="eastAsia"/>
                <w:color w:val="000000" w:themeColor="text1"/>
                <w:kern w:val="0"/>
                <w:sz w:val="18"/>
                <w:szCs w:val="18"/>
              </w:rPr>
              <w:t>33</w:t>
            </w:r>
            <w:r>
              <w:rPr>
                <w:color w:val="000000" w:themeColor="text1"/>
                <w:kern w:val="0"/>
                <w:sz w:val="18"/>
                <w:szCs w:val="18"/>
              </w:rPr>
              <w:t>]</w:t>
            </w:r>
            <w:hyperlink w:anchor="_ENREF_23" w:tooltip="Borentain P, 2007 #19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2007</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France</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56/89</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21</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19</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0.81</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Ren</w:t>
            </w:r>
            <w:r>
              <w:rPr>
                <w:kern w:val="0"/>
                <w:sz w:val="18"/>
                <w:szCs w:val="18"/>
              </w:rPr>
              <w:t>[</w:t>
            </w:r>
            <w:proofErr w:type="gramEnd"/>
            <w:r>
              <w:rPr>
                <w:rFonts w:hint="eastAsia"/>
                <w:kern w:val="0"/>
                <w:sz w:val="18"/>
                <w:szCs w:val="18"/>
              </w:rPr>
              <w:t>34</w:t>
            </w:r>
            <w:r>
              <w:rPr>
                <w:kern w:val="0"/>
                <w:sz w:val="18"/>
                <w:szCs w:val="18"/>
              </w:rPr>
              <w:t>]</w:t>
            </w:r>
            <w:r>
              <w:rPr>
                <w:rFonts w:hint="eastAsia"/>
                <w:kern w:val="0"/>
                <w:sz w:val="18"/>
                <w:szCs w:val="18"/>
              </w:rPr>
              <w:t xml:space="preserve"> </w:t>
            </w:r>
            <w:hyperlink w:anchor="_ENREF_24" w:tooltip="Ren Y, 2008 #19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2008</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50/92</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14</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0.28</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lastRenderedPageBreak/>
              <w:t>Su</w:t>
            </w:r>
            <w:r>
              <w:rPr>
                <w:kern w:val="0"/>
                <w:sz w:val="18"/>
                <w:szCs w:val="18"/>
              </w:rPr>
              <w:t>[</w:t>
            </w:r>
            <w:proofErr w:type="gramEnd"/>
            <w:r>
              <w:rPr>
                <w:rFonts w:hint="eastAsia"/>
                <w:kern w:val="0"/>
                <w:sz w:val="18"/>
                <w:szCs w:val="18"/>
              </w:rPr>
              <w:t>10</w:t>
            </w:r>
            <w:r>
              <w:rPr>
                <w:kern w:val="0"/>
                <w:sz w:val="18"/>
                <w:szCs w:val="18"/>
              </w:rPr>
              <w:t>]</w:t>
            </w:r>
            <w:hyperlink w:anchor="_ENREF_11" w:tooltip="HY,  #16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2008</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100/111</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69</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31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0.01</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Kiran</w:t>
            </w:r>
            <w:r>
              <w:rPr>
                <w:kern w:val="0"/>
                <w:sz w:val="18"/>
                <w:szCs w:val="18"/>
              </w:rPr>
              <w:t>[</w:t>
            </w:r>
            <w:proofErr w:type="gramEnd"/>
            <w:r>
              <w:rPr>
                <w:rFonts w:hint="eastAsia"/>
                <w:kern w:val="0"/>
                <w:sz w:val="18"/>
                <w:szCs w:val="18"/>
              </w:rPr>
              <w:t>11</w:t>
            </w:r>
            <w:r>
              <w:rPr>
                <w:kern w:val="0"/>
                <w:sz w:val="18"/>
                <w:szCs w:val="18"/>
              </w:rPr>
              <w:t>]</w:t>
            </w:r>
            <w:hyperlink w:anchor="_ENREF_13" w:tooltip="Kiran M, 2009 #16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2009</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India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63/142</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45</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70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0.98</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Jia</w:t>
            </w:r>
            <w:r>
              <w:rPr>
                <w:kern w:val="0"/>
                <w:sz w:val="18"/>
                <w:szCs w:val="18"/>
              </w:rPr>
              <w:t>[</w:t>
            </w:r>
            <w:proofErr w:type="gramEnd"/>
            <w:r>
              <w:rPr>
                <w:rFonts w:hint="eastAsia"/>
                <w:kern w:val="0"/>
                <w:sz w:val="18"/>
                <w:szCs w:val="18"/>
              </w:rPr>
              <w:t>35</w:t>
            </w:r>
            <w:r>
              <w:rPr>
                <w:kern w:val="0"/>
                <w:sz w:val="18"/>
                <w:szCs w:val="18"/>
              </w:rPr>
              <w:t>]</w:t>
            </w:r>
            <w:hyperlink w:anchor="_ENREF_25" w:tooltip="Jia ZF, 2010 #19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2010</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136/136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53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66</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45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0.10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Zeng</w:t>
            </w:r>
            <w:r>
              <w:rPr>
                <w:kern w:val="0"/>
                <w:sz w:val="18"/>
                <w:szCs w:val="18"/>
              </w:rPr>
              <w:t>[</w:t>
            </w:r>
            <w:proofErr w:type="gramEnd"/>
            <w:r>
              <w:rPr>
                <w:rFonts w:hint="eastAsia"/>
                <w:kern w:val="0"/>
                <w:sz w:val="18"/>
                <w:szCs w:val="18"/>
              </w:rPr>
              <w:t>12</w:t>
            </w:r>
            <w:r>
              <w:rPr>
                <w:kern w:val="0"/>
                <w:sz w:val="18"/>
                <w:szCs w:val="18"/>
              </w:rPr>
              <w:t>]</w:t>
            </w:r>
            <w:hyperlink w:anchor="_ENREF_14" w:tooltip="Zeng X, 2010 #16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2010</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500/507</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286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180</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304</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167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0.05</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Pan</w:t>
            </w:r>
            <w:r>
              <w:rPr>
                <w:kern w:val="0"/>
                <w:sz w:val="18"/>
                <w:szCs w:val="18"/>
              </w:rPr>
              <w:t>[</w:t>
            </w:r>
            <w:proofErr w:type="gramEnd"/>
            <w:r>
              <w:rPr>
                <w:rFonts w:hint="eastAsia"/>
                <w:kern w:val="0"/>
                <w:sz w:val="18"/>
                <w:szCs w:val="18"/>
              </w:rPr>
              <w:t>36</w:t>
            </w:r>
            <w:r>
              <w:rPr>
                <w:kern w:val="0"/>
                <w:sz w:val="20"/>
                <w:szCs w:val="20"/>
              </w:rPr>
              <w:t>]</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2011</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202/236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105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52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68</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56</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0.46</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Tang</w:t>
            </w:r>
            <w:r>
              <w:rPr>
                <w:kern w:val="0"/>
                <w:sz w:val="18"/>
                <w:szCs w:val="18"/>
              </w:rPr>
              <w:t>[</w:t>
            </w:r>
            <w:proofErr w:type="gramEnd"/>
            <w:r>
              <w:rPr>
                <w:rFonts w:hint="eastAsia"/>
                <w:kern w:val="0"/>
                <w:sz w:val="18"/>
                <w:szCs w:val="18"/>
              </w:rPr>
              <w:t>14</w:t>
            </w:r>
            <w:r>
              <w:rPr>
                <w:kern w:val="0"/>
                <w:sz w:val="18"/>
                <w:szCs w:val="18"/>
              </w:rPr>
              <w:t>]</w:t>
            </w:r>
            <w:hyperlink w:anchor="_ENREF_2" w:tooltip="Tang Y, 2011 #171"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2011</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94</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84</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0.43</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Guo</w:t>
            </w:r>
            <w:r>
              <w:rPr>
                <w:kern w:val="0"/>
                <w:sz w:val="18"/>
                <w:szCs w:val="18"/>
              </w:rPr>
              <w:t>[</w:t>
            </w:r>
            <w:proofErr w:type="gramEnd"/>
            <w:r>
              <w:rPr>
                <w:rFonts w:hint="eastAsia"/>
                <w:kern w:val="0"/>
                <w:sz w:val="18"/>
                <w:szCs w:val="18"/>
              </w:rPr>
              <w:t>22</w:t>
            </w:r>
            <w:r>
              <w:rPr>
                <w:kern w:val="0"/>
                <w:sz w:val="18"/>
                <w:szCs w:val="18"/>
              </w:rPr>
              <w:t>]</w:t>
            </w:r>
            <w:hyperlink w:anchor="_ENREF_27" w:tooltip="Guo LY, 2012 #194"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410/410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203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136</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71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227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128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11</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He</w:t>
            </w:r>
            <w:r>
              <w:rPr>
                <w:kern w:val="0"/>
                <w:sz w:val="18"/>
                <w:szCs w:val="18"/>
              </w:rPr>
              <w:t>[</w:t>
            </w:r>
            <w:proofErr w:type="gramEnd"/>
            <w:r>
              <w:rPr>
                <w:kern w:val="0"/>
                <w:sz w:val="18"/>
                <w:szCs w:val="18"/>
              </w:rPr>
              <w:t>3</w:t>
            </w:r>
            <w:r>
              <w:rPr>
                <w:rFonts w:hint="eastAsia"/>
                <w:kern w:val="0"/>
                <w:sz w:val="18"/>
                <w:szCs w:val="18"/>
              </w:rPr>
              <w:t>7</w:t>
            </w:r>
            <w:r>
              <w:rPr>
                <w:kern w:val="0"/>
                <w:sz w:val="18"/>
                <w:szCs w:val="18"/>
              </w:rPr>
              <w:t>]</w:t>
            </w:r>
            <w:hyperlink w:anchor="_ENREF_28" w:tooltip="He GZ, 2012 #195"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113/113</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80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23</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97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10</w:t>
            </w:r>
          </w:p>
        </w:tc>
      </w:tr>
      <w:tr w:rsidR="005B5E68" w:rsidTr="00150672">
        <w:trPr>
          <w:trHeight w:val="207"/>
        </w:trPr>
        <w:tc>
          <w:tcPr>
            <w:tcW w:w="1205" w:type="dxa"/>
          </w:tcPr>
          <w:p w:rsidR="005B5E68" w:rsidRDefault="00621F6D">
            <w:pPr>
              <w:rPr>
                <w:kern w:val="0"/>
                <w:sz w:val="18"/>
                <w:szCs w:val="18"/>
              </w:rPr>
            </w:pPr>
            <w:proofErr w:type="gramStart"/>
            <w:r>
              <w:rPr>
                <w:rFonts w:hint="eastAsia"/>
                <w:kern w:val="0"/>
                <w:sz w:val="18"/>
                <w:szCs w:val="18"/>
              </w:rPr>
              <w:t>Han</w:t>
            </w:r>
            <w:r>
              <w:rPr>
                <w:kern w:val="0"/>
                <w:sz w:val="18"/>
                <w:szCs w:val="18"/>
              </w:rPr>
              <w:t>[</w:t>
            </w:r>
            <w:proofErr w:type="gramEnd"/>
            <w:r>
              <w:rPr>
                <w:rFonts w:hint="eastAsia"/>
                <w:kern w:val="0"/>
                <w:sz w:val="18"/>
                <w:szCs w:val="18"/>
              </w:rPr>
              <w:t>16</w:t>
            </w:r>
            <w:r>
              <w:rPr>
                <w:kern w:val="0"/>
                <w:sz w:val="18"/>
                <w:szCs w:val="18"/>
              </w:rPr>
              <w:t>]</w:t>
            </w:r>
            <w:hyperlink w:anchor="_ENREF_4" w:tooltip="Han XC, 2012 #170"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150/158</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78</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40</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46</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73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39</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0.35</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Bo</w:t>
            </w:r>
            <w:r>
              <w:rPr>
                <w:kern w:val="0"/>
                <w:sz w:val="18"/>
                <w:szCs w:val="18"/>
              </w:rPr>
              <w:t>[</w:t>
            </w:r>
            <w:proofErr w:type="gramEnd"/>
            <w:r>
              <w:rPr>
                <w:rFonts w:hint="eastAsia"/>
                <w:kern w:val="0"/>
                <w:sz w:val="18"/>
                <w:szCs w:val="18"/>
              </w:rPr>
              <w:t>15</w:t>
            </w:r>
            <w:r>
              <w:rPr>
                <w:kern w:val="0"/>
                <w:sz w:val="18"/>
                <w:szCs w:val="18"/>
              </w:rPr>
              <w:t>]</w:t>
            </w:r>
            <w:hyperlink w:anchor="_ENREF_3" w:tooltip="Bo WL, 2012 #172"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2012a</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60/60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14</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52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Zeng</w:t>
            </w:r>
            <w:r>
              <w:rPr>
                <w:kern w:val="0"/>
                <w:sz w:val="18"/>
                <w:szCs w:val="18"/>
              </w:rPr>
              <w:t>[</w:t>
            </w:r>
            <w:proofErr w:type="gramEnd"/>
            <w:r>
              <w:rPr>
                <w:kern w:val="0"/>
                <w:sz w:val="18"/>
                <w:szCs w:val="18"/>
              </w:rPr>
              <w:t>1</w:t>
            </w:r>
            <w:r>
              <w:rPr>
                <w:rFonts w:hint="eastAsia"/>
                <w:kern w:val="0"/>
                <w:sz w:val="18"/>
                <w:szCs w:val="18"/>
              </w:rPr>
              <w:t>8</w:t>
            </w:r>
            <w:r>
              <w:rPr>
                <w:kern w:val="0"/>
                <w:sz w:val="18"/>
                <w:szCs w:val="18"/>
              </w:rPr>
              <w:t>]</w:t>
            </w:r>
            <w:hyperlink w:anchor="_ENREF_6" w:tooltip="Zeng X, 2012 #173"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2012</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46/46</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33</w:t>
            </w:r>
          </w:p>
        </w:tc>
        <w:tc>
          <w:tcPr>
            <w:tcW w:w="1287"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13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25</w:t>
            </w:r>
          </w:p>
        </w:tc>
        <w:tc>
          <w:tcPr>
            <w:tcW w:w="1338" w:type="dxa"/>
            <w:gridSpan w:val="2"/>
          </w:tcPr>
          <w:p w:rsidR="005B5E68" w:rsidRDefault="00621F6D">
            <w:pPr>
              <w:jc w:val="center"/>
              <w:rPr>
                <w:color w:val="000000" w:themeColor="text1"/>
                <w:kern w:val="0"/>
                <w:sz w:val="18"/>
                <w:szCs w:val="18"/>
              </w:rPr>
            </w:pPr>
            <w:r>
              <w:rPr>
                <w:rFonts w:hint="eastAsia"/>
                <w:color w:val="000000" w:themeColor="text1"/>
                <w:kern w:val="0"/>
                <w:sz w:val="18"/>
                <w:szCs w:val="18"/>
              </w:rPr>
              <w:t>21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ascii="宋体" w:eastAsia="宋体" w:hAnsi="宋体" w:cs="宋体" w:hint="eastAsia"/>
                <w:color w:val="000000" w:themeColor="text1"/>
                <w:kern w:val="0"/>
                <w:sz w:val="18"/>
                <w:szCs w:val="18"/>
              </w:rPr>
              <w:t>－</w:t>
            </w:r>
          </w:p>
        </w:tc>
        <w:tc>
          <w:tcPr>
            <w:tcW w:w="675" w:type="dxa"/>
          </w:tcPr>
          <w:p w:rsidR="005B5E68" w:rsidRDefault="005B5E68">
            <w:pPr>
              <w:rPr>
                <w:color w:val="000000" w:themeColor="text1"/>
                <w:kern w:val="0"/>
                <w:sz w:val="18"/>
                <w:szCs w:val="18"/>
              </w:rPr>
            </w:pPr>
          </w:p>
        </w:tc>
      </w:tr>
      <w:tr w:rsidR="005B5E68" w:rsidTr="00150672">
        <w:tc>
          <w:tcPr>
            <w:tcW w:w="1205" w:type="dxa"/>
          </w:tcPr>
          <w:p w:rsidR="005B5E68" w:rsidRDefault="00621F6D">
            <w:pPr>
              <w:rPr>
                <w:kern w:val="0"/>
                <w:sz w:val="18"/>
                <w:szCs w:val="18"/>
              </w:rPr>
            </w:pPr>
            <w:proofErr w:type="gramStart"/>
            <w:r>
              <w:rPr>
                <w:rFonts w:hint="eastAsia"/>
                <w:kern w:val="0"/>
                <w:sz w:val="18"/>
                <w:szCs w:val="18"/>
              </w:rPr>
              <w:t>Mohana</w:t>
            </w:r>
            <w:r>
              <w:rPr>
                <w:kern w:val="0"/>
                <w:sz w:val="18"/>
                <w:szCs w:val="18"/>
              </w:rPr>
              <w:t>[</w:t>
            </w:r>
            <w:proofErr w:type="gramEnd"/>
            <w:r>
              <w:rPr>
                <w:kern w:val="0"/>
                <w:sz w:val="18"/>
                <w:szCs w:val="18"/>
              </w:rPr>
              <w:t>3</w:t>
            </w:r>
            <w:r>
              <w:rPr>
                <w:rFonts w:hint="eastAsia"/>
                <w:kern w:val="0"/>
                <w:sz w:val="18"/>
                <w:szCs w:val="18"/>
              </w:rPr>
              <w:t>8</w:t>
            </w:r>
            <w:r>
              <w:rPr>
                <w:kern w:val="0"/>
                <w:sz w:val="18"/>
                <w:szCs w:val="18"/>
              </w:rPr>
              <w:t>]</w:t>
            </w:r>
            <w:hyperlink w:anchor="_ENREF_29" w:tooltip="Mohana DS, 2013 #196"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2013</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India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93/93</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51</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10</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0.12</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5</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Bose</w:t>
            </w:r>
            <w:r>
              <w:rPr>
                <w:kern w:val="0"/>
                <w:sz w:val="18"/>
                <w:szCs w:val="18"/>
              </w:rPr>
              <w:t>[</w:t>
            </w:r>
            <w:proofErr w:type="gramEnd"/>
            <w:r>
              <w:rPr>
                <w:kern w:val="0"/>
                <w:sz w:val="18"/>
                <w:szCs w:val="18"/>
              </w:rPr>
              <w:t>3</w:t>
            </w:r>
            <w:r>
              <w:rPr>
                <w:rFonts w:hint="eastAsia"/>
                <w:kern w:val="0"/>
                <w:sz w:val="18"/>
                <w:szCs w:val="18"/>
              </w:rPr>
              <w:t>9</w:t>
            </w:r>
            <w:r>
              <w:rPr>
                <w:kern w:val="0"/>
                <w:sz w:val="18"/>
                <w:szCs w:val="18"/>
              </w:rPr>
              <w:t>]</w:t>
            </w:r>
            <w:hyperlink w:anchor="_ENREF_30" w:tooltip="Bose S, 2013 #19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2013</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India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214/209</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92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99</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23</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75</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88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46</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0.04</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8</w:t>
            </w:r>
          </w:p>
        </w:tc>
      </w:tr>
      <w:tr w:rsidR="005B5E68" w:rsidTr="00150672">
        <w:tc>
          <w:tcPr>
            <w:tcW w:w="1205" w:type="dxa"/>
          </w:tcPr>
          <w:p w:rsidR="005B5E68" w:rsidRDefault="00621F6D">
            <w:pPr>
              <w:rPr>
                <w:kern w:val="0"/>
                <w:sz w:val="18"/>
                <w:szCs w:val="18"/>
              </w:rPr>
            </w:pPr>
            <w:proofErr w:type="spellStart"/>
            <w:proofErr w:type="gramStart"/>
            <w:r>
              <w:rPr>
                <w:rFonts w:hint="eastAsia"/>
                <w:kern w:val="0"/>
                <w:sz w:val="18"/>
                <w:szCs w:val="18"/>
              </w:rPr>
              <w:t>Gulnaz</w:t>
            </w:r>
            <w:proofErr w:type="spellEnd"/>
            <w:r>
              <w:rPr>
                <w:kern w:val="0"/>
                <w:sz w:val="18"/>
                <w:szCs w:val="18"/>
              </w:rPr>
              <w:t>[</w:t>
            </w:r>
            <w:proofErr w:type="gramEnd"/>
            <w:r>
              <w:rPr>
                <w:rFonts w:hint="eastAsia"/>
                <w:kern w:val="0"/>
                <w:sz w:val="18"/>
                <w:szCs w:val="18"/>
              </w:rPr>
              <w:t>24</w:t>
            </w:r>
            <w:r>
              <w:rPr>
                <w:kern w:val="0"/>
                <w:sz w:val="18"/>
                <w:szCs w:val="18"/>
              </w:rPr>
              <w:t>]</w:t>
            </w:r>
            <w:hyperlink w:anchor="_ENREF_16" w:tooltip="Gulnaz A, 2013 #183"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2013</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Pakistan</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50/74</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19</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14</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17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32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0.34</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6</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Wu</w:t>
            </w:r>
            <w:r>
              <w:rPr>
                <w:kern w:val="0"/>
                <w:sz w:val="18"/>
                <w:szCs w:val="18"/>
              </w:rPr>
              <w:t>[</w:t>
            </w:r>
            <w:proofErr w:type="gramEnd"/>
            <w:r>
              <w:rPr>
                <w:rFonts w:hint="eastAsia"/>
                <w:kern w:val="0"/>
                <w:sz w:val="18"/>
                <w:szCs w:val="18"/>
              </w:rPr>
              <w:t>19</w:t>
            </w:r>
            <w:r>
              <w:rPr>
                <w:kern w:val="0"/>
                <w:sz w:val="18"/>
                <w:szCs w:val="18"/>
              </w:rPr>
              <w:t>]</w:t>
            </w:r>
            <w:hyperlink w:anchor="_ENREF_8" w:tooltip="Wu JS, 2014 #175"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2014</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218/277</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108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74</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36</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161</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87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29</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9</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He</w:t>
            </w:r>
            <w:r>
              <w:rPr>
                <w:kern w:val="0"/>
                <w:sz w:val="18"/>
                <w:szCs w:val="18"/>
              </w:rPr>
              <w:t>[</w:t>
            </w:r>
            <w:proofErr w:type="gramEnd"/>
            <w:r>
              <w:rPr>
                <w:rFonts w:hint="eastAsia"/>
                <w:kern w:val="0"/>
                <w:sz w:val="18"/>
                <w:szCs w:val="18"/>
              </w:rPr>
              <w:t>27</w:t>
            </w:r>
            <w:r>
              <w:rPr>
                <w:kern w:val="0"/>
                <w:sz w:val="18"/>
                <w:szCs w:val="18"/>
              </w:rPr>
              <w:t>]</w:t>
            </w:r>
            <w:hyperlink w:anchor="_ENREF_17" w:tooltip="He CC, 2015 #184"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2015</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China</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77/40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47</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26</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4</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27</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PB</w:t>
            </w:r>
          </w:p>
        </w:tc>
        <w:tc>
          <w:tcPr>
            <w:tcW w:w="962" w:type="dxa"/>
          </w:tcPr>
          <w:p w:rsidR="005B5E68" w:rsidRDefault="00621F6D">
            <w:pPr>
              <w:rPr>
                <w:color w:val="000000" w:themeColor="text1"/>
                <w:kern w:val="0"/>
                <w:sz w:val="18"/>
                <w:szCs w:val="18"/>
              </w:rPr>
            </w:pPr>
            <w:r>
              <w:rPr>
                <w:rFonts w:hint="eastAsia"/>
                <w:color w:val="000000" w:themeColor="text1"/>
                <w:kern w:val="0"/>
                <w:sz w:val="18"/>
                <w:szCs w:val="18"/>
              </w:rPr>
              <w:t>PCR-RFLP</w:t>
            </w:r>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0.80</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7</w:t>
            </w:r>
          </w:p>
        </w:tc>
      </w:tr>
      <w:tr w:rsidR="005B5E68" w:rsidTr="00150672">
        <w:tc>
          <w:tcPr>
            <w:tcW w:w="1205" w:type="dxa"/>
          </w:tcPr>
          <w:p w:rsidR="005B5E68" w:rsidRDefault="00621F6D">
            <w:pPr>
              <w:rPr>
                <w:kern w:val="0"/>
                <w:sz w:val="18"/>
                <w:szCs w:val="18"/>
              </w:rPr>
            </w:pPr>
            <w:proofErr w:type="gramStart"/>
            <w:r>
              <w:rPr>
                <w:rFonts w:hint="eastAsia"/>
                <w:kern w:val="0"/>
                <w:sz w:val="18"/>
                <w:szCs w:val="18"/>
              </w:rPr>
              <w:t>Krupa</w:t>
            </w:r>
            <w:r>
              <w:rPr>
                <w:kern w:val="0"/>
                <w:sz w:val="18"/>
                <w:szCs w:val="18"/>
              </w:rPr>
              <w:t>[</w:t>
            </w:r>
            <w:proofErr w:type="gramEnd"/>
            <w:r>
              <w:rPr>
                <w:rFonts w:hint="eastAsia"/>
                <w:kern w:val="0"/>
                <w:sz w:val="18"/>
                <w:szCs w:val="18"/>
              </w:rPr>
              <w:t>21</w:t>
            </w:r>
            <w:r>
              <w:rPr>
                <w:kern w:val="0"/>
                <w:sz w:val="18"/>
                <w:szCs w:val="18"/>
              </w:rPr>
              <w:t>]</w:t>
            </w:r>
            <w:hyperlink w:anchor="_ENREF_10" w:tooltip="Krupa R, 2017 #177" w:history="1"/>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2017</w:t>
            </w:r>
          </w:p>
        </w:tc>
        <w:tc>
          <w:tcPr>
            <w:tcW w:w="877" w:type="dxa"/>
          </w:tcPr>
          <w:p w:rsidR="005B5E68" w:rsidRDefault="00621F6D">
            <w:pPr>
              <w:rPr>
                <w:color w:val="000000" w:themeColor="text1"/>
                <w:kern w:val="0"/>
                <w:sz w:val="18"/>
                <w:szCs w:val="18"/>
              </w:rPr>
            </w:pPr>
            <w:r>
              <w:rPr>
                <w:rFonts w:hint="eastAsia"/>
                <w:color w:val="000000" w:themeColor="text1"/>
                <w:kern w:val="0"/>
                <w:sz w:val="18"/>
                <w:szCs w:val="18"/>
              </w:rPr>
              <w:t>Polish</w:t>
            </w:r>
          </w:p>
        </w:tc>
        <w:tc>
          <w:tcPr>
            <w:tcW w:w="1323" w:type="dxa"/>
          </w:tcPr>
          <w:p w:rsidR="005B5E68" w:rsidRDefault="00621F6D">
            <w:pPr>
              <w:rPr>
                <w:color w:val="000000" w:themeColor="text1"/>
                <w:kern w:val="0"/>
                <w:sz w:val="18"/>
                <w:szCs w:val="18"/>
              </w:rPr>
            </w:pPr>
            <w:r>
              <w:rPr>
                <w:rFonts w:hint="eastAsia"/>
                <w:color w:val="000000" w:themeColor="text1"/>
                <w:kern w:val="0"/>
                <w:sz w:val="18"/>
                <w:szCs w:val="18"/>
              </w:rPr>
              <w:t>65/50</w:t>
            </w:r>
          </w:p>
        </w:tc>
        <w:tc>
          <w:tcPr>
            <w:tcW w:w="700" w:type="dxa"/>
          </w:tcPr>
          <w:p w:rsidR="005B5E68" w:rsidRDefault="00621F6D">
            <w:pPr>
              <w:rPr>
                <w:color w:val="000000" w:themeColor="text1"/>
                <w:kern w:val="0"/>
                <w:sz w:val="18"/>
                <w:szCs w:val="18"/>
              </w:rPr>
            </w:pPr>
            <w:r>
              <w:rPr>
                <w:rFonts w:hint="eastAsia"/>
                <w:color w:val="000000" w:themeColor="text1"/>
                <w:kern w:val="0"/>
                <w:sz w:val="18"/>
                <w:szCs w:val="18"/>
              </w:rPr>
              <w:t>42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15</w:t>
            </w:r>
          </w:p>
        </w:tc>
        <w:tc>
          <w:tcPr>
            <w:tcW w:w="637" w:type="dxa"/>
          </w:tcPr>
          <w:p w:rsidR="005B5E68" w:rsidRDefault="00621F6D">
            <w:pPr>
              <w:rPr>
                <w:color w:val="000000" w:themeColor="text1"/>
                <w:kern w:val="0"/>
                <w:sz w:val="18"/>
                <w:szCs w:val="18"/>
              </w:rPr>
            </w:pPr>
            <w:r>
              <w:rPr>
                <w:rFonts w:hint="eastAsia"/>
                <w:color w:val="000000" w:themeColor="text1"/>
                <w:kern w:val="0"/>
                <w:sz w:val="18"/>
                <w:szCs w:val="18"/>
              </w:rPr>
              <w:t>8</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32</w:t>
            </w:r>
          </w:p>
        </w:tc>
        <w:tc>
          <w:tcPr>
            <w:tcW w:w="688" w:type="dxa"/>
          </w:tcPr>
          <w:p w:rsidR="005B5E68" w:rsidRDefault="00621F6D">
            <w:pPr>
              <w:rPr>
                <w:color w:val="000000" w:themeColor="text1"/>
                <w:kern w:val="0"/>
                <w:sz w:val="18"/>
                <w:szCs w:val="18"/>
              </w:rPr>
            </w:pPr>
            <w:r>
              <w:rPr>
                <w:rFonts w:hint="eastAsia"/>
                <w:color w:val="000000" w:themeColor="text1"/>
                <w:kern w:val="0"/>
                <w:sz w:val="18"/>
                <w:szCs w:val="18"/>
              </w:rPr>
              <w:t>12</w:t>
            </w:r>
          </w:p>
        </w:tc>
        <w:tc>
          <w:tcPr>
            <w:tcW w:w="650" w:type="dxa"/>
          </w:tcPr>
          <w:p w:rsidR="005B5E68" w:rsidRDefault="00621F6D">
            <w:pPr>
              <w:rPr>
                <w:color w:val="000000" w:themeColor="text1"/>
                <w:kern w:val="0"/>
                <w:sz w:val="18"/>
                <w:szCs w:val="18"/>
              </w:rPr>
            </w:pPr>
            <w:r>
              <w:rPr>
                <w:rFonts w:hint="eastAsia"/>
                <w:color w:val="000000" w:themeColor="text1"/>
                <w:kern w:val="0"/>
                <w:sz w:val="18"/>
                <w:szCs w:val="18"/>
              </w:rPr>
              <w:t>6</w:t>
            </w:r>
          </w:p>
        </w:tc>
        <w:tc>
          <w:tcPr>
            <w:tcW w:w="725" w:type="dxa"/>
          </w:tcPr>
          <w:p w:rsidR="005B5E68" w:rsidRDefault="00621F6D">
            <w:pPr>
              <w:rPr>
                <w:color w:val="000000" w:themeColor="text1"/>
                <w:kern w:val="0"/>
                <w:sz w:val="18"/>
                <w:szCs w:val="18"/>
              </w:rPr>
            </w:pPr>
            <w:r>
              <w:rPr>
                <w:rFonts w:hint="eastAsia"/>
                <w:color w:val="000000" w:themeColor="text1"/>
                <w:kern w:val="0"/>
                <w:sz w:val="18"/>
                <w:szCs w:val="18"/>
              </w:rPr>
              <w:t>HB</w:t>
            </w:r>
          </w:p>
        </w:tc>
        <w:tc>
          <w:tcPr>
            <w:tcW w:w="962" w:type="dxa"/>
          </w:tcPr>
          <w:p w:rsidR="005B5E68" w:rsidRDefault="00621F6D">
            <w:pPr>
              <w:rPr>
                <w:color w:val="000000" w:themeColor="text1"/>
                <w:kern w:val="0"/>
                <w:sz w:val="18"/>
                <w:szCs w:val="18"/>
              </w:rPr>
            </w:pPr>
            <w:proofErr w:type="spellStart"/>
            <w:r>
              <w:rPr>
                <w:rFonts w:hint="eastAsia"/>
                <w:color w:val="000000" w:themeColor="text1"/>
                <w:kern w:val="0"/>
                <w:sz w:val="18"/>
                <w:szCs w:val="18"/>
              </w:rPr>
              <w:t>Taqman</w:t>
            </w:r>
            <w:proofErr w:type="spellEnd"/>
          </w:p>
        </w:tc>
        <w:tc>
          <w:tcPr>
            <w:tcW w:w="625" w:type="dxa"/>
          </w:tcPr>
          <w:p w:rsidR="005B5E68" w:rsidRDefault="00621F6D">
            <w:pPr>
              <w:rPr>
                <w:color w:val="000000" w:themeColor="text1"/>
                <w:kern w:val="0"/>
                <w:sz w:val="18"/>
                <w:szCs w:val="18"/>
              </w:rPr>
            </w:pPr>
            <w:r>
              <w:rPr>
                <w:rFonts w:hint="eastAsia"/>
                <w:color w:val="000000" w:themeColor="text1"/>
                <w:kern w:val="0"/>
                <w:sz w:val="18"/>
                <w:szCs w:val="18"/>
              </w:rPr>
              <w:t>0.02</w:t>
            </w:r>
          </w:p>
        </w:tc>
        <w:tc>
          <w:tcPr>
            <w:tcW w:w="675" w:type="dxa"/>
          </w:tcPr>
          <w:p w:rsidR="005B5E68" w:rsidRDefault="00621F6D">
            <w:pPr>
              <w:rPr>
                <w:color w:val="000000" w:themeColor="text1"/>
                <w:kern w:val="0"/>
                <w:sz w:val="18"/>
                <w:szCs w:val="18"/>
              </w:rPr>
            </w:pPr>
            <w:r>
              <w:rPr>
                <w:rFonts w:hint="eastAsia"/>
                <w:color w:val="000000" w:themeColor="text1"/>
                <w:kern w:val="0"/>
                <w:sz w:val="18"/>
                <w:szCs w:val="18"/>
              </w:rPr>
              <w:t>4</w:t>
            </w:r>
          </w:p>
        </w:tc>
      </w:tr>
      <w:tr w:rsidR="005B5E68" w:rsidTr="00150672">
        <w:trPr>
          <w:trHeight w:val="90"/>
        </w:trPr>
        <w:tc>
          <w:tcPr>
            <w:tcW w:w="1205" w:type="dxa"/>
          </w:tcPr>
          <w:p w:rsidR="005B5E68" w:rsidRDefault="00621F6D">
            <w:pPr>
              <w:rPr>
                <w:kern w:val="0"/>
                <w:sz w:val="18"/>
                <w:szCs w:val="18"/>
              </w:rPr>
            </w:pPr>
            <w:proofErr w:type="spellStart"/>
            <w:r>
              <w:rPr>
                <w:rFonts w:hint="eastAsia"/>
                <w:kern w:val="0"/>
                <w:sz w:val="18"/>
                <w:szCs w:val="18"/>
              </w:rPr>
              <w:t>Santonocito</w:t>
            </w:r>
            <w:proofErr w:type="spellEnd"/>
          </w:p>
          <w:p w:rsidR="005B5E68" w:rsidRDefault="00621F6D">
            <w:pPr>
              <w:rPr>
                <w:kern w:val="0"/>
                <w:sz w:val="18"/>
                <w:szCs w:val="18"/>
              </w:rPr>
            </w:pPr>
            <w:r>
              <w:rPr>
                <w:kern w:val="0"/>
                <w:sz w:val="18"/>
                <w:szCs w:val="18"/>
              </w:rPr>
              <w:t>[</w:t>
            </w:r>
            <w:r>
              <w:rPr>
                <w:rFonts w:hint="eastAsia"/>
                <w:kern w:val="0"/>
                <w:sz w:val="18"/>
                <w:szCs w:val="18"/>
              </w:rPr>
              <w:t>40</w:t>
            </w:r>
            <w:r>
              <w:rPr>
                <w:kern w:val="0"/>
                <w:sz w:val="18"/>
                <w:szCs w:val="18"/>
              </w:rPr>
              <w:t>]</w:t>
            </w:r>
          </w:p>
        </w:tc>
        <w:tc>
          <w:tcPr>
            <w:tcW w:w="725" w:type="dxa"/>
          </w:tcPr>
          <w:p w:rsidR="005B5E68" w:rsidRDefault="00621F6D">
            <w:pPr>
              <w:rPr>
                <w:kern w:val="0"/>
                <w:sz w:val="18"/>
                <w:szCs w:val="18"/>
              </w:rPr>
            </w:pPr>
            <w:r>
              <w:rPr>
                <w:rFonts w:hint="eastAsia"/>
                <w:kern w:val="0"/>
                <w:sz w:val="18"/>
                <w:szCs w:val="18"/>
              </w:rPr>
              <w:t>2017</w:t>
            </w:r>
          </w:p>
        </w:tc>
        <w:tc>
          <w:tcPr>
            <w:tcW w:w="877" w:type="dxa"/>
          </w:tcPr>
          <w:p w:rsidR="005B5E68" w:rsidRDefault="00621F6D">
            <w:pPr>
              <w:rPr>
                <w:kern w:val="0"/>
                <w:sz w:val="18"/>
                <w:szCs w:val="18"/>
              </w:rPr>
            </w:pPr>
            <w:r>
              <w:rPr>
                <w:rFonts w:hint="eastAsia"/>
                <w:kern w:val="0"/>
                <w:sz w:val="18"/>
                <w:szCs w:val="18"/>
              </w:rPr>
              <w:t>Italia</w:t>
            </w:r>
          </w:p>
        </w:tc>
        <w:tc>
          <w:tcPr>
            <w:tcW w:w="1323" w:type="dxa"/>
          </w:tcPr>
          <w:p w:rsidR="005B5E68" w:rsidRDefault="00621F6D">
            <w:pPr>
              <w:rPr>
                <w:kern w:val="0"/>
                <w:sz w:val="18"/>
                <w:szCs w:val="18"/>
              </w:rPr>
            </w:pPr>
            <w:r>
              <w:rPr>
                <w:rFonts w:hint="eastAsia"/>
                <w:kern w:val="0"/>
                <w:sz w:val="18"/>
                <w:szCs w:val="18"/>
              </w:rPr>
              <w:t>89/99</w:t>
            </w:r>
          </w:p>
        </w:tc>
        <w:tc>
          <w:tcPr>
            <w:tcW w:w="700" w:type="dxa"/>
          </w:tcPr>
          <w:p w:rsidR="005B5E68" w:rsidRDefault="00621F6D">
            <w:pPr>
              <w:rPr>
                <w:kern w:val="0"/>
                <w:sz w:val="18"/>
                <w:szCs w:val="18"/>
              </w:rPr>
            </w:pPr>
            <w:r>
              <w:rPr>
                <w:rFonts w:hint="eastAsia"/>
                <w:kern w:val="0"/>
                <w:sz w:val="18"/>
                <w:szCs w:val="18"/>
              </w:rPr>
              <w:t>37</w:t>
            </w:r>
          </w:p>
        </w:tc>
        <w:tc>
          <w:tcPr>
            <w:tcW w:w="650" w:type="dxa"/>
          </w:tcPr>
          <w:p w:rsidR="005B5E68" w:rsidRDefault="00621F6D">
            <w:pPr>
              <w:rPr>
                <w:kern w:val="0"/>
                <w:sz w:val="18"/>
                <w:szCs w:val="18"/>
              </w:rPr>
            </w:pPr>
            <w:r>
              <w:rPr>
                <w:rFonts w:hint="eastAsia"/>
                <w:kern w:val="0"/>
                <w:sz w:val="18"/>
                <w:szCs w:val="18"/>
              </w:rPr>
              <w:t>45</w:t>
            </w:r>
          </w:p>
        </w:tc>
        <w:tc>
          <w:tcPr>
            <w:tcW w:w="637" w:type="dxa"/>
          </w:tcPr>
          <w:p w:rsidR="005B5E68" w:rsidRDefault="00621F6D">
            <w:pPr>
              <w:rPr>
                <w:kern w:val="0"/>
                <w:sz w:val="18"/>
                <w:szCs w:val="18"/>
              </w:rPr>
            </w:pPr>
            <w:r>
              <w:rPr>
                <w:rFonts w:hint="eastAsia"/>
                <w:kern w:val="0"/>
                <w:sz w:val="18"/>
                <w:szCs w:val="18"/>
              </w:rPr>
              <w:t>7</w:t>
            </w:r>
          </w:p>
        </w:tc>
        <w:tc>
          <w:tcPr>
            <w:tcW w:w="650" w:type="dxa"/>
          </w:tcPr>
          <w:p w:rsidR="005B5E68" w:rsidRDefault="00621F6D">
            <w:pPr>
              <w:rPr>
                <w:kern w:val="0"/>
                <w:sz w:val="18"/>
                <w:szCs w:val="18"/>
              </w:rPr>
            </w:pPr>
            <w:r>
              <w:rPr>
                <w:rFonts w:hint="eastAsia"/>
                <w:kern w:val="0"/>
                <w:sz w:val="18"/>
                <w:szCs w:val="18"/>
              </w:rPr>
              <w:t>59</w:t>
            </w:r>
          </w:p>
        </w:tc>
        <w:tc>
          <w:tcPr>
            <w:tcW w:w="688" w:type="dxa"/>
          </w:tcPr>
          <w:p w:rsidR="005B5E68" w:rsidRDefault="00621F6D">
            <w:pPr>
              <w:rPr>
                <w:kern w:val="0"/>
                <w:sz w:val="18"/>
                <w:szCs w:val="18"/>
              </w:rPr>
            </w:pPr>
            <w:r>
              <w:rPr>
                <w:rFonts w:hint="eastAsia"/>
                <w:kern w:val="0"/>
                <w:sz w:val="18"/>
                <w:szCs w:val="18"/>
              </w:rPr>
              <w:t>38</w:t>
            </w:r>
          </w:p>
        </w:tc>
        <w:tc>
          <w:tcPr>
            <w:tcW w:w="650" w:type="dxa"/>
          </w:tcPr>
          <w:p w:rsidR="005B5E68" w:rsidRDefault="00621F6D">
            <w:pPr>
              <w:rPr>
                <w:kern w:val="0"/>
                <w:sz w:val="18"/>
                <w:szCs w:val="18"/>
              </w:rPr>
            </w:pPr>
            <w:r>
              <w:rPr>
                <w:rFonts w:hint="eastAsia"/>
                <w:kern w:val="0"/>
                <w:sz w:val="18"/>
                <w:szCs w:val="18"/>
              </w:rPr>
              <w:t>2</w:t>
            </w:r>
          </w:p>
        </w:tc>
        <w:tc>
          <w:tcPr>
            <w:tcW w:w="725" w:type="dxa"/>
          </w:tcPr>
          <w:p w:rsidR="005B5E68" w:rsidRDefault="00621F6D">
            <w:pPr>
              <w:rPr>
                <w:kern w:val="0"/>
                <w:sz w:val="18"/>
                <w:szCs w:val="18"/>
              </w:rPr>
            </w:pPr>
            <w:r>
              <w:rPr>
                <w:rFonts w:hint="eastAsia"/>
                <w:kern w:val="0"/>
                <w:sz w:val="18"/>
                <w:szCs w:val="18"/>
              </w:rPr>
              <w:t>HB</w:t>
            </w:r>
          </w:p>
        </w:tc>
        <w:tc>
          <w:tcPr>
            <w:tcW w:w="962" w:type="dxa"/>
          </w:tcPr>
          <w:p w:rsidR="005B5E68" w:rsidRDefault="00621F6D">
            <w:pPr>
              <w:rPr>
                <w:kern w:val="0"/>
                <w:sz w:val="18"/>
                <w:szCs w:val="18"/>
              </w:rPr>
            </w:pPr>
            <w:r>
              <w:rPr>
                <w:rFonts w:hint="eastAsia"/>
                <w:kern w:val="0"/>
                <w:sz w:val="18"/>
                <w:szCs w:val="18"/>
              </w:rPr>
              <w:t>PCR</w:t>
            </w:r>
          </w:p>
        </w:tc>
        <w:tc>
          <w:tcPr>
            <w:tcW w:w="625" w:type="dxa"/>
          </w:tcPr>
          <w:p w:rsidR="005B5E68" w:rsidRDefault="00621F6D">
            <w:pPr>
              <w:rPr>
                <w:kern w:val="0"/>
                <w:sz w:val="18"/>
                <w:szCs w:val="18"/>
              </w:rPr>
            </w:pPr>
            <w:r>
              <w:rPr>
                <w:rFonts w:hint="eastAsia"/>
                <w:kern w:val="0"/>
                <w:sz w:val="18"/>
                <w:szCs w:val="18"/>
              </w:rPr>
              <w:t>0.14</w:t>
            </w:r>
          </w:p>
        </w:tc>
        <w:tc>
          <w:tcPr>
            <w:tcW w:w="675" w:type="dxa"/>
          </w:tcPr>
          <w:p w:rsidR="005B5E68" w:rsidRDefault="00621F6D">
            <w:pPr>
              <w:rPr>
                <w:kern w:val="0"/>
                <w:sz w:val="18"/>
                <w:szCs w:val="18"/>
              </w:rPr>
            </w:pPr>
            <w:r>
              <w:rPr>
                <w:rFonts w:hint="eastAsia"/>
                <w:kern w:val="0"/>
                <w:sz w:val="18"/>
                <w:szCs w:val="18"/>
              </w:rPr>
              <w:t>5</w:t>
            </w:r>
          </w:p>
        </w:tc>
      </w:tr>
      <w:tr w:rsidR="005B5E68" w:rsidTr="00150672">
        <w:tc>
          <w:tcPr>
            <w:tcW w:w="1205" w:type="dxa"/>
          </w:tcPr>
          <w:p w:rsidR="005B5E68" w:rsidRDefault="00621F6D">
            <w:pPr>
              <w:rPr>
                <w:kern w:val="0"/>
                <w:sz w:val="18"/>
                <w:szCs w:val="18"/>
              </w:rPr>
            </w:pPr>
            <w:proofErr w:type="spellStart"/>
            <w:proofErr w:type="gramStart"/>
            <w:r>
              <w:rPr>
                <w:rFonts w:hint="eastAsia"/>
                <w:kern w:val="0"/>
                <w:sz w:val="18"/>
                <w:szCs w:val="18"/>
              </w:rPr>
              <w:t>Bazgir</w:t>
            </w:r>
            <w:proofErr w:type="spellEnd"/>
            <w:r>
              <w:rPr>
                <w:kern w:val="0"/>
                <w:sz w:val="18"/>
                <w:szCs w:val="18"/>
              </w:rPr>
              <w:t>[</w:t>
            </w:r>
            <w:proofErr w:type="gramEnd"/>
            <w:r>
              <w:rPr>
                <w:rFonts w:hint="eastAsia"/>
                <w:kern w:val="0"/>
                <w:sz w:val="18"/>
                <w:szCs w:val="18"/>
              </w:rPr>
              <w:t>41</w:t>
            </w:r>
            <w:r>
              <w:rPr>
                <w:kern w:val="0"/>
                <w:sz w:val="18"/>
                <w:szCs w:val="18"/>
              </w:rPr>
              <w:t>]</w:t>
            </w:r>
          </w:p>
        </w:tc>
        <w:tc>
          <w:tcPr>
            <w:tcW w:w="725" w:type="dxa"/>
          </w:tcPr>
          <w:p w:rsidR="005B5E68" w:rsidRDefault="00621F6D">
            <w:pPr>
              <w:rPr>
                <w:kern w:val="0"/>
                <w:sz w:val="18"/>
                <w:szCs w:val="18"/>
              </w:rPr>
            </w:pPr>
            <w:r>
              <w:rPr>
                <w:rFonts w:hint="eastAsia"/>
                <w:kern w:val="0"/>
                <w:sz w:val="18"/>
                <w:szCs w:val="18"/>
              </w:rPr>
              <w:t>2017</w:t>
            </w:r>
          </w:p>
        </w:tc>
        <w:tc>
          <w:tcPr>
            <w:tcW w:w="877" w:type="dxa"/>
          </w:tcPr>
          <w:p w:rsidR="005B5E68" w:rsidRDefault="00621F6D">
            <w:pPr>
              <w:rPr>
                <w:kern w:val="0"/>
                <w:sz w:val="18"/>
                <w:szCs w:val="18"/>
              </w:rPr>
            </w:pPr>
            <w:proofErr w:type="spellStart"/>
            <w:r>
              <w:rPr>
                <w:rFonts w:hint="eastAsia"/>
                <w:kern w:val="0"/>
                <w:sz w:val="18"/>
                <w:szCs w:val="18"/>
              </w:rPr>
              <w:t>Irania</w:t>
            </w:r>
            <w:proofErr w:type="spellEnd"/>
          </w:p>
        </w:tc>
        <w:tc>
          <w:tcPr>
            <w:tcW w:w="1323" w:type="dxa"/>
          </w:tcPr>
          <w:p w:rsidR="005B5E68" w:rsidRDefault="00621F6D">
            <w:pPr>
              <w:rPr>
                <w:kern w:val="0"/>
                <w:sz w:val="18"/>
                <w:szCs w:val="18"/>
              </w:rPr>
            </w:pPr>
            <w:r>
              <w:rPr>
                <w:rFonts w:hint="eastAsia"/>
                <w:kern w:val="0"/>
                <w:sz w:val="18"/>
                <w:szCs w:val="18"/>
              </w:rPr>
              <w:t>50/101</w:t>
            </w:r>
          </w:p>
        </w:tc>
        <w:tc>
          <w:tcPr>
            <w:tcW w:w="700" w:type="dxa"/>
          </w:tcPr>
          <w:p w:rsidR="005B5E68" w:rsidRDefault="00621F6D">
            <w:pPr>
              <w:rPr>
                <w:kern w:val="0"/>
                <w:sz w:val="18"/>
                <w:szCs w:val="18"/>
              </w:rPr>
            </w:pPr>
            <w:r>
              <w:rPr>
                <w:rFonts w:hint="eastAsia"/>
                <w:kern w:val="0"/>
                <w:sz w:val="18"/>
                <w:szCs w:val="18"/>
              </w:rPr>
              <w:t>12</w:t>
            </w:r>
          </w:p>
        </w:tc>
        <w:tc>
          <w:tcPr>
            <w:tcW w:w="650" w:type="dxa"/>
          </w:tcPr>
          <w:p w:rsidR="005B5E68" w:rsidRDefault="00621F6D">
            <w:pPr>
              <w:rPr>
                <w:kern w:val="0"/>
                <w:sz w:val="18"/>
                <w:szCs w:val="18"/>
              </w:rPr>
            </w:pPr>
            <w:r>
              <w:rPr>
                <w:rFonts w:hint="eastAsia"/>
                <w:kern w:val="0"/>
                <w:sz w:val="18"/>
                <w:szCs w:val="18"/>
              </w:rPr>
              <w:t>18</w:t>
            </w:r>
          </w:p>
        </w:tc>
        <w:tc>
          <w:tcPr>
            <w:tcW w:w="637" w:type="dxa"/>
          </w:tcPr>
          <w:p w:rsidR="005B5E68" w:rsidRDefault="00621F6D">
            <w:pPr>
              <w:rPr>
                <w:kern w:val="0"/>
                <w:sz w:val="18"/>
                <w:szCs w:val="18"/>
              </w:rPr>
            </w:pPr>
            <w:r>
              <w:rPr>
                <w:rFonts w:hint="eastAsia"/>
                <w:kern w:val="0"/>
                <w:sz w:val="18"/>
                <w:szCs w:val="18"/>
              </w:rPr>
              <w:t>20</w:t>
            </w:r>
          </w:p>
        </w:tc>
        <w:tc>
          <w:tcPr>
            <w:tcW w:w="650" w:type="dxa"/>
          </w:tcPr>
          <w:p w:rsidR="005B5E68" w:rsidRDefault="00621F6D">
            <w:pPr>
              <w:rPr>
                <w:kern w:val="0"/>
                <w:sz w:val="18"/>
                <w:szCs w:val="18"/>
              </w:rPr>
            </w:pPr>
            <w:r>
              <w:rPr>
                <w:rFonts w:hint="eastAsia"/>
                <w:kern w:val="0"/>
                <w:sz w:val="18"/>
                <w:szCs w:val="18"/>
              </w:rPr>
              <w:t>31</w:t>
            </w:r>
          </w:p>
        </w:tc>
        <w:tc>
          <w:tcPr>
            <w:tcW w:w="688" w:type="dxa"/>
          </w:tcPr>
          <w:p w:rsidR="005B5E68" w:rsidRDefault="00621F6D">
            <w:pPr>
              <w:rPr>
                <w:kern w:val="0"/>
                <w:sz w:val="18"/>
                <w:szCs w:val="18"/>
              </w:rPr>
            </w:pPr>
            <w:r>
              <w:rPr>
                <w:rFonts w:hint="eastAsia"/>
                <w:kern w:val="0"/>
                <w:sz w:val="18"/>
                <w:szCs w:val="18"/>
              </w:rPr>
              <w:t>56</w:t>
            </w:r>
          </w:p>
        </w:tc>
        <w:tc>
          <w:tcPr>
            <w:tcW w:w="650" w:type="dxa"/>
          </w:tcPr>
          <w:p w:rsidR="005B5E68" w:rsidRDefault="00621F6D">
            <w:pPr>
              <w:rPr>
                <w:kern w:val="0"/>
                <w:sz w:val="18"/>
                <w:szCs w:val="18"/>
              </w:rPr>
            </w:pPr>
            <w:r>
              <w:rPr>
                <w:rFonts w:hint="eastAsia"/>
                <w:kern w:val="0"/>
                <w:sz w:val="18"/>
                <w:szCs w:val="18"/>
              </w:rPr>
              <w:t>14</w:t>
            </w:r>
          </w:p>
        </w:tc>
        <w:tc>
          <w:tcPr>
            <w:tcW w:w="725" w:type="dxa"/>
          </w:tcPr>
          <w:p w:rsidR="005B5E68" w:rsidRDefault="00621F6D">
            <w:pPr>
              <w:rPr>
                <w:kern w:val="0"/>
                <w:sz w:val="18"/>
                <w:szCs w:val="18"/>
              </w:rPr>
            </w:pPr>
            <w:r>
              <w:rPr>
                <w:rFonts w:hint="eastAsia"/>
                <w:kern w:val="0"/>
                <w:sz w:val="18"/>
                <w:szCs w:val="18"/>
              </w:rPr>
              <w:t>HB</w:t>
            </w:r>
          </w:p>
        </w:tc>
        <w:tc>
          <w:tcPr>
            <w:tcW w:w="962" w:type="dxa"/>
          </w:tcPr>
          <w:p w:rsidR="005B5E68" w:rsidRDefault="00621F6D">
            <w:pPr>
              <w:rPr>
                <w:kern w:val="0"/>
                <w:sz w:val="18"/>
                <w:szCs w:val="18"/>
              </w:rPr>
            </w:pPr>
            <w:r>
              <w:rPr>
                <w:rFonts w:hint="eastAsia"/>
                <w:kern w:val="0"/>
                <w:sz w:val="18"/>
                <w:szCs w:val="18"/>
              </w:rPr>
              <w:t>PCR-RFLP</w:t>
            </w:r>
          </w:p>
        </w:tc>
        <w:tc>
          <w:tcPr>
            <w:tcW w:w="625" w:type="dxa"/>
          </w:tcPr>
          <w:p w:rsidR="005B5E68" w:rsidRDefault="00621F6D">
            <w:pPr>
              <w:rPr>
                <w:kern w:val="0"/>
                <w:sz w:val="18"/>
                <w:szCs w:val="18"/>
              </w:rPr>
            </w:pPr>
            <w:r>
              <w:rPr>
                <w:rFonts w:hint="eastAsia"/>
                <w:kern w:val="0"/>
                <w:sz w:val="18"/>
                <w:szCs w:val="18"/>
              </w:rPr>
              <w:t>0.16</w:t>
            </w:r>
          </w:p>
        </w:tc>
        <w:tc>
          <w:tcPr>
            <w:tcW w:w="675" w:type="dxa"/>
          </w:tcPr>
          <w:p w:rsidR="005B5E68" w:rsidRDefault="00621F6D">
            <w:pPr>
              <w:rPr>
                <w:kern w:val="0"/>
                <w:sz w:val="18"/>
                <w:szCs w:val="18"/>
              </w:rPr>
            </w:pPr>
            <w:r>
              <w:rPr>
                <w:rFonts w:hint="eastAsia"/>
                <w:kern w:val="0"/>
                <w:sz w:val="18"/>
                <w:szCs w:val="18"/>
              </w:rPr>
              <w:t xml:space="preserve">10                                                                                                                                                                                                                                                                                                                                              </w:t>
            </w:r>
          </w:p>
        </w:tc>
      </w:tr>
    </w:tbl>
    <w:p w:rsidR="005B5E68" w:rsidRDefault="005B5E68">
      <w:pPr>
        <w:rPr>
          <w:rFonts w:ascii="Times New Roman" w:hAnsi="Times New Roman" w:cs="Times New Roman"/>
          <w:b/>
          <w:bCs/>
          <w:sz w:val="20"/>
          <w:szCs w:val="20"/>
        </w:rPr>
      </w:pPr>
    </w:p>
    <w:p w:rsidR="005B5E68" w:rsidRDefault="00621F6D">
      <w:pPr>
        <w:snapToGrid w:val="0"/>
        <w:spacing w:line="480" w:lineRule="auto"/>
        <w:rPr>
          <w:rFonts w:ascii="Times New Roman" w:hAnsi="Times New Roman" w:cs="Times New Roman"/>
        </w:rPr>
      </w:pPr>
      <w:r>
        <w:rPr>
          <w:rFonts w:ascii="Times New Roman" w:hAnsi="Times New Roman" w:cs="Times New Roman"/>
        </w:rPr>
        <w:t>Notes:</w:t>
      </w:r>
      <w:r w:rsidR="001B09F7">
        <w:rPr>
          <w:rFonts w:ascii="Times New Roman" w:hAnsi="Times New Roman" w:cs="Times New Roman"/>
        </w:rPr>
        <w:t xml:space="preserve"> </w:t>
      </w:r>
      <w:r>
        <w:rPr>
          <w:rFonts w:ascii="Times New Roman" w:hAnsi="Times New Roman" w:cs="Times New Roman"/>
        </w:rPr>
        <w:t>PB, population-based; HB, hospital-based; HWE, Hardy</w:t>
      </w:r>
      <w:r w:rsidR="0000199D">
        <w:rPr>
          <w:rFonts w:ascii="Times New Roman" w:hAnsi="Times New Roman" w:cs="Times New Roman"/>
        </w:rPr>
        <w:t>-Weinberg equilibrium; c</w:t>
      </w:r>
      <w:proofErr w:type="gramStart"/>
      <w:r w:rsidR="0000199D">
        <w:rPr>
          <w:rFonts w:ascii="Times New Roman" w:hAnsi="Times New Roman" w:cs="Times New Roman"/>
        </w:rPr>
        <w:t>1:Arg</w:t>
      </w:r>
      <w:proofErr w:type="gramEnd"/>
      <w:r w:rsidR="0000199D">
        <w:rPr>
          <w:rFonts w:ascii="Times New Roman" w:hAnsi="Times New Roman" w:cs="Times New Roman"/>
        </w:rPr>
        <w:t xml:space="preserve">; </w:t>
      </w:r>
      <w:r>
        <w:rPr>
          <w:rFonts w:ascii="Times New Roman" w:hAnsi="Times New Roman" w:cs="Times New Roman"/>
        </w:rPr>
        <w:t xml:space="preserve">c2: For Arg194Trp, </w:t>
      </w:r>
      <w:proofErr w:type="spellStart"/>
      <w:r>
        <w:rPr>
          <w:rFonts w:ascii="Times New Roman" w:hAnsi="Times New Roman" w:cs="Times New Roman"/>
        </w:rPr>
        <w:t>Trp</w:t>
      </w:r>
      <w:proofErr w:type="spellEnd"/>
      <w:r>
        <w:rPr>
          <w:rFonts w:ascii="Times New Roman" w:hAnsi="Times New Roman" w:cs="Times New Roman"/>
        </w:rPr>
        <w:t xml:space="preserve">; ForArg280His, His; ForArg399Gln, </w:t>
      </w:r>
      <w:proofErr w:type="spellStart"/>
      <w:r>
        <w:rPr>
          <w:rFonts w:ascii="Times New Roman" w:hAnsi="Times New Roman" w:cs="Times New Roman"/>
        </w:rPr>
        <w:t>Gln</w:t>
      </w:r>
      <w:proofErr w:type="spellEnd"/>
      <w:r>
        <w:rPr>
          <w:rFonts w:ascii="Times New Roman" w:hAnsi="Times New Roman" w:cs="Times New Roman"/>
        </w:rPr>
        <w:t>.</w:t>
      </w:r>
    </w:p>
    <w:p w:rsidR="005B5E68" w:rsidRDefault="005B5E68">
      <w:pPr>
        <w:rPr>
          <w:rFonts w:ascii="Times New Roman" w:hAnsi="Times New Roman" w:cs="Times New Roman"/>
          <w:b/>
          <w:bCs/>
          <w:sz w:val="20"/>
          <w:szCs w:val="20"/>
        </w:rPr>
      </w:pPr>
    </w:p>
    <w:p w:rsidR="005B5E68" w:rsidRDefault="00621F6D" w:rsidP="00621F6D">
      <w:pPr>
        <w:spacing w:after="160" w:line="259" w:lineRule="auto"/>
        <w:outlineLvl w:val="0"/>
        <w:rPr>
          <w:rFonts w:ascii="Times New Roman" w:hAnsi="Times New Roman"/>
          <w:b/>
          <w:bCs/>
          <w:sz w:val="32"/>
          <w:szCs w:val="32"/>
        </w:rPr>
      </w:pPr>
      <w:r>
        <w:rPr>
          <w:rFonts w:ascii="Times New Roman" w:hAnsi="Times New Roman"/>
          <w:b/>
          <w:bCs/>
          <w:sz w:val="32"/>
          <w:szCs w:val="32"/>
        </w:rPr>
        <w:t>Quality assessment</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Newcastle–Ottawa Scale (NOS) was used to evaluate the quality of all eligible studies. The NOS provides a quality rating, ranging from 0 to 10, based on criteria covering three study aspects: study group selection, comparability of cases and controls, and exposure of cases and controls. Results of the quality assessment are shown in Table 2. Besides, we also used the quality assessment criteria (</w:t>
      </w:r>
      <w:r w:rsidR="005C200A">
        <w:rPr>
          <w:rFonts w:ascii="Times New Roman" w:hAnsi="Times New Roman" w:cs="Times New Roman"/>
          <w:color w:val="000000" w:themeColor="text1"/>
        </w:rPr>
        <w:t xml:space="preserve">S1 </w:t>
      </w:r>
      <w:r>
        <w:rPr>
          <w:rFonts w:ascii="Times New Roman" w:hAnsi="Times New Roman" w:cs="Times New Roman" w:hint="eastAsia"/>
          <w:color w:val="000000" w:themeColor="text1"/>
        </w:rPr>
        <w:t>S</w:t>
      </w:r>
      <w:r>
        <w:rPr>
          <w:rFonts w:ascii="Times New Roman" w:hAnsi="Times New Roman" w:cs="Times New Roman"/>
          <w:color w:val="000000" w:themeColor="text1"/>
        </w:rPr>
        <w:t xml:space="preserve">upplemental Table), derived from previously published meta-analysis of non-Hodgkin lymphoma [42], for further assessment. Quality scores of studies ranged from 0 to 15. Studies with scores </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9 were considered as low quality, while those with scores &gt; 9 were considered as high quality.</w:t>
      </w:r>
    </w:p>
    <w:p w:rsidR="005B5E68" w:rsidRDefault="00621F6D" w:rsidP="00621F6D">
      <w:pPr>
        <w:spacing w:after="160" w:line="480" w:lineRule="auto"/>
        <w:outlineLvl w:val="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Table 2. Results of quality assessment using the Newcastle-Ottawa Scale for cohort studies</w:t>
      </w:r>
    </w:p>
    <w:tbl>
      <w:tblPr>
        <w:tblStyle w:val="ab"/>
        <w:tblW w:w="8677" w:type="dxa"/>
        <w:tblInd w:w="-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
        <w:gridCol w:w="735"/>
        <w:gridCol w:w="675"/>
        <w:gridCol w:w="678"/>
        <w:gridCol w:w="702"/>
        <w:gridCol w:w="1320"/>
        <w:gridCol w:w="780"/>
        <w:gridCol w:w="780"/>
        <w:gridCol w:w="780"/>
        <w:gridCol w:w="753"/>
      </w:tblGrid>
      <w:tr w:rsidR="005B5E68">
        <w:trPr>
          <w:trHeight w:val="90"/>
        </w:trPr>
        <w:tc>
          <w:tcPr>
            <w:tcW w:w="1474"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Study (au, year)</w:t>
            </w:r>
          </w:p>
        </w:tc>
        <w:tc>
          <w:tcPr>
            <w:tcW w:w="735"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A1</w:t>
            </w:r>
          </w:p>
        </w:tc>
        <w:tc>
          <w:tcPr>
            <w:tcW w:w="675"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A2</w:t>
            </w:r>
          </w:p>
        </w:tc>
        <w:tc>
          <w:tcPr>
            <w:tcW w:w="678"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A3</w:t>
            </w:r>
          </w:p>
        </w:tc>
        <w:tc>
          <w:tcPr>
            <w:tcW w:w="702"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A4</w:t>
            </w:r>
          </w:p>
        </w:tc>
        <w:tc>
          <w:tcPr>
            <w:tcW w:w="1320"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B</w:t>
            </w:r>
          </w:p>
        </w:tc>
        <w:tc>
          <w:tcPr>
            <w:tcW w:w="780"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C1</w:t>
            </w:r>
          </w:p>
        </w:tc>
        <w:tc>
          <w:tcPr>
            <w:tcW w:w="780"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C2</w:t>
            </w:r>
          </w:p>
        </w:tc>
        <w:tc>
          <w:tcPr>
            <w:tcW w:w="780"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C3</w:t>
            </w:r>
          </w:p>
        </w:tc>
        <w:tc>
          <w:tcPr>
            <w:tcW w:w="753" w:type="dxa"/>
            <w:tcBorders>
              <w:bottom w:val="single" w:sz="4" w:space="0" w:color="auto"/>
            </w:tcBorders>
          </w:tcPr>
          <w:p w:rsidR="005B5E68" w:rsidRDefault="00621F6D">
            <w:pP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Score</w:t>
            </w:r>
          </w:p>
        </w:tc>
      </w:tr>
      <w:tr w:rsidR="005B5E68">
        <w:trPr>
          <w:trHeight w:val="411"/>
        </w:trPr>
        <w:tc>
          <w:tcPr>
            <w:tcW w:w="1474"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Su 2008 </w:t>
            </w:r>
          </w:p>
        </w:tc>
        <w:tc>
          <w:tcPr>
            <w:tcW w:w="735"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53" w:type="dxa"/>
            <w:tcBorders>
              <w:top w:val="single" w:sz="4" w:space="0" w:color="auto"/>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r w:rsidR="005B5E68">
        <w:trPr>
          <w:trHeight w:val="43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Kiran 2009</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0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Zeng 2010</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3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Bo 2011</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r>
              <w:rPr>
                <w:rFonts w:ascii="Times New Roman" w:eastAsia="宋体" w:hAnsi="Times New Roman" w:cs="Times New Roman" w:hint="eastAsia"/>
                <w:kern w:val="0"/>
                <w:sz w:val="20"/>
                <w:szCs w:val="20"/>
              </w:rPr>
              <w:t xml:space="preserve">          </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0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Tang 2011</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1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Bo 2012a</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8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Han 2012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9</w:t>
            </w:r>
          </w:p>
        </w:tc>
      </w:tr>
      <w:tr w:rsidR="005B5E68">
        <w:trPr>
          <w:trHeight w:val="41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Yuan 2012a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1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Zeng 2012</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89"/>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Yao 2014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r w:rsidR="005B5E68">
        <w:trPr>
          <w:trHeight w:val="40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Wu 2014</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1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Yang 2015</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8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Krupa 2017</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7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Wu 2009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Yuan 2012b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00"/>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proofErr w:type="spellStart"/>
            <w:r>
              <w:rPr>
                <w:rFonts w:ascii="Times New Roman" w:eastAsia="宋体" w:hAnsi="Times New Roman" w:cs="Times New Roman" w:hint="eastAsia"/>
                <w:kern w:val="0"/>
                <w:sz w:val="20"/>
                <w:szCs w:val="20"/>
              </w:rPr>
              <w:t>Gnlnaz</w:t>
            </w:r>
            <w:proofErr w:type="spellEnd"/>
            <w:r>
              <w:rPr>
                <w:rFonts w:ascii="Times New Roman" w:eastAsia="宋体" w:hAnsi="Times New Roman" w:cs="Times New Roman" w:hint="eastAsia"/>
                <w:kern w:val="0"/>
                <w:sz w:val="20"/>
                <w:szCs w:val="20"/>
              </w:rPr>
              <w:t xml:space="preserve"> 2013</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8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He 2015 </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r w:rsidR="005B5E68">
        <w:trPr>
          <w:trHeight w:val="38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Yu 2003</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15"/>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Yang 2004</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92"/>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Long 2004</w:t>
            </w:r>
          </w:p>
        </w:tc>
        <w:tc>
          <w:tcPr>
            <w:tcW w:w="73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Bo 2012b</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Kirk 2005</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43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proofErr w:type="spellStart"/>
            <w:r>
              <w:rPr>
                <w:rFonts w:ascii="Times New Roman" w:eastAsia="宋体" w:hAnsi="Times New Roman" w:cs="Times New Roman" w:hint="eastAsia"/>
                <w:kern w:val="0"/>
                <w:sz w:val="20"/>
                <w:szCs w:val="20"/>
              </w:rPr>
              <w:t>Borentain</w:t>
            </w:r>
            <w:proofErr w:type="spellEnd"/>
            <w:r>
              <w:rPr>
                <w:rFonts w:ascii="Times New Roman" w:eastAsia="宋体" w:hAnsi="Times New Roman" w:cs="Times New Roman" w:hint="eastAsia"/>
                <w:kern w:val="0"/>
                <w:sz w:val="20"/>
                <w:szCs w:val="20"/>
              </w:rPr>
              <w:t xml:space="preserve"> 2007</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Ren 2008</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Jia 2010</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Pan 2011</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Guo 2012</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He 2012</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Mohana 2013</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Bose 2013</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proofErr w:type="spellStart"/>
            <w:r>
              <w:rPr>
                <w:rFonts w:ascii="Times New Roman" w:eastAsia="宋体" w:hAnsi="Times New Roman" w:cs="Times New Roman" w:hint="eastAsia"/>
                <w:kern w:val="0"/>
                <w:sz w:val="20"/>
                <w:szCs w:val="20"/>
              </w:rPr>
              <w:t>Santonocito</w:t>
            </w:r>
            <w:proofErr w:type="spellEnd"/>
            <w:r>
              <w:rPr>
                <w:rFonts w:ascii="Times New Roman" w:eastAsia="宋体" w:hAnsi="Times New Roman" w:cs="Times New Roman" w:hint="eastAsia"/>
                <w:kern w:val="0"/>
                <w:sz w:val="20"/>
                <w:szCs w:val="20"/>
              </w:rPr>
              <w:t xml:space="preserve"> 2017</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一</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7</w:t>
            </w:r>
          </w:p>
        </w:tc>
      </w:tr>
      <w:tr w:rsidR="005B5E68">
        <w:trPr>
          <w:trHeight w:val="377"/>
        </w:trPr>
        <w:tc>
          <w:tcPr>
            <w:tcW w:w="1474"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proofErr w:type="spellStart"/>
            <w:r>
              <w:rPr>
                <w:rFonts w:ascii="Times New Roman" w:eastAsia="宋体" w:hAnsi="Times New Roman" w:cs="Times New Roman" w:hint="eastAsia"/>
                <w:kern w:val="0"/>
                <w:sz w:val="20"/>
                <w:szCs w:val="20"/>
              </w:rPr>
              <w:lastRenderedPageBreak/>
              <w:t>Bazgir</w:t>
            </w:r>
            <w:proofErr w:type="spellEnd"/>
            <w:r>
              <w:rPr>
                <w:rFonts w:ascii="Times New Roman" w:eastAsia="宋体" w:hAnsi="Times New Roman" w:cs="Times New Roman" w:hint="eastAsia"/>
                <w:kern w:val="0"/>
                <w:sz w:val="20"/>
                <w:szCs w:val="20"/>
              </w:rPr>
              <w:t xml:space="preserve"> 2017</w:t>
            </w:r>
          </w:p>
        </w:tc>
        <w:tc>
          <w:tcPr>
            <w:tcW w:w="73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5"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678"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02"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132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rPr>
              <w:t xml:space="preserve"> </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80" w:type="dxa"/>
            <w:tcBorders>
              <w:tl2br w:val="nil"/>
              <w:tr2bl w:val="nil"/>
            </w:tcBorders>
          </w:tcPr>
          <w:p w:rsidR="005B5E68" w:rsidRDefault="00621F6D">
            <w:pPr>
              <w:spacing w:line="15" w:lineRule="auto"/>
              <w:rPr>
                <w:rFonts w:ascii="宋体" w:eastAsia="宋体" w:hAnsi="宋体" w:cs="宋体"/>
                <w:color w:val="222222"/>
                <w:kern w:val="0"/>
                <w:sz w:val="20"/>
                <w:szCs w:val="20"/>
                <w:shd w:val="clear" w:color="auto" w:fill="FFFFFF"/>
              </w:rPr>
            </w:pPr>
            <w:r>
              <w:rPr>
                <w:rFonts w:ascii="Times New Roman" w:eastAsia="宋体" w:hAnsi="Times New Roman" w:cs="Times New Roman" w:hint="eastAsia"/>
                <w:kern w:val="0"/>
                <w:sz w:val="20"/>
                <w:szCs w:val="20"/>
              </w:rPr>
              <w:t>★</w:t>
            </w:r>
          </w:p>
        </w:tc>
        <w:tc>
          <w:tcPr>
            <w:tcW w:w="753" w:type="dxa"/>
            <w:tcBorders>
              <w:tl2br w:val="nil"/>
              <w:tr2bl w:val="nil"/>
            </w:tcBorders>
          </w:tcPr>
          <w:p w:rsidR="005B5E68" w:rsidRDefault="00621F6D">
            <w:pPr>
              <w:spacing w:line="15"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w:t>
            </w:r>
          </w:p>
        </w:tc>
      </w:tr>
    </w:tbl>
    <w:p w:rsidR="005B5E68" w:rsidRDefault="005B5E68">
      <w:pPr>
        <w:spacing w:after="160" w:line="259" w:lineRule="auto"/>
        <w:rPr>
          <w:rFonts w:ascii="Times New Roman" w:hAnsi="Times New Roman"/>
          <w:b/>
          <w:bCs/>
          <w:sz w:val="32"/>
          <w:szCs w:val="32"/>
        </w:rPr>
      </w:pPr>
    </w:p>
    <w:p w:rsidR="005B5E68" w:rsidRDefault="00621F6D" w:rsidP="00621F6D">
      <w:pPr>
        <w:spacing w:after="160" w:line="259" w:lineRule="auto"/>
        <w:outlineLvl w:val="0"/>
        <w:rPr>
          <w:rFonts w:ascii="Times New Roman" w:hAnsi="Times New Roman"/>
          <w:b/>
          <w:bCs/>
          <w:sz w:val="32"/>
          <w:szCs w:val="32"/>
        </w:rPr>
      </w:pPr>
      <w:r>
        <w:rPr>
          <w:rFonts w:ascii="Times New Roman" w:hAnsi="Times New Roman"/>
          <w:b/>
          <w:bCs/>
          <w:sz w:val="32"/>
          <w:szCs w:val="32"/>
        </w:rPr>
        <w:t>Data analysis</w:t>
      </w:r>
    </w:p>
    <w:p w:rsidR="005B5E68" w:rsidRDefault="00621F6D">
      <w:pPr>
        <w:spacing w:after="160" w:line="480" w:lineRule="auto"/>
        <w:ind w:firstLineChars="100" w:firstLine="210"/>
        <w:rPr>
          <w:rFonts w:ascii="Times New Roman" w:hAnsi="Times New Roman" w:cs="Times New Roman"/>
          <w:color w:val="000000" w:themeColor="text1"/>
        </w:rPr>
      </w:pPr>
      <w:proofErr w:type="spellStart"/>
      <w:r>
        <w:rPr>
          <w:rFonts w:ascii="Times New Roman" w:hAnsi="Times New Roman" w:cs="Times New Roman"/>
          <w:color w:val="000000" w:themeColor="text1"/>
        </w:rPr>
        <w:t>RevMan</w:t>
      </w:r>
      <w:proofErr w:type="spellEnd"/>
      <w:r>
        <w:rPr>
          <w:rFonts w:ascii="Times New Roman" w:hAnsi="Times New Roman" w:cs="Times New Roman"/>
          <w:color w:val="000000" w:themeColor="text1"/>
        </w:rPr>
        <w:t xml:space="preserve"> 5.3 was used for the meta-analysis, and Q and I</w:t>
      </w:r>
      <w:r w:rsidRPr="00192054">
        <w:rPr>
          <w:rFonts w:ascii="Times New Roman" w:hAnsi="Times New Roman" w:cs="Times New Roman"/>
          <w:color w:val="000000" w:themeColor="text1"/>
          <w:vertAlign w:val="superscript"/>
        </w:rPr>
        <w:t xml:space="preserve">2 </w:t>
      </w:r>
      <w:r>
        <w:rPr>
          <w:rFonts w:ascii="Times New Roman" w:hAnsi="Times New Roman" w:cs="Times New Roman"/>
          <w:color w:val="000000" w:themeColor="text1"/>
        </w:rPr>
        <w:t>values were used to evaluate heterogeneity. If the heterogeneity test showed P</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&gt;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0.1 or I</w:t>
      </w:r>
      <w:r w:rsidRPr="00192054">
        <w:rPr>
          <w:rFonts w:ascii="Times New Roman" w:hAnsi="Times New Roman" w:cs="Times New Roman"/>
          <w:color w:val="000000" w:themeColor="text1"/>
          <w:vertAlign w:val="superscript"/>
        </w:rPr>
        <w:t>2</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&lt;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50%, a fixed effect model was used and heterogeneity was considered relatively small; if P</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&lt;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0.1 or I</w:t>
      </w:r>
      <w:r w:rsidRPr="00192054">
        <w:rPr>
          <w:rFonts w:ascii="Times New Roman" w:hAnsi="Times New Roman" w:cs="Times New Roman"/>
          <w:color w:val="000000" w:themeColor="text1"/>
          <w:vertAlign w:val="superscript"/>
        </w:rPr>
        <w:t>2</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&gt;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50%, heterogeneity was considered high, and a subgroup analysis or sensitivity analysis was used to study the source of heterogeneity</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The OR and 95%CI were used as indicators of the effect for each result. HWE was calculated using HWSIM</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hyperlink r:id="rId6" w:history="1">
        <w:r>
          <w:rPr>
            <w:rFonts w:ascii="Times New Roman" w:hAnsi="Times New Roman" w:cs="Times New Roman"/>
            <w:color w:val="000000" w:themeColor="text1"/>
          </w:rPr>
          <w:t>http://krunch.med.yale.edu/</w:t>
        </w:r>
      </w:hyperlink>
      <w:r>
        <w:rPr>
          <w:rFonts w:ascii="Times New Roman" w:hAnsi="Times New Roman" w:cs="Times New Roman"/>
          <w:color w:val="000000" w:themeColor="text1"/>
        </w:rPr>
        <w:t>hwsim/website). P</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&gt;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0.05 indicated equilibrium; P</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&lt; 0.05 indicates a departure from HWE. A sensitivity analysis was used to evaluate the stability of the results. FPRP was calculated using the FPRP calculation spreadsheet (see http://jncicancerspectrum.oupjournals.org/jnci-/content/vol96/issue6) to assess positive results. The FPRP threshold was set to 0.2 and the prior probability was set to 0.1 to detect the OR. A significant result with an FPRP value of less than 0.2, indicated a notable finding. All statistical tests were two-sided and P &lt; 0.05 was considered statistically significant. TSA was used to reduce random errors and increase the robustness of the conclusions, using a 5% significance level for type I errors and a 20% significance level for type II errors, and the amount of information and a TSA monitoring boundary were determined.</w:t>
      </w:r>
    </w:p>
    <w:p w:rsidR="005B5E68" w:rsidRDefault="005B5E68">
      <w:pPr>
        <w:spacing w:after="160" w:line="259" w:lineRule="auto"/>
        <w:rPr>
          <w:rFonts w:ascii="Times New Roman" w:hAnsi="Times New Roman" w:cs="Times New Roman"/>
          <w:color w:val="000000" w:themeColor="text1"/>
        </w:rPr>
      </w:pPr>
    </w:p>
    <w:p w:rsidR="005B5E68" w:rsidRDefault="00621F6D" w:rsidP="00621F6D">
      <w:pPr>
        <w:spacing w:after="160" w:line="480" w:lineRule="auto"/>
        <w:outlineLvl w:val="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Results</w:t>
      </w:r>
    </w:p>
    <w:p w:rsidR="005B5E68" w:rsidRDefault="00621F6D" w:rsidP="00621F6D">
      <w:pPr>
        <w:spacing w:after="160" w:line="259" w:lineRule="auto"/>
        <w:outlineLvl w:val="0"/>
        <w:rPr>
          <w:rFonts w:ascii="Times New Roman" w:hAnsi="Times New Roman"/>
          <w:sz w:val="32"/>
          <w:szCs w:val="32"/>
        </w:rPr>
      </w:pPr>
      <w:r>
        <w:rPr>
          <w:rFonts w:ascii="Times New Roman" w:hAnsi="Times New Roman" w:hint="eastAsia"/>
          <w:sz w:val="32"/>
          <w:szCs w:val="32"/>
        </w:rPr>
        <w:t>Study selection and characteristics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lastRenderedPageBreak/>
        <w:t>The meta-analysis was conducted according to the recommendations of the “Preferred Reporting Items for Systematic Reviews and Meta-Analyses” (PRISMA</w:t>
      </w:r>
      <w:r w:rsidRPr="00280E3A">
        <w:rPr>
          <w:rFonts w:ascii="Times New Roman" w:hAnsi="Times New Roman" w:cs="Times New Roman"/>
          <w:color w:val="000000" w:themeColor="text1"/>
        </w:rPr>
        <w:t>) statement (S1 Checklist) and “Meta-analysis on Genetic Association Studies” statement (S2 Checklist).</w:t>
      </w:r>
      <w:r>
        <w:rPr>
          <w:rFonts w:ascii="Times New Roman" w:hAnsi="Times New Roman" w:cs="Times New Roman"/>
          <w:color w:val="000000" w:themeColor="text1"/>
        </w:rPr>
        <w:t xml:space="preserve"> Systemic literature searches identified 32 articles [10-41], eight of which discussed all three loci, four of which discussed two loci, and twenty of which discussed a single locus. Of the 32 studies, 13 analyzed the XRCC1 Arg194Trp polymorphism, 14 analyzed Arg280His, and 26 analyzed Arg399Gln. </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XRCC1 Arg194Trp, Arg280His, and Arg399Gln polymorphisms were evaluated by calculating ORs and 95%</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CI with homozygote, heterozygote, dominant and recessive </w:t>
      </w:r>
      <w:r>
        <w:rPr>
          <w:rFonts w:ascii="Times New Roman" w:hAnsi="Times New Roman" w:cs="Times New Roman"/>
          <w:color w:val="000000"/>
        </w:rPr>
        <w:t>models</w:t>
      </w:r>
      <w:r>
        <w:rPr>
          <w:rFonts w:ascii="Times New Roman" w:hAnsi="Times New Roman" w:cs="Times New Roman"/>
          <w:color w:val="000000" w:themeColor="text1"/>
        </w:rPr>
        <w:t>. The results are summarized in Table 3</w:t>
      </w:r>
      <w:r>
        <w:rPr>
          <w:rFonts w:ascii="Times New Roman" w:hAnsi="Times New Roman" w:cs="Times New Roman" w:hint="eastAsia"/>
          <w:color w:val="000000" w:themeColor="text1"/>
        </w:rPr>
        <w:t>.</w:t>
      </w:r>
    </w:p>
    <w:p w:rsidR="005B5E68" w:rsidRDefault="00621F6D" w:rsidP="00621F6D">
      <w:pPr>
        <w:spacing w:after="160" w:line="480" w:lineRule="auto"/>
        <w:outlineLvl w:val="0"/>
        <w:rPr>
          <w:rFonts w:ascii="Times New Roman" w:hAnsi="Times New Roman" w:cs="Times New Roman"/>
          <w:b/>
          <w:bCs/>
          <w:color w:val="000000" w:themeColor="text1"/>
        </w:rPr>
      </w:pPr>
      <w:r>
        <w:rPr>
          <w:rFonts w:ascii="Times New Roman" w:hAnsi="Times New Roman" w:cs="Times New Roman"/>
          <w:b/>
          <w:bCs/>
          <w:color w:val="000000" w:themeColor="text1"/>
        </w:rPr>
        <w:t>Table 3. Overall and subgroup analysis of the XRCC1 polymorphisms and cancer risk.</w:t>
      </w:r>
    </w:p>
    <w:tbl>
      <w:tblPr>
        <w:tblStyle w:val="ab"/>
        <w:tblpPr w:leftFromText="180" w:rightFromText="180" w:vertAnchor="text" w:horzAnchor="page" w:tblpX="202" w:tblpY="322"/>
        <w:tblOverlap w:val="never"/>
        <w:tblW w:w="11653" w:type="dxa"/>
        <w:tblLayout w:type="fixed"/>
        <w:tblLook w:val="04A0" w:firstRow="1" w:lastRow="0" w:firstColumn="1" w:lastColumn="0" w:noHBand="0" w:noVBand="1"/>
      </w:tblPr>
      <w:tblGrid>
        <w:gridCol w:w="1288"/>
        <w:gridCol w:w="465"/>
        <w:gridCol w:w="1335"/>
        <w:gridCol w:w="660"/>
        <w:gridCol w:w="450"/>
        <w:gridCol w:w="1365"/>
        <w:gridCol w:w="645"/>
        <w:gridCol w:w="495"/>
        <w:gridCol w:w="1335"/>
        <w:gridCol w:w="675"/>
        <w:gridCol w:w="450"/>
        <w:gridCol w:w="1350"/>
        <w:gridCol w:w="660"/>
        <w:gridCol w:w="480"/>
      </w:tblGrid>
      <w:tr w:rsidR="005B5E68">
        <w:trPr>
          <w:trHeight w:val="367"/>
        </w:trPr>
        <w:tc>
          <w:tcPr>
            <w:tcW w:w="1288" w:type="dxa"/>
            <w:vMerge w:val="restart"/>
          </w:tcPr>
          <w:p w:rsidR="005B5E68" w:rsidRDefault="00621F6D">
            <w:pPr>
              <w:rPr>
                <w:sz w:val="18"/>
                <w:szCs w:val="18"/>
              </w:rPr>
            </w:pPr>
            <w:proofErr w:type="spellStart"/>
            <w:r>
              <w:rPr>
                <w:rFonts w:hint="eastAsia"/>
                <w:sz w:val="18"/>
                <w:szCs w:val="18"/>
              </w:rPr>
              <w:t>Varible</w:t>
            </w:r>
            <w:proofErr w:type="spellEnd"/>
            <w:r>
              <w:rPr>
                <w:rFonts w:hint="eastAsia"/>
                <w:sz w:val="18"/>
                <w:szCs w:val="18"/>
              </w:rPr>
              <w:t xml:space="preserve"> </w:t>
            </w:r>
          </w:p>
        </w:tc>
        <w:tc>
          <w:tcPr>
            <w:tcW w:w="465" w:type="dxa"/>
            <w:vMerge w:val="restart"/>
          </w:tcPr>
          <w:p w:rsidR="005B5E68" w:rsidRDefault="00621F6D">
            <w:pPr>
              <w:rPr>
                <w:sz w:val="18"/>
                <w:szCs w:val="18"/>
              </w:rPr>
            </w:pPr>
            <w:r>
              <w:rPr>
                <w:rFonts w:hint="eastAsia"/>
                <w:sz w:val="18"/>
                <w:szCs w:val="18"/>
              </w:rPr>
              <w:t>N</w:t>
            </w:r>
          </w:p>
          <w:p w:rsidR="005B5E68" w:rsidRDefault="005B5E68">
            <w:pPr>
              <w:rPr>
                <w:sz w:val="18"/>
                <w:szCs w:val="18"/>
              </w:rPr>
            </w:pPr>
          </w:p>
          <w:p w:rsidR="005B5E68" w:rsidRDefault="005B5E68">
            <w:pPr>
              <w:rPr>
                <w:sz w:val="18"/>
                <w:szCs w:val="18"/>
              </w:rPr>
            </w:pPr>
          </w:p>
        </w:tc>
        <w:tc>
          <w:tcPr>
            <w:tcW w:w="2445" w:type="dxa"/>
            <w:gridSpan w:val="3"/>
          </w:tcPr>
          <w:p w:rsidR="005B5E68" w:rsidRDefault="00621F6D">
            <w:pPr>
              <w:rPr>
                <w:sz w:val="18"/>
                <w:szCs w:val="18"/>
              </w:rPr>
            </w:pPr>
            <w:r>
              <w:rPr>
                <w:rFonts w:hint="eastAsia"/>
                <w:sz w:val="18"/>
                <w:szCs w:val="18"/>
              </w:rPr>
              <w:t>Homozygous genetic model</w:t>
            </w:r>
          </w:p>
        </w:tc>
        <w:tc>
          <w:tcPr>
            <w:tcW w:w="2505" w:type="dxa"/>
            <w:gridSpan w:val="3"/>
          </w:tcPr>
          <w:p w:rsidR="005B5E68" w:rsidRDefault="00621F6D">
            <w:pPr>
              <w:rPr>
                <w:sz w:val="18"/>
                <w:szCs w:val="18"/>
              </w:rPr>
            </w:pPr>
            <w:r>
              <w:rPr>
                <w:rFonts w:hint="eastAsia"/>
                <w:sz w:val="18"/>
                <w:szCs w:val="18"/>
              </w:rPr>
              <w:t>Heterozygous genetic model</w:t>
            </w:r>
          </w:p>
        </w:tc>
        <w:tc>
          <w:tcPr>
            <w:tcW w:w="2460" w:type="dxa"/>
            <w:gridSpan w:val="3"/>
          </w:tcPr>
          <w:p w:rsidR="005B5E68" w:rsidRDefault="00621F6D">
            <w:pPr>
              <w:rPr>
                <w:sz w:val="18"/>
                <w:szCs w:val="18"/>
              </w:rPr>
            </w:pPr>
            <w:r>
              <w:rPr>
                <w:rFonts w:hint="eastAsia"/>
                <w:sz w:val="18"/>
                <w:szCs w:val="18"/>
              </w:rPr>
              <w:t>Dominant genetic model</w:t>
            </w:r>
          </w:p>
        </w:tc>
        <w:tc>
          <w:tcPr>
            <w:tcW w:w="2490" w:type="dxa"/>
            <w:gridSpan w:val="3"/>
          </w:tcPr>
          <w:p w:rsidR="005B5E68" w:rsidRDefault="00621F6D">
            <w:pPr>
              <w:rPr>
                <w:sz w:val="18"/>
                <w:szCs w:val="18"/>
              </w:rPr>
            </w:pPr>
            <w:r>
              <w:rPr>
                <w:rFonts w:hint="eastAsia"/>
                <w:sz w:val="18"/>
                <w:szCs w:val="18"/>
              </w:rPr>
              <w:t>Recessive genetic model</w:t>
            </w:r>
          </w:p>
        </w:tc>
      </w:tr>
      <w:tr w:rsidR="005B5E68">
        <w:trPr>
          <w:trHeight w:val="307"/>
        </w:trPr>
        <w:tc>
          <w:tcPr>
            <w:tcW w:w="1288" w:type="dxa"/>
            <w:vMerge/>
          </w:tcPr>
          <w:p w:rsidR="005B5E68" w:rsidRDefault="005B5E68">
            <w:pPr>
              <w:rPr>
                <w:sz w:val="18"/>
                <w:szCs w:val="18"/>
              </w:rPr>
            </w:pPr>
          </w:p>
        </w:tc>
        <w:tc>
          <w:tcPr>
            <w:tcW w:w="465" w:type="dxa"/>
            <w:vMerge/>
          </w:tcPr>
          <w:p w:rsidR="005B5E68" w:rsidRDefault="005B5E68">
            <w:pPr>
              <w:rPr>
                <w:sz w:val="18"/>
                <w:szCs w:val="18"/>
              </w:rPr>
            </w:pPr>
          </w:p>
        </w:tc>
        <w:tc>
          <w:tcPr>
            <w:tcW w:w="1335" w:type="dxa"/>
          </w:tcPr>
          <w:p w:rsidR="005B5E68" w:rsidRDefault="00621F6D">
            <w:pPr>
              <w:rPr>
                <w:sz w:val="18"/>
                <w:szCs w:val="18"/>
              </w:rPr>
            </w:pPr>
            <w:proofErr w:type="gramStart"/>
            <w:r>
              <w:rPr>
                <w:rFonts w:hint="eastAsia"/>
                <w:sz w:val="18"/>
                <w:szCs w:val="18"/>
              </w:rPr>
              <w:t>OR(</w:t>
            </w:r>
            <w:proofErr w:type="gramEnd"/>
            <w:r>
              <w:rPr>
                <w:rFonts w:hint="eastAsia"/>
                <w:sz w:val="18"/>
                <w:szCs w:val="18"/>
              </w:rPr>
              <w:t>95%CI)</w:t>
            </w:r>
          </w:p>
        </w:tc>
        <w:tc>
          <w:tcPr>
            <w:tcW w:w="660" w:type="dxa"/>
          </w:tcPr>
          <w:p w:rsidR="005B5E68" w:rsidRDefault="00621F6D">
            <w:pPr>
              <w:rPr>
                <w:sz w:val="18"/>
                <w:szCs w:val="18"/>
              </w:rPr>
            </w:pPr>
            <w:proofErr w:type="spellStart"/>
            <w:r>
              <w:rPr>
                <w:rFonts w:hint="eastAsia"/>
                <w:sz w:val="18"/>
                <w:szCs w:val="18"/>
              </w:rPr>
              <w:t>Phet</w:t>
            </w:r>
            <w:proofErr w:type="spellEnd"/>
          </w:p>
        </w:tc>
        <w:tc>
          <w:tcPr>
            <w:tcW w:w="450" w:type="dxa"/>
          </w:tcPr>
          <w:p w:rsidR="005B5E68" w:rsidRDefault="00621F6D">
            <w:pPr>
              <w:rPr>
                <w:sz w:val="18"/>
                <w:szCs w:val="18"/>
              </w:rPr>
            </w:pPr>
            <w:r>
              <w:rPr>
                <w:rFonts w:hint="eastAsia"/>
                <w:sz w:val="18"/>
                <w:szCs w:val="18"/>
              </w:rPr>
              <w:t>I</w:t>
            </w:r>
            <w:r>
              <w:rPr>
                <w:rFonts w:hint="eastAsia"/>
                <w:sz w:val="18"/>
                <w:szCs w:val="18"/>
                <w:vertAlign w:val="superscript"/>
              </w:rPr>
              <w:t>2</w:t>
            </w:r>
          </w:p>
        </w:tc>
        <w:tc>
          <w:tcPr>
            <w:tcW w:w="1365" w:type="dxa"/>
          </w:tcPr>
          <w:p w:rsidR="005B5E68" w:rsidRDefault="00621F6D">
            <w:pPr>
              <w:rPr>
                <w:sz w:val="18"/>
                <w:szCs w:val="18"/>
              </w:rPr>
            </w:pPr>
            <w:proofErr w:type="gramStart"/>
            <w:r>
              <w:rPr>
                <w:rFonts w:hint="eastAsia"/>
                <w:sz w:val="18"/>
                <w:szCs w:val="18"/>
              </w:rPr>
              <w:t>OR(</w:t>
            </w:r>
            <w:proofErr w:type="gramEnd"/>
            <w:r>
              <w:rPr>
                <w:rFonts w:hint="eastAsia"/>
                <w:sz w:val="18"/>
                <w:szCs w:val="18"/>
              </w:rPr>
              <w:t>95%CI)</w:t>
            </w:r>
          </w:p>
        </w:tc>
        <w:tc>
          <w:tcPr>
            <w:tcW w:w="645" w:type="dxa"/>
          </w:tcPr>
          <w:p w:rsidR="005B5E68" w:rsidRDefault="00621F6D">
            <w:pPr>
              <w:rPr>
                <w:sz w:val="18"/>
                <w:szCs w:val="18"/>
              </w:rPr>
            </w:pPr>
            <w:proofErr w:type="spellStart"/>
            <w:r>
              <w:rPr>
                <w:rFonts w:hint="eastAsia"/>
                <w:sz w:val="18"/>
                <w:szCs w:val="18"/>
              </w:rPr>
              <w:t>Phet</w:t>
            </w:r>
            <w:proofErr w:type="spellEnd"/>
          </w:p>
        </w:tc>
        <w:tc>
          <w:tcPr>
            <w:tcW w:w="495" w:type="dxa"/>
          </w:tcPr>
          <w:p w:rsidR="005B5E68" w:rsidRDefault="00621F6D">
            <w:pPr>
              <w:rPr>
                <w:sz w:val="18"/>
                <w:szCs w:val="18"/>
              </w:rPr>
            </w:pPr>
            <w:r>
              <w:rPr>
                <w:rFonts w:hint="eastAsia"/>
                <w:sz w:val="18"/>
                <w:szCs w:val="18"/>
              </w:rPr>
              <w:t>I</w:t>
            </w:r>
            <w:r>
              <w:rPr>
                <w:rFonts w:hint="eastAsia"/>
                <w:sz w:val="18"/>
                <w:szCs w:val="18"/>
                <w:vertAlign w:val="superscript"/>
              </w:rPr>
              <w:t>2</w:t>
            </w:r>
          </w:p>
        </w:tc>
        <w:tc>
          <w:tcPr>
            <w:tcW w:w="1335" w:type="dxa"/>
          </w:tcPr>
          <w:p w:rsidR="005B5E68" w:rsidRDefault="00621F6D">
            <w:pPr>
              <w:rPr>
                <w:sz w:val="18"/>
                <w:szCs w:val="18"/>
              </w:rPr>
            </w:pPr>
            <w:proofErr w:type="gramStart"/>
            <w:r>
              <w:rPr>
                <w:rFonts w:hint="eastAsia"/>
                <w:sz w:val="18"/>
                <w:szCs w:val="18"/>
              </w:rPr>
              <w:t>OR(</w:t>
            </w:r>
            <w:proofErr w:type="gramEnd"/>
            <w:r>
              <w:rPr>
                <w:rFonts w:hint="eastAsia"/>
                <w:sz w:val="18"/>
                <w:szCs w:val="18"/>
              </w:rPr>
              <w:t>95%CI)</w:t>
            </w:r>
          </w:p>
        </w:tc>
        <w:tc>
          <w:tcPr>
            <w:tcW w:w="675" w:type="dxa"/>
          </w:tcPr>
          <w:p w:rsidR="005B5E68" w:rsidRDefault="00621F6D">
            <w:pPr>
              <w:rPr>
                <w:sz w:val="18"/>
                <w:szCs w:val="18"/>
              </w:rPr>
            </w:pPr>
            <w:proofErr w:type="spellStart"/>
            <w:r>
              <w:rPr>
                <w:rFonts w:hint="eastAsia"/>
                <w:sz w:val="18"/>
                <w:szCs w:val="18"/>
              </w:rPr>
              <w:t>Phet</w:t>
            </w:r>
            <w:proofErr w:type="spellEnd"/>
          </w:p>
        </w:tc>
        <w:tc>
          <w:tcPr>
            <w:tcW w:w="450" w:type="dxa"/>
          </w:tcPr>
          <w:p w:rsidR="005B5E68" w:rsidRDefault="00621F6D">
            <w:pPr>
              <w:rPr>
                <w:sz w:val="18"/>
                <w:szCs w:val="18"/>
              </w:rPr>
            </w:pPr>
            <w:r>
              <w:rPr>
                <w:rFonts w:hint="eastAsia"/>
                <w:sz w:val="18"/>
                <w:szCs w:val="18"/>
              </w:rPr>
              <w:t>I</w:t>
            </w:r>
            <w:r>
              <w:rPr>
                <w:rFonts w:hint="eastAsia"/>
                <w:sz w:val="18"/>
                <w:szCs w:val="18"/>
                <w:vertAlign w:val="superscript"/>
              </w:rPr>
              <w:t>2</w:t>
            </w:r>
          </w:p>
        </w:tc>
        <w:tc>
          <w:tcPr>
            <w:tcW w:w="1350" w:type="dxa"/>
          </w:tcPr>
          <w:p w:rsidR="005B5E68" w:rsidRDefault="00621F6D">
            <w:pPr>
              <w:rPr>
                <w:sz w:val="18"/>
                <w:szCs w:val="18"/>
              </w:rPr>
            </w:pPr>
            <w:proofErr w:type="gramStart"/>
            <w:r>
              <w:rPr>
                <w:rFonts w:hint="eastAsia"/>
                <w:sz w:val="18"/>
                <w:szCs w:val="18"/>
              </w:rPr>
              <w:t>OR(</w:t>
            </w:r>
            <w:proofErr w:type="gramEnd"/>
            <w:r>
              <w:rPr>
                <w:rFonts w:hint="eastAsia"/>
                <w:sz w:val="18"/>
                <w:szCs w:val="18"/>
              </w:rPr>
              <w:t>95%CI)</w:t>
            </w:r>
          </w:p>
        </w:tc>
        <w:tc>
          <w:tcPr>
            <w:tcW w:w="660" w:type="dxa"/>
          </w:tcPr>
          <w:p w:rsidR="005B5E68" w:rsidRDefault="00621F6D">
            <w:pPr>
              <w:rPr>
                <w:sz w:val="18"/>
                <w:szCs w:val="18"/>
              </w:rPr>
            </w:pPr>
            <w:proofErr w:type="spellStart"/>
            <w:r>
              <w:rPr>
                <w:rFonts w:hint="eastAsia"/>
                <w:sz w:val="18"/>
                <w:szCs w:val="18"/>
              </w:rPr>
              <w:t>Phet</w:t>
            </w:r>
            <w:proofErr w:type="spellEnd"/>
          </w:p>
        </w:tc>
        <w:tc>
          <w:tcPr>
            <w:tcW w:w="480" w:type="dxa"/>
          </w:tcPr>
          <w:p w:rsidR="005B5E68" w:rsidRDefault="00621F6D">
            <w:pPr>
              <w:rPr>
                <w:sz w:val="18"/>
                <w:szCs w:val="18"/>
              </w:rPr>
            </w:pPr>
            <w:r>
              <w:rPr>
                <w:rFonts w:hint="eastAsia"/>
                <w:sz w:val="18"/>
                <w:szCs w:val="18"/>
              </w:rPr>
              <w:t>I</w:t>
            </w:r>
            <w:r>
              <w:rPr>
                <w:rFonts w:hint="eastAsia"/>
                <w:sz w:val="18"/>
                <w:szCs w:val="18"/>
                <w:vertAlign w:val="superscript"/>
              </w:rPr>
              <w:t>2</w:t>
            </w:r>
          </w:p>
        </w:tc>
      </w:tr>
      <w:tr w:rsidR="005B5E68">
        <w:tc>
          <w:tcPr>
            <w:tcW w:w="1288" w:type="dxa"/>
          </w:tcPr>
          <w:p w:rsidR="005B5E68" w:rsidRDefault="00621F6D">
            <w:pPr>
              <w:rPr>
                <w:sz w:val="18"/>
                <w:szCs w:val="18"/>
              </w:rPr>
            </w:pPr>
            <w:r>
              <w:rPr>
                <w:rFonts w:hint="eastAsia"/>
                <w:sz w:val="18"/>
                <w:szCs w:val="18"/>
              </w:rPr>
              <w:t>Arg194Trp</w:t>
            </w:r>
          </w:p>
        </w:tc>
        <w:tc>
          <w:tcPr>
            <w:tcW w:w="465" w:type="dxa"/>
          </w:tcPr>
          <w:p w:rsidR="005B5E68" w:rsidRDefault="005B5E68">
            <w:pPr>
              <w:rPr>
                <w:sz w:val="18"/>
                <w:szCs w:val="18"/>
              </w:rPr>
            </w:pPr>
          </w:p>
        </w:tc>
        <w:tc>
          <w:tcPr>
            <w:tcW w:w="2445" w:type="dxa"/>
            <w:gridSpan w:val="3"/>
          </w:tcPr>
          <w:p w:rsidR="005B5E68" w:rsidRDefault="00621F6D">
            <w:pPr>
              <w:rPr>
                <w:sz w:val="18"/>
                <w:szCs w:val="18"/>
              </w:rPr>
            </w:pPr>
            <w:proofErr w:type="spellStart"/>
            <w:r>
              <w:rPr>
                <w:rFonts w:hint="eastAsia"/>
                <w:sz w:val="18"/>
                <w:szCs w:val="18"/>
              </w:rPr>
              <w:t>Trp</w:t>
            </w:r>
            <w:proofErr w:type="spellEnd"/>
            <w:r>
              <w:rPr>
                <w:rFonts w:hint="eastAsia"/>
                <w:sz w:val="18"/>
                <w:szCs w:val="18"/>
              </w:rPr>
              <w:t>/</w:t>
            </w:r>
            <w:proofErr w:type="spellStart"/>
            <w:r>
              <w:rPr>
                <w:rFonts w:hint="eastAsia"/>
                <w:sz w:val="18"/>
                <w:szCs w:val="18"/>
              </w:rPr>
              <w:t>Trp</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505" w:type="dxa"/>
            <w:gridSpan w:val="3"/>
          </w:tcPr>
          <w:p w:rsidR="005B5E68" w:rsidRDefault="00621F6D">
            <w:pPr>
              <w:rPr>
                <w:sz w:val="18"/>
                <w:szCs w:val="18"/>
              </w:rPr>
            </w:pPr>
            <w:proofErr w:type="spellStart"/>
            <w:r>
              <w:rPr>
                <w:rFonts w:hint="eastAsia"/>
                <w:sz w:val="18"/>
                <w:szCs w:val="18"/>
              </w:rPr>
              <w:t>Trp</w:t>
            </w:r>
            <w:proofErr w:type="spellEnd"/>
            <w:r>
              <w:rPr>
                <w:rFonts w:hint="eastAsia"/>
                <w:sz w:val="18"/>
                <w:szCs w:val="18"/>
              </w:rPr>
              <w:t>/</w:t>
            </w:r>
            <w:proofErr w:type="spellStart"/>
            <w:r>
              <w:rPr>
                <w:rFonts w:hint="eastAsia"/>
                <w:sz w:val="18"/>
                <w:szCs w:val="18"/>
              </w:rPr>
              <w:t>Trp</w:t>
            </w:r>
            <w:proofErr w:type="spellEnd"/>
            <w:r>
              <w:rPr>
                <w:rFonts w:hint="eastAsia"/>
                <w:sz w:val="18"/>
                <w:szCs w:val="18"/>
              </w:rPr>
              <w:t xml:space="preserve"> vs</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Trp</w:t>
            </w:r>
            <w:proofErr w:type="spellEnd"/>
          </w:p>
        </w:tc>
        <w:tc>
          <w:tcPr>
            <w:tcW w:w="2460" w:type="dxa"/>
            <w:gridSpan w:val="3"/>
          </w:tcPr>
          <w:p w:rsidR="005B5E68" w:rsidRDefault="00621F6D">
            <w:pPr>
              <w:rPr>
                <w:sz w:val="18"/>
                <w:szCs w:val="18"/>
              </w:rPr>
            </w:pPr>
            <w:proofErr w:type="spellStart"/>
            <w:r>
              <w:rPr>
                <w:rFonts w:hint="eastAsia"/>
                <w:sz w:val="18"/>
                <w:szCs w:val="18"/>
              </w:rPr>
              <w:t>Trp</w:t>
            </w:r>
            <w:proofErr w:type="spellEnd"/>
            <w:r>
              <w:rPr>
                <w:rFonts w:hint="eastAsia"/>
                <w:sz w:val="18"/>
                <w:szCs w:val="18"/>
              </w:rPr>
              <w:t>/</w:t>
            </w:r>
            <w:proofErr w:type="spellStart"/>
            <w:r>
              <w:rPr>
                <w:rFonts w:hint="eastAsia"/>
                <w:sz w:val="18"/>
                <w:szCs w:val="18"/>
              </w:rPr>
              <w:t>Trp</w:t>
            </w:r>
            <w:proofErr w:type="spellEnd"/>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Trp</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490" w:type="dxa"/>
            <w:gridSpan w:val="3"/>
          </w:tcPr>
          <w:p w:rsidR="005B5E68" w:rsidRDefault="00621F6D">
            <w:pPr>
              <w:rPr>
                <w:sz w:val="18"/>
                <w:szCs w:val="18"/>
              </w:rPr>
            </w:pPr>
            <w:proofErr w:type="spellStart"/>
            <w:r>
              <w:rPr>
                <w:rFonts w:hint="eastAsia"/>
                <w:sz w:val="18"/>
                <w:szCs w:val="18"/>
              </w:rPr>
              <w:t>Trp</w:t>
            </w:r>
            <w:proofErr w:type="spellEnd"/>
            <w:r>
              <w:rPr>
                <w:rFonts w:hint="eastAsia"/>
                <w:sz w:val="18"/>
                <w:szCs w:val="18"/>
              </w:rPr>
              <w:t>/</w:t>
            </w:r>
            <w:proofErr w:type="spellStart"/>
            <w:r>
              <w:rPr>
                <w:rFonts w:hint="eastAsia"/>
                <w:sz w:val="18"/>
                <w:szCs w:val="18"/>
              </w:rPr>
              <w:t>Trp</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Trp</w:t>
            </w:r>
            <w:proofErr w:type="spellEnd"/>
          </w:p>
        </w:tc>
      </w:tr>
      <w:tr w:rsidR="005B5E68">
        <w:tc>
          <w:tcPr>
            <w:tcW w:w="1288" w:type="dxa"/>
          </w:tcPr>
          <w:p w:rsidR="005B5E68" w:rsidRDefault="00621F6D">
            <w:pPr>
              <w:rPr>
                <w:sz w:val="18"/>
                <w:szCs w:val="18"/>
              </w:rPr>
            </w:pPr>
            <w:r>
              <w:rPr>
                <w:rFonts w:hint="eastAsia"/>
                <w:sz w:val="18"/>
                <w:szCs w:val="18"/>
              </w:rPr>
              <w:t>All</w:t>
            </w:r>
          </w:p>
        </w:tc>
        <w:tc>
          <w:tcPr>
            <w:tcW w:w="465" w:type="dxa"/>
          </w:tcPr>
          <w:p w:rsidR="005B5E68" w:rsidRDefault="00621F6D">
            <w:pPr>
              <w:rPr>
                <w:sz w:val="18"/>
                <w:szCs w:val="18"/>
              </w:rPr>
            </w:pPr>
            <w:r>
              <w:rPr>
                <w:rFonts w:hint="eastAsia"/>
                <w:sz w:val="18"/>
                <w:szCs w:val="18"/>
              </w:rPr>
              <w:t>13</w:t>
            </w:r>
          </w:p>
        </w:tc>
        <w:tc>
          <w:tcPr>
            <w:tcW w:w="1335" w:type="dxa"/>
          </w:tcPr>
          <w:p w:rsidR="005B5E68" w:rsidRDefault="00621F6D">
            <w:pPr>
              <w:rPr>
                <w:sz w:val="18"/>
                <w:szCs w:val="18"/>
              </w:rPr>
            </w:pPr>
            <w:r>
              <w:rPr>
                <w:rFonts w:hint="eastAsia"/>
                <w:sz w:val="18"/>
                <w:szCs w:val="18"/>
              </w:rPr>
              <w:t>1.13(0.90,1.41)</w:t>
            </w:r>
          </w:p>
        </w:tc>
        <w:tc>
          <w:tcPr>
            <w:tcW w:w="660" w:type="dxa"/>
          </w:tcPr>
          <w:p w:rsidR="005B5E68" w:rsidRDefault="00621F6D">
            <w:pPr>
              <w:rPr>
                <w:sz w:val="18"/>
                <w:szCs w:val="18"/>
              </w:rPr>
            </w:pPr>
            <w:r>
              <w:rPr>
                <w:rFonts w:hint="eastAsia"/>
                <w:sz w:val="18"/>
                <w:szCs w:val="18"/>
              </w:rPr>
              <w:t>0.34</w:t>
            </w:r>
          </w:p>
        </w:tc>
        <w:tc>
          <w:tcPr>
            <w:tcW w:w="450" w:type="dxa"/>
          </w:tcPr>
          <w:p w:rsidR="005B5E68" w:rsidRDefault="00621F6D">
            <w:pPr>
              <w:rPr>
                <w:sz w:val="18"/>
                <w:szCs w:val="18"/>
              </w:rPr>
            </w:pPr>
            <w:r>
              <w:rPr>
                <w:rFonts w:hint="eastAsia"/>
                <w:sz w:val="18"/>
                <w:szCs w:val="18"/>
              </w:rPr>
              <w:t>10</w:t>
            </w:r>
          </w:p>
        </w:tc>
        <w:tc>
          <w:tcPr>
            <w:tcW w:w="1365" w:type="dxa"/>
          </w:tcPr>
          <w:p w:rsidR="005B5E68" w:rsidRDefault="00621F6D">
            <w:pPr>
              <w:rPr>
                <w:sz w:val="18"/>
                <w:szCs w:val="18"/>
              </w:rPr>
            </w:pPr>
            <w:r>
              <w:rPr>
                <w:rFonts w:hint="eastAsia"/>
                <w:sz w:val="18"/>
                <w:szCs w:val="18"/>
              </w:rPr>
              <w:t>1.42(1.24,1.62)</w:t>
            </w:r>
          </w:p>
        </w:tc>
        <w:tc>
          <w:tcPr>
            <w:tcW w:w="645" w:type="dxa"/>
          </w:tcPr>
          <w:p w:rsidR="005B5E68" w:rsidRDefault="00621F6D">
            <w:pPr>
              <w:rPr>
                <w:sz w:val="18"/>
                <w:szCs w:val="18"/>
              </w:rPr>
            </w:pPr>
            <w:r>
              <w:rPr>
                <w:rFonts w:hint="eastAsia"/>
                <w:sz w:val="18"/>
                <w:szCs w:val="18"/>
              </w:rPr>
              <w:t>0.01</w:t>
            </w:r>
          </w:p>
        </w:tc>
        <w:tc>
          <w:tcPr>
            <w:tcW w:w="495" w:type="dxa"/>
          </w:tcPr>
          <w:p w:rsidR="005B5E68" w:rsidRDefault="00621F6D">
            <w:pPr>
              <w:rPr>
                <w:sz w:val="18"/>
                <w:szCs w:val="18"/>
              </w:rPr>
            </w:pPr>
            <w:r>
              <w:rPr>
                <w:rFonts w:hint="eastAsia"/>
                <w:sz w:val="18"/>
                <w:szCs w:val="18"/>
              </w:rPr>
              <w:t>57</w:t>
            </w:r>
          </w:p>
        </w:tc>
        <w:tc>
          <w:tcPr>
            <w:tcW w:w="1335" w:type="dxa"/>
          </w:tcPr>
          <w:p w:rsidR="005B5E68" w:rsidRDefault="00621F6D">
            <w:pPr>
              <w:rPr>
                <w:sz w:val="18"/>
                <w:szCs w:val="18"/>
              </w:rPr>
            </w:pPr>
            <w:r>
              <w:rPr>
                <w:rFonts w:hint="eastAsia"/>
                <w:sz w:val="18"/>
                <w:szCs w:val="18"/>
              </w:rPr>
              <w:t>1.14(1.01,1.29)</w:t>
            </w:r>
          </w:p>
        </w:tc>
        <w:tc>
          <w:tcPr>
            <w:tcW w:w="675" w:type="dxa"/>
          </w:tcPr>
          <w:p w:rsidR="005B5E68" w:rsidRDefault="00621F6D">
            <w:pPr>
              <w:rPr>
                <w:sz w:val="18"/>
                <w:szCs w:val="18"/>
              </w:rPr>
            </w:pPr>
            <w:r>
              <w:rPr>
                <w:rFonts w:hint="eastAsia"/>
                <w:sz w:val="18"/>
                <w:szCs w:val="18"/>
              </w:rPr>
              <w:t>0.01</w:t>
            </w:r>
          </w:p>
        </w:tc>
        <w:tc>
          <w:tcPr>
            <w:tcW w:w="450" w:type="dxa"/>
          </w:tcPr>
          <w:p w:rsidR="005B5E68" w:rsidRDefault="00621F6D">
            <w:pPr>
              <w:rPr>
                <w:sz w:val="18"/>
                <w:szCs w:val="18"/>
              </w:rPr>
            </w:pPr>
            <w:r>
              <w:rPr>
                <w:rFonts w:hint="eastAsia"/>
                <w:sz w:val="18"/>
                <w:szCs w:val="18"/>
              </w:rPr>
              <w:t>53</w:t>
            </w:r>
          </w:p>
        </w:tc>
        <w:tc>
          <w:tcPr>
            <w:tcW w:w="1350" w:type="dxa"/>
          </w:tcPr>
          <w:p w:rsidR="005B5E68" w:rsidRDefault="00621F6D">
            <w:pPr>
              <w:rPr>
                <w:sz w:val="18"/>
                <w:szCs w:val="18"/>
              </w:rPr>
            </w:pPr>
            <w:r>
              <w:rPr>
                <w:rFonts w:hint="eastAsia"/>
                <w:sz w:val="18"/>
                <w:szCs w:val="18"/>
              </w:rPr>
              <w:t>1.02(0.82,1.26)</w:t>
            </w:r>
          </w:p>
        </w:tc>
        <w:tc>
          <w:tcPr>
            <w:tcW w:w="660" w:type="dxa"/>
          </w:tcPr>
          <w:p w:rsidR="005B5E68" w:rsidRDefault="00621F6D">
            <w:pPr>
              <w:rPr>
                <w:sz w:val="18"/>
                <w:szCs w:val="18"/>
              </w:rPr>
            </w:pPr>
            <w:r>
              <w:rPr>
                <w:rFonts w:hint="eastAsia"/>
                <w:sz w:val="18"/>
                <w:szCs w:val="18"/>
              </w:rPr>
              <w:t>0.05</w:t>
            </w:r>
          </w:p>
        </w:tc>
        <w:tc>
          <w:tcPr>
            <w:tcW w:w="480" w:type="dxa"/>
          </w:tcPr>
          <w:p w:rsidR="005B5E68" w:rsidRDefault="00621F6D">
            <w:pPr>
              <w:rPr>
                <w:sz w:val="18"/>
                <w:szCs w:val="18"/>
              </w:rPr>
            </w:pPr>
            <w:r>
              <w:rPr>
                <w:rFonts w:hint="eastAsia"/>
                <w:sz w:val="18"/>
                <w:szCs w:val="18"/>
              </w:rPr>
              <w:t>44</w:t>
            </w:r>
          </w:p>
        </w:tc>
      </w:tr>
      <w:tr w:rsidR="005B5E68">
        <w:tc>
          <w:tcPr>
            <w:tcW w:w="1288" w:type="dxa"/>
          </w:tcPr>
          <w:p w:rsidR="005B5E68" w:rsidRDefault="00621F6D">
            <w:pPr>
              <w:rPr>
                <w:sz w:val="18"/>
                <w:szCs w:val="18"/>
              </w:rPr>
            </w:pPr>
            <w:r>
              <w:rPr>
                <w:rFonts w:hint="eastAsia"/>
                <w:sz w:val="18"/>
                <w:szCs w:val="18"/>
              </w:rPr>
              <w:t>All-China</w:t>
            </w:r>
          </w:p>
        </w:tc>
        <w:tc>
          <w:tcPr>
            <w:tcW w:w="465" w:type="dxa"/>
          </w:tcPr>
          <w:p w:rsidR="005B5E68" w:rsidRDefault="00621F6D">
            <w:pPr>
              <w:rPr>
                <w:sz w:val="18"/>
                <w:szCs w:val="18"/>
              </w:rPr>
            </w:pPr>
            <w:r>
              <w:rPr>
                <w:rFonts w:hint="eastAsia"/>
                <w:sz w:val="18"/>
                <w:szCs w:val="18"/>
              </w:rPr>
              <w:t>11</w:t>
            </w:r>
          </w:p>
        </w:tc>
        <w:tc>
          <w:tcPr>
            <w:tcW w:w="1335" w:type="dxa"/>
          </w:tcPr>
          <w:p w:rsidR="005B5E68" w:rsidRDefault="00621F6D">
            <w:pPr>
              <w:rPr>
                <w:sz w:val="18"/>
                <w:szCs w:val="18"/>
              </w:rPr>
            </w:pPr>
            <w:r>
              <w:rPr>
                <w:rFonts w:hint="eastAsia"/>
                <w:sz w:val="18"/>
                <w:szCs w:val="18"/>
              </w:rPr>
              <w:t>1.14(0.91,1.44)</w:t>
            </w:r>
          </w:p>
        </w:tc>
        <w:tc>
          <w:tcPr>
            <w:tcW w:w="660" w:type="dxa"/>
          </w:tcPr>
          <w:p w:rsidR="005B5E68" w:rsidRDefault="00621F6D">
            <w:pPr>
              <w:rPr>
                <w:sz w:val="18"/>
                <w:szCs w:val="18"/>
              </w:rPr>
            </w:pPr>
            <w:r>
              <w:rPr>
                <w:rFonts w:hint="eastAsia"/>
                <w:sz w:val="18"/>
                <w:szCs w:val="18"/>
              </w:rPr>
              <w:t>0.25</w:t>
            </w:r>
          </w:p>
        </w:tc>
        <w:tc>
          <w:tcPr>
            <w:tcW w:w="450" w:type="dxa"/>
          </w:tcPr>
          <w:p w:rsidR="005B5E68" w:rsidRDefault="00621F6D">
            <w:pPr>
              <w:rPr>
                <w:sz w:val="18"/>
                <w:szCs w:val="18"/>
              </w:rPr>
            </w:pPr>
            <w:r>
              <w:rPr>
                <w:rFonts w:hint="eastAsia"/>
                <w:sz w:val="18"/>
                <w:szCs w:val="18"/>
              </w:rPr>
              <w:t>21</w:t>
            </w:r>
          </w:p>
        </w:tc>
        <w:tc>
          <w:tcPr>
            <w:tcW w:w="1365" w:type="dxa"/>
          </w:tcPr>
          <w:p w:rsidR="005B5E68" w:rsidRDefault="00621F6D">
            <w:pPr>
              <w:rPr>
                <w:sz w:val="18"/>
                <w:szCs w:val="18"/>
              </w:rPr>
            </w:pPr>
            <w:r>
              <w:rPr>
                <w:rFonts w:hint="eastAsia"/>
                <w:sz w:val="18"/>
                <w:szCs w:val="18"/>
              </w:rPr>
              <w:t>1.41(1.23,1.61)</w:t>
            </w:r>
          </w:p>
        </w:tc>
        <w:tc>
          <w:tcPr>
            <w:tcW w:w="645" w:type="dxa"/>
          </w:tcPr>
          <w:p w:rsidR="005B5E68" w:rsidRDefault="00621F6D">
            <w:pPr>
              <w:rPr>
                <w:sz w:val="18"/>
                <w:szCs w:val="18"/>
              </w:rPr>
            </w:pPr>
            <w:r>
              <w:rPr>
                <w:rFonts w:hint="eastAsia"/>
                <w:sz w:val="18"/>
                <w:szCs w:val="18"/>
              </w:rPr>
              <w:t>0.03</w:t>
            </w:r>
          </w:p>
        </w:tc>
        <w:tc>
          <w:tcPr>
            <w:tcW w:w="495" w:type="dxa"/>
          </w:tcPr>
          <w:p w:rsidR="005B5E68" w:rsidRDefault="00621F6D">
            <w:pPr>
              <w:rPr>
                <w:sz w:val="18"/>
                <w:szCs w:val="18"/>
              </w:rPr>
            </w:pPr>
            <w:r>
              <w:rPr>
                <w:rFonts w:hint="eastAsia"/>
                <w:sz w:val="18"/>
                <w:szCs w:val="18"/>
              </w:rPr>
              <w:t>52</w:t>
            </w:r>
          </w:p>
        </w:tc>
        <w:tc>
          <w:tcPr>
            <w:tcW w:w="1335" w:type="dxa"/>
          </w:tcPr>
          <w:p w:rsidR="005B5E68" w:rsidRDefault="00621F6D">
            <w:pPr>
              <w:rPr>
                <w:sz w:val="18"/>
                <w:szCs w:val="18"/>
              </w:rPr>
            </w:pPr>
            <w:r>
              <w:rPr>
                <w:rFonts w:hint="eastAsia"/>
                <w:sz w:val="18"/>
                <w:szCs w:val="18"/>
              </w:rPr>
              <w:t>1.15(1.01,1.30)</w:t>
            </w:r>
          </w:p>
        </w:tc>
        <w:tc>
          <w:tcPr>
            <w:tcW w:w="675" w:type="dxa"/>
          </w:tcPr>
          <w:p w:rsidR="005B5E68" w:rsidRDefault="00621F6D">
            <w:pPr>
              <w:rPr>
                <w:sz w:val="18"/>
                <w:szCs w:val="18"/>
              </w:rPr>
            </w:pPr>
            <w:r>
              <w:rPr>
                <w:rFonts w:hint="eastAsia"/>
                <w:sz w:val="18"/>
                <w:szCs w:val="18"/>
              </w:rPr>
              <w:t>0.01</w:t>
            </w:r>
          </w:p>
        </w:tc>
        <w:tc>
          <w:tcPr>
            <w:tcW w:w="450" w:type="dxa"/>
          </w:tcPr>
          <w:p w:rsidR="005B5E68" w:rsidRDefault="00621F6D">
            <w:pPr>
              <w:rPr>
                <w:sz w:val="18"/>
                <w:szCs w:val="18"/>
              </w:rPr>
            </w:pPr>
            <w:r>
              <w:rPr>
                <w:rFonts w:hint="eastAsia"/>
                <w:sz w:val="18"/>
                <w:szCs w:val="18"/>
              </w:rPr>
              <w:t>58</w:t>
            </w:r>
          </w:p>
        </w:tc>
        <w:tc>
          <w:tcPr>
            <w:tcW w:w="1350" w:type="dxa"/>
          </w:tcPr>
          <w:p w:rsidR="005B5E68" w:rsidRDefault="00621F6D">
            <w:pPr>
              <w:rPr>
                <w:sz w:val="18"/>
                <w:szCs w:val="18"/>
              </w:rPr>
            </w:pPr>
            <w:r>
              <w:rPr>
                <w:rFonts w:hint="eastAsia"/>
                <w:sz w:val="18"/>
                <w:szCs w:val="18"/>
              </w:rPr>
              <w:t>1.11(0.89,1.39)</w:t>
            </w:r>
          </w:p>
        </w:tc>
        <w:tc>
          <w:tcPr>
            <w:tcW w:w="660" w:type="dxa"/>
          </w:tcPr>
          <w:p w:rsidR="005B5E68" w:rsidRDefault="00621F6D">
            <w:pPr>
              <w:rPr>
                <w:sz w:val="18"/>
                <w:szCs w:val="18"/>
              </w:rPr>
            </w:pPr>
            <w:r>
              <w:rPr>
                <w:rFonts w:hint="eastAsia"/>
                <w:sz w:val="18"/>
                <w:szCs w:val="18"/>
              </w:rPr>
              <w:t>0.20</w:t>
            </w:r>
          </w:p>
        </w:tc>
        <w:tc>
          <w:tcPr>
            <w:tcW w:w="480" w:type="dxa"/>
          </w:tcPr>
          <w:p w:rsidR="005B5E68" w:rsidRDefault="00621F6D">
            <w:pPr>
              <w:rPr>
                <w:sz w:val="18"/>
                <w:szCs w:val="18"/>
              </w:rPr>
            </w:pPr>
            <w:r>
              <w:rPr>
                <w:rFonts w:hint="eastAsia"/>
                <w:sz w:val="18"/>
                <w:szCs w:val="18"/>
              </w:rPr>
              <w:t>27</w:t>
            </w:r>
          </w:p>
        </w:tc>
      </w:tr>
      <w:tr w:rsidR="005B5E68">
        <w:tc>
          <w:tcPr>
            <w:tcW w:w="1288" w:type="dxa"/>
          </w:tcPr>
          <w:p w:rsidR="005B5E68" w:rsidRDefault="00621F6D">
            <w:pPr>
              <w:rPr>
                <w:sz w:val="18"/>
                <w:szCs w:val="18"/>
              </w:rPr>
            </w:pPr>
            <w:r>
              <w:rPr>
                <w:rFonts w:hint="eastAsia"/>
                <w:sz w:val="18"/>
                <w:szCs w:val="18"/>
              </w:rPr>
              <w:t>All-HWE</w:t>
            </w:r>
          </w:p>
        </w:tc>
        <w:tc>
          <w:tcPr>
            <w:tcW w:w="465" w:type="dxa"/>
          </w:tcPr>
          <w:p w:rsidR="005B5E68" w:rsidRDefault="00621F6D">
            <w:pPr>
              <w:rPr>
                <w:sz w:val="18"/>
                <w:szCs w:val="18"/>
              </w:rPr>
            </w:pPr>
            <w:r>
              <w:rPr>
                <w:rFonts w:hint="eastAsia"/>
                <w:sz w:val="18"/>
                <w:szCs w:val="18"/>
              </w:rPr>
              <w:t>8</w:t>
            </w:r>
          </w:p>
        </w:tc>
        <w:tc>
          <w:tcPr>
            <w:tcW w:w="1335" w:type="dxa"/>
          </w:tcPr>
          <w:p w:rsidR="005B5E68" w:rsidRDefault="00621F6D">
            <w:pPr>
              <w:rPr>
                <w:sz w:val="18"/>
                <w:szCs w:val="18"/>
              </w:rPr>
            </w:pPr>
            <w:r>
              <w:rPr>
                <w:rFonts w:hint="eastAsia"/>
                <w:sz w:val="18"/>
                <w:szCs w:val="18"/>
              </w:rPr>
              <w:t>0.92(0.69,1.21)</w:t>
            </w:r>
          </w:p>
        </w:tc>
        <w:tc>
          <w:tcPr>
            <w:tcW w:w="660" w:type="dxa"/>
          </w:tcPr>
          <w:p w:rsidR="005B5E68" w:rsidRDefault="00621F6D">
            <w:pPr>
              <w:rPr>
                <w:sz w:val="18"/>
                <w:szCs w:val="18"/>
              </w:rPr>
            </w:pPr>
            <w:r>
              <w:rPr>
                <w:rFonts w:hint="eastAsia"/>
                <w:sz w:val="18"/>
                <w:szCs w:val="18"/>
              </w:rPr>
              <w:t>0.78</w:t>
            </w:r>
          </w:p>
        </w:tc>
        <w:tc>
          <w:tcPr>
            <w:tcW w:w="450" w:type="dxa"/>
          </w:tcPr>
          <w:p w:rsidR="005B5E68" w:rsidRDefault="00621F6D">
            <w:pPr>
              <w:rPr>
                <w:sz w:val="18"/>
                <w:szCs w:val="18"/>
              </w:rPr>
            </w:pPr>
            <w:r>
              <w:rPr>
                <w:rFonts w:hint="eastAsia"/>
                <w:sz w:val="18"/>
                <w:szCs w:val="18"/>
              </w:rPr>
              <w:t>0</w:t>
            </w:r>
          </w:p>
        </w:tc>
        <w:tc>
          <w:tcPr>
            <w:tcW w:w="1365" w:type="dxa"/>
          </w:tcPr>
          <w:p w:rsidR="005B5E68" w:rsidRDefault="00621F6D">
            <w:pPr>
              <w:rPr>
                <w:sz w:val="18"/>
                <w:szCs w:val="18"/>
              </w:rPr>
            </w:pPr>
            <w:r>
              <w:rPr>
                <w:rFonts w:hint="eastAsia"/>
                <w:sz w:val="18"/>
                <w:szCs w:val="18"/>
              </w:rPr>
              <w:t>1.39(1.18,1.64)</w:t>
            </w:r>
          </w:p>
        </w:tc>
        <w:tc>
          <w:tcPr>
            <w:tcW w:w="645" w:type="dxa"/>
          </w:tcPr>
          <w:p w:rsidR="005B5E68" w:rsidRDefault="00621F6D">
            <w:pPr>
              <w:rPr>
                <w:sz w:val="18"/>
                <w:szCs w:val="18"/>
              </w:rPr>
            </w:pPr>
            <w:r>
              <w:rPr>
                <w:rFonts w:hint="eastAsia"/>
                <w:sz w:val="18"/>
                <w:szCs w:val="18"/>
              </w:rPr>
              <w:t>0.01</w:t>
            </w:r>
          </w:p>
        </w:tc>
        <w:tc>
          <w:tcPr>
            <w:tcW w:w="495" w:type="dxa"/>
          </w:tcPr>
          <w:p w:rsidR="005B5E68" w:rsidRDefault="00621F6D">
            <w:pPr>
              <w:rPr>
                <w:sz w:val="18"/>
                <w:szCs w:val="18"/>
              </w:rPr>
            </w:pPr>
            <w:r>
              <w:rPr>
                <w:rFonts w:hint="eastAsia"/>
                <w:sz w:val="18"/>
                <w:szCs w:val="18"/>
              </w:rPr>
              <w:t>60</w:t>
            </w:r>
          </w:p>
        </w:tc>
        <w:tc>
          <w:tcPr>
            <w:tcW w:w="1335" w:type="dxa"/>
          </w:tcPr>
          <w:p w:rsidR="005B5E68" w:rsidRDefault="00621F6D">
            <w:pPr>
              <w:rPr>
                <w:sz w:val="18"/>
                <w:szCs w:val="18"/>
              </w:rPr>
            </w:pPr>
            <w:r>
              <w:rPr>
                <w:rFonts w:hint="eastAsia"/>
                <w:sz w:val="18"/>
                <w:szCs w:val="18"/>
              </w:rPr>
              <w:t>1.00(0.87,1.16)</w:t>
            </w:r>
          </w:p>
        </w:tc>
        <w:tc>
          <w:tcPr>
            <w:tcW w:w="675" w:type="dxa"/>
          </w:tcPr>
          <w:p w:rsidR="005B5E68" w:rsidRDefault="00621F6D">
            <w:pPr>
              <w:rPr>
                <w:sz w:val="18"/>
                <w:szCs w:val="18"/>
              </w:rPr>
            </w:pPr>
            <w:r>
              <w:rPr>
                <w:rFonts w:hint="eastAsia"/>
                <w:sz w:val="18"/>
                <w:szCs w:val="18"/>
              </w:rPr>
              <w:t>0.52</w:t>
            </w:r>
          </w:p>
        </w:tc>
        <w:tc>
          <w:tcPr>
            <w:tcW w:w="450" w:type="dxa"/>
          </w:tcPr>
          <w:p w:rsidR="005B5E68" w:rsidRDefault="00621F6D">
            <w:pPr>
              <w:rPr>
                <w:sz w:val="18"/>
                <w:szCs w:val="18"/>
              </w:rPr>
            </w:pPr>
            <w:r>
              <w:rPr>
                <w:rFonts w:hint="eastAsia"/>
                <w:sz w:val="18"/>
                <w:szCs w:val="18"/>
              </w:rPr>
              <w:t>0</w:t>
            </w:r>
          </w:p>
        </w:tc>
        <w:tc>
          <w:tcPr>
            <w:tcW w:w="1350" w:type="dxa"/>
          </w:tcPr>
          <w:p w:rsidR="005B5E68" w:rsidRDefault="00621F6D">
            <w:pPr>
              <w:rPr>
                <w:sz w:val="18"/>
                <w:szCs w:val="18"/>
              </w:rPr>
            </w:pPr>
            <w:r>
              <w:rPr>
                <w:rFonts w:hint="eastAsia"/>
                <w:sz w:val="18"/>
                <w:szCs w:val="18"/>
              </w:rPr>
              <w:t>0.82(0.63,1.06)</w:t>
            </w:r>
          </w:p>
        </w:tc>
        <w:tc>
          <w:tcPr>
            <w:tcW w:w="660" w:type="dxa"/>
          </w:tcPr>
          <w:p w:rsidR="005B5E68" w:rsidRDefault="00621F6D">
            <w:pPr>
              <w:rPr>
                <w:sz w:val="18"/>
                <w:szCs w:val="18"/>
              </w:rPr>
            </w:pPr>
            <w:r>
              <w:rPr>
                <w:rFonts w:hint="eastAsia"/>
                <w:sz w:val="18"/>
                <w:szCs w:val="18"/>
              </w:rPr>
              <w:t>0.15</w:t>
            </w:r>
          </w:p>
        </w:tc>
        <w:tc>
          <w:tcPr>
            <w:tcW w:w="480" w:type="dxa"/>
          </w:tcPr>
          <w:p w:rsidR="005B5E68" w:rsidRDefault="00621F6D">
            <w:pPr>
              <w:rPr>
                <w:sz w:val="18"/>
                <w:szCs w:val="18"/>
              </w:rPr>
            </w:pPr>
            <w:r>
              <w:rPr>
                <w:rFonts w:hint="eastAsia"/>
                <w:sz w:val="18"/>
                <w:szCs w:val="18"/>
              </w:rPr>
              <w:t>35</w:t>
            </w:r>
          </w:p>
        </w:tc>
      </w:tr>
      <w:tr w:rsidR="005B5E68">
        <w:tc>
          <w:tcPr>
            <w:tcW w:w="1288" w:type="dxa"/>
          </w:tcPr>
          <w:p w:rsidR="005B5E68" w:rsidRDefault="00621F6D">
            <w:pPr>
              <w:rPr>
                <w:sz w:val="18"/>
                <w:szCs w:val="18"/>
              </w:rPr>
            </w:pPr>
            <w:r>
              <w:rPr>
                <w:rFonts w:hint="eastAsia"/>
                <w:sz w:val="18"/>
                <w:szCs w:val="18"/>
              </w:rPr>
              <w:t>All-HWE-China</w:t>
            </w:r>
          </w:p>
        </w:tc>
        <w:tc>
          <w:tcPr>
            <w:tcW w:w="465" w:type="dxa"/>
          </w:tcPr>
          <w:p w:rsidR="005B5E68" w:rsidRDefault="00621F6D">
            <w:pPr>
              <w:rPr>
                <w:sz w:val="18"/>
                <w:szCs w:val="18"/>
              </w:rPr>
            </w:pPr>
            <w:r>
              <w:rPr>
                <w:rFonts w:hint="eastAsia"/>
                <w:sz w:val="18"/>
                <w:szCs w:val="18"/>
              </w:rPr>
              <w:t>6</w:t>
            </w:r>
          </w:p>
        </w:tc>
        <w:tc>
          <w:tcPr>
            <w:tcW w:w="1335" w:type="dxa"/>
          </w:tcPr>
          <w:p w:rsidR="005B5E68" w:rsidRDefault="00621F6D">
            <w:pPr>
              <w:rPr>
                <w:sz w:val="18"/>
                <w:szCs w:val="18"/>
              </w:rPr>
            </w:pPr>
            <w:r>
              <w:rPr>
                <w:rFonts w:hint="eastAsia"/>
                <w:sz w:val="18"/>
                <w:szCs w:val="18"/>
              </w:rPr>
              <w:t>0.91(0.68,1.23)</w:t>
            </w:r>
          </w:p>
        </w:tc>
        <w:tc>
          <w:tcPr>
            <w:tcW w:w="660" w:type="dxa"/>
          </w:tcPr>
          <w:p w:rsidR="005B5E68" w:rsidRDefault="00621F6D">
            <w:pPr>
              <w:rPr>
                <w:sz w:val="18"/>
                <w:szCs w:val="18"/>
              </w:rPr>
            </w:pPr>
            <w:r>
              <w:rPr>
                <w:rFonts w:hint="eastAsia"/>
                <w:sz w:val="18"/>
                <w:szCs w:val="18"/>
              </w:rPr>
              <w:t>0.64</w:t>
            </w:r>
          </w:p>
        </w:tc>
        <w:tc>
          <w:tcPr>
            <w:tcW w:w="450" w:type="dxa"/>
          </w:tcPr>
          <w:p w:rsidR="005B5E68" w:rsidRDefault="00621F6D">
            <w:pPr>
              <w:rPr>
                <w:sz w:val="18"/>
                <w:szCs w:val="18"/>
              </w:rPr>
            </w:pPr>
            <w:r>
              <w:rPr>
                <w:rFonts w:hint="eastAsia"/>
                <w:sz w:val="18"/>
                <w:szCs w:val="18"/>
              </w:rPr>
              <w:t>0</w:t>
            </w:r>
          </w:p>
        </w:tc>
        <w:tc>
          <w:tcPr>
            <w:tcW w:w="1365" w:type="dxa"/>
          </w:tcPr>
          <w:p w:rsidR="005B5E68" w:rsidRDefault="00621F6D">
            <w:pPr>
              <w:rPr>
                <w:sz w:val="18"/>
                <w:szCs w:val="18"/>
              </w:rPr>
            </w:pPr>
            <w:r>
              <w:rPr>
                <w:rFonts w:hint="eastAsia"/>
                <w:sz w:val="18"/>
                <w:szCs w:val="18"/>
              </w:rPr>
              <w:t>1.38(1.16,1.62)</w:t>
            </w:r>
          </w:p>
        </w:tc>
        <w:tc>
          <w:tcPr>
            <w:tcW w:w="645" w:type="dxa"/>
          </w:tcPr>
          <w:p w:rsidR="005B5E68" w:rsidRDefault="00621F6D">
            <w:pPr>
              <w:rPr>
                <w:sz w:val="18"/>
                <w:szCs w:val="18"/>
              </w:rPr>
            </w:pPr>
            <w:r>
              <w:rPr>
                <w:rFonts w:hint="eastAsia"/>
                <w:sz w:val="18"/>
                <w:szCs w:val="18"/>
              </w:rPr>
              <w:t>0.06</w:t>
            </w:r>
          </w:p>
        </w:tc>
        <w:tc>
          <w:tcPr>
            <w:tcW w:w="495" w:type="dxa"/>
          </w:tcPr>
          <w:p w:rsidR="005B5E68" w:rsidRDefault="00621F6D">
            <w:pPr>
              <w:rPr>
                <w:sz w:val="18"/>
                <w:szCs w:val="18"/>
              </w:rPr>
            </w:pPr>
            <w:r>
              <w:rPr>
                <w:rFonts w:hint="eastAsia"/>
                <w:sz w:val="18"/>
                <w:szCs w:val="18"/>
              </w:rPr>
              <w:t>53</w:t>
            </w:r>
          </w:p>
        </w:tc>
        <w:tc>
          <w:tcPr>
            <w:tcW w:w="1335" w:type="dxa"/>
          </w:tcPr>
          <w:p w:rsidR="005B5E68" w:rsidRDefault="00621F6D">
            <w:pPr>
              <w:rPr>
                <w:sz w:val="18"/>
                <w:szCs w:val="18"/>
              </w:rPr>
            </w:pPr>
            <w:r>
              <w:rPr>
                <w:rFonts w:hint="eastAsia"/>
                <w:sz w:val="18"/>
                <w:szCs w:val="18"/>
              </w:rPr>
              <w:t>0.99(0.85,1.15)</w:t>
            </w:r>
          </w:p>
        </w:tc>
        <w:tc>
          <w:tcPr>
            <w:tcW w:w="675" w:type="dxa"/>
          </w:tcPr>
          <w:p w:rsidR="005B5E68" w:rsidRDefault="00621F6D">
            <w:pPr>
              <w:rPr>
                <w:sz w:val="18"/>
                <w:szCs w:val="18"/>
              </w:rPr>
            </w:pPr>
            <w:r>
              <w:rPr>
                <w:rFonts w:hint="eastAsia"/>
                <w:sz w:val="18"/>
                <w:szCs w:val="18"/>
              </w:rPr>
              <w:t>0.44</w:t>
            </w:r>
          </w:p>
        </w:tc>
        <w:tc>
          <w:tcPr>
            <w:tcW w:w="450" w:type="dxa"/>
          </w:tcPr>
          <w:p w:rsidR="005B5E68" w:rsidRDefault="00621F6D">
            <w:pPr>
              <w:rPr>
                <w:sz w:val="18"/>
                <w:szCs w:val="18"/>
              </w:rPr>
            </w:pPr>
            <w:r>
              <w:rPr>
                <w:rFonts w:hint="eastAsia"/>
                <w:sz w:val="18"/>
                <w:szCs w:val="18"/>
              </w:rPr>
              <w:t>0</w:t>
            </w:r>
          </w:p>
        </w:tc>
        <w:tc>
          <w:tcPr>
            <w:tcW w:w="1350" w:type="dxa"/>
          </w:tcPr>
          <w:p w:rsidR="005B5E68" w:rsidRDefault="00621F6D">
            <w:pPr>
              <w:rPr>
                <w:sz w:val="18"/>
                <w:szCs w:val="18"/>
              </w:rPr>
            </w:pPr>
            <w:r>
              <w:rPr>
                <w:rFonts w:hint="eastAsia"/>
                <w:sz w:val="18"/>
                <w:szCs w:val="18"/>
              </w:rPr>
              <w:t>0.91(0.68,1.21)</w:t>
            </w:r>
          </w:p>
        </w:tc>
        <w:tc>
          <w:tcPr>
            <w:tcW w:w="660" w:type="dxa"/>
          </w:tcPr>
          <w:p w:rsidR="005B5E68" w:rsidRDefault="00621F6D">
            <w:pPr>
              <w:rPr>
                <w:sz w:val="18"/>
                <w:szCs w:val="18"/>
              </w:rPr>
            </w:pPr>
            <w:r>
              <w:rPr>
                <w:rFonts w:hint="eastAsia"/>
                <w:sz w:val="18"/>
                <w:szCs w:val="18"/>
              </w:rPr>
              <w:t>0.33</w:t>
            </w:r>
          </w:p>
        </w:tc>
        <w:tc>
          <w:tcPr>
            <w:tcW w:w="480" w:type="dxa"/>
          </w:tcPr>
          <w:p w:rsidR="005B5E68" w:rsidRDefault="00621F6D">
            <w:pPr>
              <w:rPr>
                <w:sz w:val="18"/>
                <w:szCs w:val="18"/>
              </w:rPr>
            </w:pPr>
            <w:r>
              <w:rPr>
                <w:rFonts w:hint="eastAsia"/>
                <w:sz w:val="18"/>
                <w:szCs w:val="18"/>
              </w:rPr>
              <w:t>13</w:t>
            </w:r>
          </w:p>
        </w:tc>
      </w:tr>
      <w:tr w:rsidR="005B5E68">
        <w:tc>
          <w:tcPr>
            <w:tcW w:w="1288" w:type="dxa"/>
          </w:tcPr>
          <w:p w:rsidR="005B5E68" w:rsidRDefault="00621F6D">
            <w:pPr>
              <w:rPr>
                <w:sz w:val="18"/>
                <w:szCs w:val="18"/>
              </w:rPr>
            </w:pPr>
            <w:r>
              <w:rPr>
                <w:rFonts w:hint="eastAsia"/>
                <w:sz w:val="18"/>
                <w:szCs w:val="18"/>
              </w:rPr>
              <w:t>All-PB</w:t>
            </w:r>
          </w:p>
        </w:tc>
        <w:tc>
          <w:tcPr>
            <w:tcW w:w="465" w:type="dxa"/>
          </w:tcPr>
          <w:p w:rsidR="005B5E68" w:rsidRDefault="00621F6D">
            <w:pPr>
              <w:rPr>
                <w:sz w:val="18"/>
                <w:szCs w:val="18"/>
              </w:rPr>
            </w:pPr>
            <w:r>
              <w:rPr>
                <w:rFonts w:hint="eastAsia"/>
                <w:sz w:val="18"/>
                <w:szCs w:val="18"/>
              </w:rPr>
              <w:t>7</w:t>
            </w:r>
          </w:p>
        </w:tc>
        <w:tc>
          <w:tcPr>
            <w:tcW w:w="1335" w:type="dxa"/>
          </w:tcPr>
          <w:p w:rsidR="005B5E68" w:rsidRDefault="00621F6D">
            <w:pPr>
              <w:rPr>
                <w:sz w:val="18"/>
                <w:szCs w:val="18"/>
              </w:rPr>
            </w:pPr>
            <w:r>
              <w:rPr>
                <w:rFonts w:hint="eastAsia"/>
                <w:sz w:val="18"/>
                <w:szCs w:val="18"/>
              </w:rPr>
              <w:t>1.18(0.84,1.67)</w:t>
            </w:r>
          </w:p>
        </w:tc>
        <w:tc>
          <w:tcPr>
            <w:tcW w:w="660" w:type="dxa"/>
          </w:tcPr>
          <w:p w:rsidR="005B5E68" w:rsidRDefault="00621F6D">
            <w:pPr>
              <w:rPr>
                <w:sz w:val="18"/>
                <w:szCs w:val="18"/>
              </w:rPr>
            </w:pPr>
            <w:r>
              <w:rPr>
                <w:rFonts w:hint="eastAsia"/>
                <w:sz w:val="18"/>
                <w:szCs w:val="18"/>
              </w:rPr>
              <w:t>0.37</w:t>
            </w:r>
          </w:p>
        </w:tc>
        <w:tc>
          <w:tcPr>
            <w:tcW w:w="450" w:type="dxa"/>
          </w:tcPr>
          <w:p w:rsidR="005B5E68" w:rsidRDefault="00621F6D">
            <w:pPr>
              <w:rPr>
                <w:sz w:val="18"/>
                <w:szCs w:val="18"/>
              </w:rPr>
            </w:pPr>
            <w:r>
              <w:rPr>
                <w:rFonts w:hint="eastAsia"/>
                <w:sz w:val="18"/>
                <w:szCs w:val="18"/>
              </w:rPr>
              <w:t>8</w:t>
            </w:r>
          </w:p>
        </w:tc>
        <w:tc>
          <w:tcPr>
            <w:tcW w:w="1365" w:type="dxa"/>
          </w:tcPr>
          <w:p w:rsidR="005B5E68" w:rsidRDefault="00621F6D">
            <w:pPr>
              <w:rPr>
                <w:sz w:val="18"/>
                <w:szCs w:val="18"/>
              </w:rPr>
            </w:pPr>
            <w:r>
              <w:rPr>
                <w:rFonts w:hint="eastAsia"/>
                <w:sz w:val="18"/>
                <w:szCs w:val="18"/>
              </w:rPr>
              <w:t>1.72(1.37,2.14)</w:t>
            </w:r>
          </w:p>
        </w:tc>
        <w:tc>
          <w:tcPr>
            <w:tcW w:w="645" w:type="dxa"/>
          </w:tcPr>
          <w:p w:rsidR="005B5E68" w:rsidRDefault="00621F6D">
            <w:pPr>
              <w:rPr>
                <w:sz w:val="18"/>
                <w:szCs w:val="18"/>
              </w:rPr>
            </w:pPr>
            <w:r>
              <w:rPr>
                <w:rFonts w:hint="eastAsia"/>
                <w:sz w:val="18"/>
                <w:szCs w:val="18"/>
              </w:rPr>
              <w:t>0.01</w:t>
            </w:r>
          </w:p>
        </w:tc>
        <w:tc>
          <w:tcPr>
            <w:tcW w:w="495" w:type="dxa"/>
          </w:tcPr>
          <w:p w:rsidR="005B5E68" w:rsidRDefault="00621F6D">
            <w:pPr>
              <w:rPr>
                <w:sz w:val="18"/>
                <w:szCs w:val="18"/>
              </w:rPr>
            </w:pPr>
            <w:r>
              <w:rPr>
                <w:rFonts w:hint="eastAsia"/>
                <w:sz w:val="18"/>
                <w:szCs w:val="18"/>
              </w:rPr>
              <w:t>68</w:t>
            </w:r>
          </w:p>
        </w:tc>
        <w:tc>
          <w:tcPr>
            <w:tcW w:w="1335" w:type="dxa"/>
          </w:tcPr>
          <w:p w:rsidR="005B5E68" w:rsidRDefault="00621F6D">
            <w:pPr>
              <w:rPr>
                <w:sz w:val="18"/>
                <w:szCs w:val="18"/>
              </w:rPr>
            </w:pPr>
            <w:r>
              <w:rPr>
                <w:rFonts w:hint="eastAsia"/>
                <w:sz w:val="18"/>
                <w:szCs w:val="18"/>
              </w:rPr>
              <w:t>1.26(1.03,1.54)</w:t>
            </w:r>
          </w:p>
        </w:tc>
        <w:tc>
          <w:tcPr>
            <w:tcW w:w="675" w:type="dxa"/>
          </w:tcPr>
          <w:p w:rsidR="005B5E68" w:rsidRDefault="00621F6D">
            <w:pPr>
              <w:rPr>
                <w:sz w:val="18"/>
                <w:szCs w:val="18"/>
              </w:rPr>
            </w:pPr>
            <w:r>
              <w:rPr>
                <w:rFonts w:hint="eastAsia"/>
                <w:sz w:val="18"/>
                <w:szCs w:val="18"/>
              </w:rPr>
              <w:t>0.01</w:t>
            </w:r>
          </w:p>
        </w:tc>
        <w:tc>
          <w:tcPr>
            <w:tcW w:w="450" w:type="dxa"/>
          </w:tcPr>
          <w:p w:rsidR="005B5E68" w:rsidRDefault="00621F6D">
            <w:pPr>
              <w:rPr>
                <w:sz w:val="18"/>
                <w:szCs w:val="18"/>
              </w:rPr>
            </w:pPr>
            <w:r>
              <w:rPr>
                <w:rFonts w:hint="eastAsia"/>
                <w:sz w:val="18"/>
                <w:szCs w:val="18"/>
              </w:rPr>
              <w:t>68</w:t>
            </w:r>
          </w:p>
        </w:tc>
        <w:tc>
          <w:tcPr>
            <w:tcW w:w="1350" w:type="dxa"/>
          </w:tcPr>
          <w:p w:rsidR="005B5E68" w:rsidRDefault="00621F6D">
            <w:pPr>
              <w:rPr>
                <w:sz w:val="18"/>
                <w:szCs w:val="18"/>
              </w:rPr>
            </w:pPr>
            <w:r>
              <w:rPr>
                <w:rFonts w:hint="eastAsia"/>
                <w:sz w:val="18"/>
                <w:szCs w:val="18"/>
              </w:rPr>
              <w:t>0.97(0.71,1.33)</w:t>
            </w:r>
          </w:p>
        </w:tc>
        <w:tc>
          <w:tcPr>
            <w:tcW w:w="660" w:type="dxa"/>
          </w:tcPr>
          <w:p w:rsidR="005B5E68" w:rsidRDefault="00621F6D">
            <w:pPr>
              <w:rPr>
                <w:sz w:val="18"/>
                <w:szCs w:val="18"/>
              </w:rPr>
            </w:pPr>
            <w:r>
              <w:rPr>
                <w:rFonts w:hint="eastAsia"/>
                <w:sz w:val="18"/>
                <w:szCs w:val="18"/>
              </w:rPr>
              <w:t>0.04</w:t>
            </w:r>
          </w:p>
        </w:tc>
        <w:tc>
          <w:tcPr>
            <w:tcW w:w="480" w:type="dxa"/>
          </w:tcPr>
          <w:p w:rsidR="005B5E68" w:rsidRDefault="00621F6D">
            <w:pPr>
              <w:rPr>
                <w:sz w:val="18"/>
                <w:szCs w:val="18"/>
              </w:rPr>
            </w:pPr>
            <w:r>
              <w:rPr>
                <w:rFonts w:hint="eastAsia"/>
                <w:sz w:val="18"/>
                <w:szCs w:val="18"/>
              </w:rPr>
              <w:t>55</w:t>
            </w:r>
          </w:p>
        </w:tc>
      </w:tr>
      <w:tr w:rsidR="005B5E68">
        <w:tc>
          <w:tcPr>
            <w:tcW w:w="1288" w:type="dxa"/>
          </w:tcPr>
          <w:p w:rsidR="005B5E68" w:rsidRDefault="00621F6D">
            <w:pPr>
              <w:rPr>
                <w:sz w:val="18"/>
                <w:szCs w:val="18"/>
              </w:rPr>
            </w:pPr>
            <w:r>
              <w:rPr>
                <w:rFonts w:hint="eastAsia"/>
                <w:sz w:val="18"/>
                <w:szCs w:val="18"/>
              </w:rPr>
              <w:t>All-HB</w:t>
            </w:r>
          </w:p>
        </w:tc>
        <w:tc>
          <w:tcPr>
            <w:tcW w:w="465" w:type="dxa"/>
          </w:tcPr>
          <w:p w:rsidR="005B5E68" w:rsidRDefault="00621F6D">
            <w:pPr>
              <w:rPr>
                <w:sz w:val="18"/>
                <w:szCs w:val="18"/>
              </w:rPr>
            </w:pPr>
            <w:r>
              <w:rPr>
                <w:rFonts w:hint="eastAsia"/>
                <w:sz w:val="18"/>
                <w:szCs w:val="18"/>
              </w:rPr>
              <w:t>6</w:t>
            </w:r>
          </w:p>
        </w:tc>
        <w:tc>
          <w:tcPr>
            <w:tcW w:w="1335" w:type="dxa"/>
          </w:tcPr>
          <w:p w:rsidR="005B5E68" w:rsidRDefault="00621F6D">
            <w:pPr>
              <w:rPr>
                <w:sz w:val="18"/>
                <w:szCs w:val="18"/>
              </w:rPr>
            </w:pPr>
            <w:r>
              <w:rPr>
                <w:rFonts w:hint="eastAsia"/>
                <w:sz w:val="18"/>
                <w:szCs w:val="18"/>
              </w:rPr>
              <w:t>1.09(0.82,1.47)</w:t>
            </w:r>
          </w:p>
        </w:tc>
        <w:tc>
          <w:tcPr>
            <w:tcW w:w="660" w:type="dxa"/>
          </w:tcPr>
          <w:p w:rsidR="005B5E68" w:rsidRDefault="00621F6D">
            <w:pPr>
              <w:rPr>
                <w:sz w:val="18"/>
                <w:szCs w:val="18"/>
              </w:rPr>
            </w:pPr>
            <w:r>
              <w:rPr>
                <w:rFonts w:hint="eastAsia"/>
                <w:sz w:val="18"/>
                <w:szCs w:val="18"/>
              </w:rPr>
              <w:t>0.23</w:t>
            </w:r>
          </w:p>
        </w:tc>
        <w:tc>
          <w:tcPr>
            <w:tcW w:w="450" w:type="dxa"/>
          </w:tcPr>
          <w:p w:rsidR="005B5E68" w:rsidRDefault="00621F6D">
            <w:pPr>
              <w:rPr>
                <w:sz w:val="18"/>
                <w:szCs w:val="18"/>
              </w:rPr>
            </w:pPr>
            <w:r>
              <w:rPr>
                <w:rFonts w:hint="eastAsia"/>
                <w:sz w:val="18"/>
                <w:szCs w:val="18"/>
              </w:rPr>
              <w:t>29</w:t>
            </w:r>
          </w:p>
        </w:tc>
        <w:tc>
          <w:tcPr>
            <w:tcW w:w="1365" w:type="dxa"/>
          </w:tcPr>
          <w:p w:rsidR="005B5E68" w:rsidRDefault="00621F6D">
            <w:pPr>
              <w:rPr>
                <w:sz w:val="18"/>
                <w:szCs w:val="18"/>
              </w:rPr>
            </w:pPr>
            <w:r>
              <w:rPr>
                <w:rFonts w:hint="eastAsia"/>
                <w:sz w:val="18"/>
                <w:szCs w:val="18"/>
              </w:rPr>
              <w:t>1.26(1.07,1.50)</w:t>
            </w:r>
          </w:p>
        </w:tc>
        <w:tc>
          <w:tcPr>
            <w:tcW w:w="645" w:type="dxa"/>
          </w:tcPr>
          <w:p w:rsidR="005B5E68" w:rsidRDefault="00621F6D">
            <w:pPr>
              <w:rPr>
                <w:sz w:val="18"/>
                <w:szCs w:val="18"/>
              </w:rPr>
            </w:pPr>
            <w:r>
              <w:rPr>
                <w:rFonts w:hint="eastAsia"/>
                <w:sz w:val="18"/>
                <w:szCs w:val="18"/>
              </w:rPr>
              <w:t>0.50</w:t>
            </w:r>
          </w:p>
        </w:tc>
        <w:tc>
          <w:tcPr>
            <w:tcW w:w="495" w:type="dxa"/>
          </w:tcPr>
          <w:p w:rsidR="005B5E68" w:rsidRDefault="00621F6D">
            <w:pPr>
              <w:rPr>
                <w:sz w:val="18"/>
                <w:szCs w:val="18"/>
              </w:rPr>
            </w:pPr>
            <w:r>
              <w:rPr>
                <w:rFonts w:hint="eastAsia"/>
                <w:sz w:val="18"/>
                <w:szCs w:val="18"/>
              </w:rPr>
              <w:t>0</w:t>
            </w:r>
          </w:p>
        </w:tc>
        <w:tc>
          <w:tcPr>
            <w:tcW w:w="1335" w:type="dxa"/>
          </w:tcPr>
          <w:p w:rsidR="005B5E68" w:rsidRDefault="00621F6D">
            <w:pPr>
              <w:rPr>
                <w:sz w:val="18"/>
                <w:szCs w:val="18"/>
              </w:rPr>
            </w:pPr>
            <w:r>
              <w:rPr>
                <w:rFonts w:hint="eastAsia"/>
                <w:sz w:val="18"/>
                <w:szCs w:val="18"/>
              </w:rPr>
              <w:t>1.08(0.94,1.26)</w:t>
            </w:r>
          </w:p>
        </w:tc>
        <w:tc>
          <w:tcPr>
            <w:tcW w:w="675" w:type="dxa"/>
          </w:tcPr>
          <w:p w:rsidR="005B5E68" w:rsidRDefault="00621F6D">
            <w:pPr>
              <w:rPr>
                <w:sz w:val="18"/>
                <w:szCs w:val="18"/>
              </w:rPr>
            </w:pPr>
            <w:r>
              <w:rPr>
                <w:rFonts w:hint="eastAsia"/>
                <w:sz w:val="18"/>
                <w:szCs w:val="18"/>
              </w:rPr>
              <w:t>0.37</w:t>
            </w:r>
          </w:p>
        </w:tc>
        <w:tc>
          <w:tcPr>
            <w:tcW w:w="450" w:type="dxa"/>
          </w:tcPr>
          <w:p w:rsidR="005B5E68" w:rsidRDefault="00621F6D">
            <w:pPr>
              <w:rPr>
                <w:sz w:val="18"/>
                <w:szCs w:val="18"/>
              </w:rPr>
            </w:pPr>
            <w:r>
              <w:rPr>
                <w:rFonts w:hint="eastAsia"/>
                <w:sz w:val="18"/>
                <w:szCs w:val="18"/>
              </w:rPr>
              <w:t>14</w:t>
            </w:r>
          </w:p>
        </w:tc>
        <w:tc>
          <w:tcPr>
            <w:tcW w:w="1350" w:type="dxa"/>
          </w:tcPr>
          <w:p w:rsidR="005B5E68" w:rsidRDefault="00621F6D">
            <w:pPr>
              <w:rPr>
                <w:sz w:val="18"/>
                <w:szCs w:val="18"/>
              </w:rPr>
            </w:pPr>
            <w:r>
              <w:rPr>
                <w:rFonts w:hint="eastAsia"/>
                <w:sz w:val="18"/>
                <w:szCs w:val="18"/>
              </w:rPr>
              <w:t>1.06(0.79,1.40)</w:t>
            </w:r>
          </w:p>
        </w:tc>
        <w:tc>
          <w:tcPr>
            <w:tcW w:w="660" w:type="dxa"/>
          </w:tcPr>
          <w:p w:rsidR="005B5E68" w:rsidRDefault="00621F6D">
            <w:pPr>
              <w:rPr>
                <w:sz w:val="18"/>
                <w:szCs w:val="18"/>
              </w:rPr>
            </w:pPr>
            <w:r>
              <w:rPr>
                <w:rFonts w:hint="eastAsia"/>
                <w:sz w:val="18"/>
                <w:szCs w:val="18"/>
              </w:rPr>
              <w:t>0.20</w:t>
            </w:r>
          </w:p>
        </w:tc>
        <w:tc>
          <w:tcPr>
            <w:tcW w:w="480" w:type="dxa"/>
          </w:tcPr>
          <w:p w:rsidR="005B5E68" w:rsidRDefault="00621F6D">
            <w:pPr>
              <w:rPr>
                <w:sz w:val="18"/>
                <w:szCs w:val="18"/>
              </w:rPr>
            </w:pPr>
            <w:r>
              <w:rPr>
                <w:rFonts w:hint="eastAsia"/>
                <w:sz w:val="18"/>
                <w:szCs w:val="18"/>
              </w:rPr>
              <w:t>34</w:t>
            </w:r>
          </w:p>
        </w:tc>
      </w:tr>
      <w:tr w:rsidR="005B5E68">
        <w:tc>
          <w:tcPr>
            <w:tcW w:w="1288" w:type="dxa"/>
          </w:tcPr>
          <w:p w:rsidR="005B5E68" w:rsidRDefault="00621F6D">
            <w:pPr>
              <w:rPr>
                <w:sz w:val="18"/>
                <w:szCs w:val="18"/>
              </w:rPr>
            </w:pPr>
            <w:r>
              <w:rPr>
                <w:rFonts w:hint="eastAsia"/>
                <w:sz w:val="18"/>
                <w:szCs w:val="18"/>
              </w:rPr>
              <w:t>Arg280His</w:t>
            </w:r>
          </w:p>
        </w:tc>
        <w:tc>
          <w:tcPr>
            <w:tcW w:w="465" w:type="dxa"/>
          </w:tcPr>
          <w:p w:rsidR="005B5E68" w:rsidRDefault="005B5E68">
            <w:pPr>
              <w:rPr>
                <w:sz w:val="18"/>
                <w:szCs w:val="18"/>
              </w:rPr>
            </w:pPr>
          </w:p>
        </w:tc>
        <w:tc>
          <w:tcPr>
            <w:tcW w:w="2445" w:type="dxa"/>
            <w:gridSpan w:val="3"/>
          </w:tcPr>
          <w:p w:rsidR="005B5E68" w:rsidRDefault="00621F6D">
            <w:pPr>
              <w:rPr>
                <w:sz w:val="18"/>
                <w:szCs w:val="18"/>
              </w:rPr>
            </w:pPr>
            <w:r>
              <w:rPr>
                <w:rFonts w:hint="eastAsia"/>
                <w:sz w:val="18"/>
                <w:szCs w:val="18"/>
              </w:rPr>
              <w:t xml:space="preserve">His/His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505" w:type="dxa"/>
            <w:gridSpan w:val="3"/>
          </w:tcPr>
          <w:p w:rsidR="005B5E68" w:rsidRDefault="00621F6D">
            <w:pPr>
              <w:rPr>
                <w:sz w:val="18"/>
                <w:szCs w:val="18"/>
              </w:rPr>
            </w:pPr>
            <w:r>
              <w:rPr>
                <w:rFonts w:hint="eastAsia"/>
                <w:sz w:val="18"/>
                <w:szCs w:val="18"/>
              </w:rPr>
              <w:t>His/His vs</w:t>
            </w:r>
            <w:r w:rsidR="0000199D">
              <w:rPr>
                <w:sz w:val="18"/>
                <w:szCs w:val="18"/>
              </w:rPr>
              <w:t xml:space="preserve"> </w:t>
            </w:r>
            <w:proofErr w:type="spellStart"/>
            <w:r>
              <w:rPr>
                <w:rFonts w:hint="eastAsia"/>
                <w:sz w:val="18"/>
                <w:szCs w:val="18"/>
              </w:rPr>
              <w:t>Arg</w:t>
            </w:r>
            <w:proofErr w:type="spellEnd"/>
            <w:r>
              <w:rPr>
                <w:rFonts w:hint="eastAsia"/>
                <w:sz w:val="18"/>
                <w:szCs w:val="18"/>
              </w:rPr>
              <w:t>/His</w:t>
            </w:r>
          </w:p>
        </w:tc>
        <w:tc>
          <w:tcPr>
            <w:tcW w:w="2460" w:type="dxa"/>
            <w:gridSpan w:val="3"/>
          </w:tcPr>
          <w:p w:rsidR="005B5E68" w:rsidRDefault="00621F6D">
            <w:pPr>
              <w:rPr>
                <w:sz w:val="18"/>
                <w:szCs w:val="18"/>
              </w:rPr>
            </w:pPr>
            <w:r>
              <w:rPr>
                <w:rFonts w:hint="eastAsia"/>
                <w:sz w:val="18"/>
                <w:szCs w:val="18"/>
              </w:rPr>
              <w:t>His/His</w:t>
            </w:r>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 xml:space="preserve">/His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490" w:type="dxa"/>
            <w:gridSpan w:val="3"/>
          </w:tcPr>
          <w:p w:rsidR="005B5E68" w:rsidRDefault="00621F6D">
            <w:pPr>
              <w:rPr>
                <w:sz w:val="18"/>
                <w:szCs w:val="18"/>
              </w:rPr>
            </w:pPr>
            <w:r>
              <w:rPr>
                <w:rFonts w:hint="eastAsia"/>
                <w:sz w:val="18"/>
                <w:szCs w:val="18"/>
              </w:rPr>
              <w:t xml:space="preserve">His/His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/His</w:t>
            </w:r>
          </w:p>
        </w:tc>
      </w:tr>
      <w:tr w:rsidR="005B5E68">
        <w:tc>
          <w:tcPr>
            <w:tcW w:w="1288" w:type="dxa"/>
          </w:tcPr>
          <w:p w:rsidR="005B5E68" w:rsidRDefault="00621F6D">
            <w:pPr>
              <w:rPr>
                <w:sz w:val="18"/>
                <w:szCs w:val="18"/>
              </w:rPr>
            </w:pPr>
            <w:r>
              <w:rPr>
                <w:rFonts w:hint="eastAsia"/>
                <w:sz w:val="18"/>
                <w:szCs w:val="18"/>
              </w:rPr>
              <w:t>All</w:t>
            </w:r>
          </w:p>
        </w:tc>
        <w:tc>
          <w:tcPr>
            <w:tcW w:w="465" w:type="dxa"/>
          </w:tcPr>
          <w:p w:rsidR="005B5E68" w:rsidRDefault="00621F6D">
            <w:pPr>
              <w:rPr>
                <w:sz w:val="18"/>
                <w:szCs w:val="18"/>
              </w:rPr>
            </w:pPr>
            <w:r>
              <w:rPr>
                <w:rFonts w:hint="eastAsia"/>
                <w:sz w:val="18"/>
                <w:szCs w:val="18"/>
              </w:rPr>
              <w:t>13</w:t>
            </w:r>
          </w:p>
        </w:tc>
        <w:tc>
          <w:tcPr>
            <w:tcW w:w="1335" w:type="dxa"/>
          </w:tcPr>
          <w:p w:rsidR="005B5E68" w:rsidRDefault="00621F6D">
            <w:pPr>
              <w:rPr>
                <w:sz w:val="18"/>
                <w:szCs w:val="18"/>
              </w:rPr>
            </w:pPr>
            <w:r>
              <w:rPr>
                <w:rFonts w:hint="eastAsia"/>
                <w:sz w:val="18"/>
                <w:szCs w:val="18"/>
              </w:rPr>
              <w:t>1.43(0.91,2.25)</w:t>
            </w:r>
          </w:p>
        </w:tc>
        <w:tc>
          <w:tcPr>
            <w:tcW w:w="660" w:type="dxa"/>
          </w:tcPr>
          <w:p w:rsidR="005B5E68" w:rsidRDefault="00621F6D">
            <w:pPr>
              <w:rPr>
                <w:sz w:val="18"/>
                <w:szCs w:val="18"/>
              </w:rPr>
            </w:pPr>
            <w:r>
              <w:rPr>
                <w:rFonts w:hint="eastAsia"/>
                <w:sz w:val="18"/>
                <w:szCs w:val="18"/>
              </w:rPr>
              <w:t>0.15</w:t>
            </w:r>
          </w:p>
        </w:tc>
        <w:tc>
          <w:tcPr>
            <w:tcW w:w="450" w:type="dxa"/>
          </w:tcPr>
          <w:p w:rsidR="005B5E68" w:rsidRDefault="00621F6D">
            <w:pPr>
              <w:rPr>
                <w:sz w:val="18"/>
                <w:szCs w:val="18"/>
              </w:rPr>
            </w:pPr>
            <w:r>
              <w:rPr>
                <w:rFonts w:hint="eastAsia"/>
                <w:sz w:val="18"/>
                <w:szCs w:val="18"/>
              </w:rPr>
              <w:t>31</w:t>
            </w:r>
          </w:p>
        </w:tc>
        <w:tc>
          <w:tcPr>
            <w:tcW w:w="1365" w:type="dxa"/>
          </w:tcPr>
          <w:p w:rsidR="005B5E68" w:rsidRDefault="00621F6D">
            <w:pPr>
              <w:rPr>
                <w:sz w:val="18"/>
                <w:szCs w:val="18"/>
              </w:rPr>
            </w:pPr>
            <w:r>
              <w:rPr>
                <w:rFonts w:hint="eastAsia"/>
                <w:sz w:val="18"/>
                <w:szCs w:val="18"/>
              </w:rPr>
              <w:t>1.20(1.02,1.41)</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69</w:t>
            </w:r>
          </w:p>
        </w:tc>
        <w:tc>
          <w:tcPr>
            <w:tcW w:w="1335" w:type="dxa"/>
          </w:tcPr>
          <w:p w:rsidR="005B5E68" w:rsidRDefault="00621F6D">
            <w:pPr>
              <w:rPr>
                <w:sz w:val="18"/>
                <w:szCs w:val="18"/>
              </w:rPr>
            </w:pPr>
            <w:r>
              <w:rPr>
                <w:rFonts w:hint="eastAsia"/>
                <w:sz w:val="18"/>
                <w:szCs w:val="18"/>
              </w:rPr>
              <w:t>1.19(1.02,1.38)</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67</w:t>
            </w:r>
          </w:p>
        </w:tc>
        <w:tc>
          <w:tcPr>
            <w:tcW w:w="1350" w:type="dxa"/>
          </w:tcPr>
          <w:p w:rsidR="005B5E68" w:rsidRDefault="00621F6D">
            <w:pPr>
              <w:rPr>
                <w:sz w:val="18"/>
                <w:szCs w:val="18"/>
              </w:rPr>
            </w:pPr>
            <w:r>
              <w:rPr>
                <w:rFonts w:hint="eastAsia"/>
                <w:sz w:val="18"/>
                <w:szCs w:val="18"/>
              </w:rPr>
              <w:t>1.15(0.84,1.56)</w:t>
            </w:r>
          </w:p>
        </w:tc>
        <w:tc>
          <w:tcPr>
            <w:tcW w:w="660" w:type="dxa"/>
          </w:tcPr>
          <w:p w:rsidR="005B5E68" w:rsidRDefault="00621F6D">
            <w:pPr>
              <w:rPr>
                <w:sz w:val="18"/>
                <w:szCs w:val="18"/>
              </w:rPr>
            </w:pPr>
            <w:r>
              <w:rPr>
                <w:rFonts w:hint="eastAsia"/>
                <w:sz w:val="18"/>
                <w:szCs w:val="18"/>
              </w:rPr>
              <w:t>0.22</w:t>
            </w:r>
          </w:p>
        </w:tc>
        <w:tc>
          <w:tcPr>
            <w:tcW w:w="480" w:type="dxa"/>
          </w:tcPr>
          <w:p w:rsidR="005B5E68" w:rsidRDefault="00621F6D">
            <w:pPr>
              <w:rPr>
                <w:sz w:val="18"/>
                <w:szCs w:val="18"/>
              </w:rPr>
            </w:pPr>
            <w:r>
              <w:rPr>
                <w:rFonts w:hint="eastAsia"/>
                <w:sz w:val="18"/>
                <w:szCs w:val="18"/>
              </w:rPr>
              <w:t>23</w:t>
            </w:r>
          </w:p>
        </w:tc>
      </w:tr>
      <w:tr w:rsidR="005B5E68">
        <w:tc>
          <w:tcPr>
            <w:tcW w:w="1288" w:type="dxa"/>
          </w:tcPr>
          <w:p w:rsidR="005B5E68" w:rsidRDefault="00621F6D">
            <w:pPr>
              <w:rPr>
                <w:sz w:val="18"/>
                <w:szCs w:val="18"/>
              </w:rPr>
            </w:pPr>
            <w:r>
              <w:rPr>
                <w:rFonts w:hint="eastAsia"/>
                <w:sz w:val="18"/>
                <w:szCs w:val="18"/>
              </w:rPr>
              <w:t>All-China</w:t>
            </w:r>
          </w:p>
        </w:tc>
        <w:tc>
          <w:tcPr>
            <w:tcW w:w="465" w:type="dxa"/>
          </w:tcPr>
          <w:p w:rsidR="005B5E68" w:rsidRDefault="00621F6D">
            <w:pPr>
              <w:rPr>
                <w:sz w:val="18"/>
                <w:szCs w:val="18"/>
              </w:rPr>
            </w:pPr>
            <w:r>
              <w:rPr>
                <w:rFonts w:hint="eastAsia"/>
                <w:sz w:val="18"/>
                <w:szCs w:val="18"/>
              </w:rPr>
              <w:t>10</w:t>
            </w:r>
          </w:p>
        </w:tc>
        <w:tc>
          <w:tcPr>
            <w:tcW w:w="1335" w:type="dxa"/>
          </w:tcPr>
          <w:p w:rsidR="005B5E68" w:rsidRDefault="00621F6D">
            <w:pPr>
              <w:rPr>
                <w:sz w:val="18"/>
                <w:szCs w:val="18"/>
              </w:rPr>
            </w:pPr>
            <w:r>
              <w:rPr>
                <w:rFonts w:hint="eastAsia"/>
                <w:sz w:val="18"/>
                <w:szCs w:val="18"/>
              </w:rPr>
              <w:t>1.14(0.77,1.69)</w:t>
            </w:r>
          </w:p>
        </w:tc>
        <w:tc>
          <w:tcPr>
            <w:tcW w:w="660" w:type="dxa"/>
          </w:tcPr>
          <w:p w:rsidR="005B5E68" w:rsidRDefault="00621F6D">
            <w:pPr>
              <w:rPr>
                <w:sz w:val="18"/>
                <w:szCs w:val="18"/>
              </w:rPr>
            </w:pPr>
            <w:r>
              <w:rPr>
                <w:rFonts w:hint="eastAsia"/>
                <w:sz w:val="18"/>
                <w:szCs w:val="18"/>
              </w:rPr>
              <w:t>0.47</w:t>
            </w:r>
          </w:p>
        </w:tc>
        <w:tc>
          <w:tcPr>
            <w:tcW w:w="450" w:type="dxa"/>
          </w:tcPr>
          <w:p w:rsidR="005B5E68" w:rsidRDefault="00621F6D">
            <w:pPr>
              <w:rPr>
                <w:sz w:val="18"/>
                <w:szCs w:val="18"/>
              </w:rPr>
            </w:pPr>
            <w:r>
              <w:rPr>
                <w:rFonts w:hint="eastAsia"/>
                <w:sz w:val="18"/>
                <w:szCs w:val="18"/>
              </w:rPr>
              <w:t>0</w:t>
            </w:r>
          </w:p>
        </w:tc>
        <w:tc>
          <w:tcPr>
            <w:tcW w:w="1365" w:type="dxa"/>
          </w:tcPr>
          <w:p w:rsidR="005B5E68" w:rsidRDefault="00621F6D">
            <w:pPr>
              <w:rPr>
                <w:sz w:val="18"/>
                <w:szCs w:val="18"/>
              </w:rPr>
            </w:pPr>
            <w:r>
              <w:rPr>
                <w:rFonts w:hint="eastAsia"/>
                <w:sz w:val="18"/>
                <w:szCs w:val="18"/>
              </w:rPr>
              <w:t>1.14(0.96,1.35)</w:t>
            </w:r>
          </w:p>
        </w:tc>
        <w:tc>
          <w:tcPr>
            <w:tcW w:w="645" w:type="dxa"/>
          </w:tcPr>
          <w:p w:rsidR="005B5E68" w:rsidRDefault="00621F6D">
            <w:pPr>
              <w:rPr>
                <w:sz w:val="18"/>
                <w:szCs w:val="18"/>
              </w:rPr>
            </w:pPr>
            <w:r>
              <w:rPr>
                <w:rFonts w:hint="eastAsia"/>
                <w:sz w:val="18"/>
                <w:szCs w:val="18"/>
              </w:rPr>
              <w:t>0.03</w:t>
            </w:r>
          </w:p>
        </w:tc>
        <w:tc>
          <w:tcPr>
            <w:tcW w:w="495" w:type="dxa"/>
          </w:tcPr>
          <w:p w:rsidR="005B5E68" w:rsidRDefault="00621F6D">
            <w:pPr>
              <w:rPr>
                <w:sz w:val="18"/>
                <w:szCs w:val="18"/>
              </w:rPr>
            </w:pPr>
            <w:r>
              <w:rPr>
                <w:rFonts w:hint="eastAsia"/>
                <w:sz w:val="18"/>
                <w:szCs w:val="18"/>
              </w:rPr>
              <w:t>53</w:t>
            </w:r>
          </w:p>
        </w:tc>
        <w:tc>
          <w:tcPr>
            <w:tcW w:w="1335" w:type="dxa"/>
          </w:tcPr>
          <w:p w:rsidR="005B5E68" w:rsidRDefault="00621F6D">
            <w:pPr>
              <w:rPr>
                <w:sz w:val="18"/>
                <w:szCs w:val="18"/>
              </w:rPr>
            </w:pPr>
            <w:r>
              <w:rPr>
                <w:rFonts w:hint="eastAsia"/>
                <w:sz w:val="18"/>
                <w:szCs w:val="18"/>
              </w:rPr>
              <w:t>1.13(0.96,1.33)</w:t>
            </w:r>
          </w:p>
        </w:tc>
        <w:tc>
          <w:tcPr>
            <w:tcW w:w="675" w:type="dxa"/>
          </w:tcPr>
          <w:p w:rsidR="005B5E68" w:rsidRDefault="00621F6D">
            <w:pPr>
              <w:rPr>
                <w:sz w:val="18"/>
                <w:szCs w:val="18"/>
              </w:rPr>
            </w:pPr>
            <w:r>
              <w:rPr>
                <w:rFonts w:hint="eastAsia"/>
                <w:sz w:val="18"/>
                <w:szCs w:val="18"/>
              </w:rPr>
              <w:t>0.01</w:t>
            </w:r>
          </w:p>
        </w:tc>
        <w:tc>
          <w:tcPr>
            <w:tcW w:w="450" w:type="dxa"/>
          </w:tcPr>
          <w:p w:rsidR="005B5E68" w:rsidRDefault="00621F6D">
            <w:pPr>
              <w:rPr>
                <w:sz w:val="18"/>
                <w:szCs w:val="18"/>
              </w:rPr>
            </w:pPr>
            <w:r>
              <w:rPr>
                <w:rFonts w:hint="eastAsia"/>
                <w:sz w:val="18"/>
                <w:szCs w:val="18"/>
              </w:rPr>
              <w:t>56</w:t>
            </w:r>
          </w:p>
        </w:tc>
        <w:tc>
          <w:tcPr>
            <w:tcW w:w="1350" w:type="dxa"/>
          </w:tcPr>
          <w:p w:rsidR="005B5E68" w:rsidRDefault="00621F6D">
            <w:pPr>
              <w:rPr>
                <w:sz w:val="18"/>
                <w:szCs w:val="18"/>
              </w:rPr>
            </w:pPr>
            <w:r>
              <w:rPr>
                <w:rFonts w:hint="eastAsia"/>
                <w:sz w:val="18"/>
                <w:szCs w:val="18"/>
              </w:rPr>
              <w:t>1.10(0.76,1.59)</w:t>
            </w:r>
          </w:p>
        </w:tc>
        <w:tc>
          <w:tcPr>
            <w:tcW w:w="660" w:type="dxa"/>
          </w:tcPr>
          <w:p w:rsidR="005B5E68" w:rsidRDefault="00621F6D">
            <w:pPr>
              <w:rPr>
                <w:sz w:val="18"/>
                <w:szCs w:val="18"/>
              </w:rPr>
            </w:pPr>
            <w:r>
              <w:rPr>
                <w:rFonts w:hint="eastAsia"/>
                <w:sz w:val="18"/>
                <w:szCs w:val="18"/>
              </w:rPr>
              <w:t>0.51</w:t>
            </w:r>
          </w:p>
        </w:tc>
        <w:tc>
          <w:tcPr>
            <w:tcW w:w="480" w:type="dxa"/>
          </w:tcPr>
          <w:p w:rsidR="005B5E68" w:rsidRDefault="00621F6D">
            <w:pPr>
              <w:rPr>
                <w:sz w:val="18"/>
                <w:szCs w:val="18"/>
              </w:rPr>
            </w:pPr>
            <w:r>
              <w:rPr>
                <w:rFonts w:hint="eastAsia"/>
                <w:sz w:val="18"/>
                <w:szCs w:val="18"/>
              </w:rPr>
              <w:t>0</w:t>
            </w:r>
          </w:p>
        </w:tc>
      </w:tr>
      <w:tr w:rsidR="005B5E68">
        <w:tc>
          <w:tcPr>
            <w:tcW w:w="1288" w:type="dxa"/>
          </w:tcPr>
          <w:p w:rsidR="005B5E68" w:rsidRDefault="00621F6D">
            <w:pPr>
              <w:rPr>
                <w:sz w:val="18"/>
                <w:szCs w:val="18"/>
              </w:rPr>
            </w:pPr>
            <w:r>
              <w:rPr>
                <w:rFonts w:hint="eastAsia"/>
                <w:sz w:val="18"/>
                <w:szCs w:val="18"/>
              </w:rPr>
              <w:t>All-HWE</w:t>
            </w:r>
          </w:p>
        </w:tc>
        <w:tc>
          <w:tcPr>
            <w:tcW w:w="465" w:type="dxa"/>
          </w:tcPr>
          <w:p w:rsidR="005B5E68" w:rsidRDefault="00621F6D">
            <w:pPr>
              <w:rPr>
                <w:sz w:val="18"/>
                <w:szCs w:val="18"/>
              </w:rPr>
            </w:pPr>
            <w:r>
              <w:rPr>
                <w:rFonts w:hint="eastAsia"/>
                <w:sz w:val="18"/>
                <w:szCs w:val="18"/>
              </w:rPr>
              <w:t>9</w:t>
            </w:r>
          </w:p>
        </w:tc>
        <w:tc>
          <w:tcPr>
            <w:tcW w:w="1335" w:type="dxa"/>
          </w:tcPr>
          <w:p w:rsidR="005B5E68" w:rsidRDefault="00621F6D">
            <w:pPr>
              <w:rPr>
                <w:sz w:val="18"/>
                <w:szCs w:val="18"/>
              </w:rPr>
            </w:pPr>
            <w:r>
              <w:rPr>
                <w:rFonts w:hint="eastAsia"/>
                <w:sz w:val="18"/>
                <w:szCs w:val="18"/>
              </w:rPr>
              <w:t>1.28(0.61,2.67)</w:t>
            </w:r>
          </w:p>
        </w:tc>
        <w:tc>
          <w:tcPr>
            <w:tcW w:w="660" w:type="dxa"/>
          </w:tcPr>
          <w:p w:rsidR="005B5E68" w:rsidRDefault="00621F6D">
            <w:pPr>
              <w:rPr>
                <w:sz w:val="18"/>
                <w:szCs w:val="18"/>
              </w:rPr>
            </w:pPr>
            <w:r>
              <w:rPr>
                <w:rFonts w:hint="eastAsia"/>
                <w:sz w:val="18"/>
                <w:szCs w:val="18"/>
              </w:rPr>
              <w:t>0.18</w:t>
            </w:r>
          </w:p>
        </w:tc>
        <w:tc>
          <w:tcPr>
            <w:tcW w:w="450" w:type="dxa"/>
          </w:tcPr>
          <w:p w:rsidR="005B5E68" w:rsidRDefault="00621F6D">
            <w:pPr>
              <w:rPr>
                <w:sz w:val="18"/>
                <w:szCs w:val="18"/>
              </w:rPr>
            </w:pPr>
            <w:r>
              <w:rPr>
                <w:rFonts w:hint="eastAsia"/>
                <w:sz w:val="18"/>
                <w:szCs w:val="18"/>
              </w:rPr>
              <w:t>33</w:t>
            </w:r>
          </w:p>
        </w:tc>
        <w:tc>
          <w:tcPr>
            <w:tcW w:w="1365" w:type="dxa"/>
          </w:tcPr>
          <w:p w:rsidR="005B5E68" w:rsidRDefault="00621F6D">
            <w:pPr>
              <w:rPr>
                <w:sz w:val="18"/>
                <w:szCs w:val="18"/>
              </w:rPr>
            </w:pPr>
            <w:r>
              <w:rPr>
                <w:rFonts w:hint="eastAsia"/>
                <w:sz w:val="18"/>
                <w:szCs w:val="18"/>
              </w:rPr>
              <w:t>1.05(0.88,1.26)</w:t>
            </w:r>
          </w:p>
        </w:tc>
        <w:tc>
          <w:tcPr>
            <w:tcW w:w="645" w:type="dxa"/>
          </w:tcPr>
          <w:p w:rsidR="005B5E68" w:rsidRDefault="00621F6D">
            <w:pPr>
              <w:rPr>
                <w:sz w:val="18"/>
                <w:szCs w:val="18"/>
              </w:rPr>
            </w:pPr>
            <w:r>
              <w:rPr>
                <w:rFonts w:hint="eastAsia"/>
                <w:sz w:val="18"/>
                <w:szCs w:val="18"/>
              </w:rPr>
              <w:t>0.03</w:t>
            </w:r>
          </w:p>
        </w:tc>
        <w:tc>
          <w:tcPr>
            <w:tcW w:w="495" w:type="dxa"/>
          </w:tcPr>
          <w:p w:rsidR="005B5E68" w:rsidRDefault="00621F6D">
            <w:pPr>
              <w:rPr>
                <w:sz w:val="18"/>
                <w:szCs w:val="18"/>
              </w:rPr>
            </w:pPr>
            <w:r>
              <w:rPr>
                <w:rFonts w:hint="eastAsia"/>
                <w:sz w:val="18"/>
                <w:szCs w:val="18"/>
              </w:rPr>
              <w:t>53</w:t>
            </w:r>
          </w:p>
        </w:tc>
        <w:tc>
          <w:tcPr>
            <w:tcW w:w="1335" w:type="dxa"/>
          </w:tcPr>
          <w:p w:rsidR="005B5E68" w:rsidRDefault="00621F6D">
            <w:pPr>
              <w:rPr>
                <w:sz w:val="18"/>
                <w:szCs w:val="18"/>
              </w:rPr>
            </w:pPr>
            <w:r>
              <w:rPr>
                <w:rFonts w:hint="eastAsia"/>
                <w:sz w:val="18"/>
                <w:szCs w:val="18"/>
              </w:rPr>
              <w:t>1.08(0.91,1.28)</w:t>
            </w:r>
          </w:p>
        </w:tc>
        <w:tc>
          <w:tcPr>
            <w:tcW w:w="675" w:type="dxa"/>
          </w:tcPr>
          <w:p w:rsidR="005B5E68" w:rsidRDefault="00621F6D">
            <w:pPr>
              <w:rPr>
                <w:sz w:val="18"/>
                <w:szCs w:val="18"/>
              </w:rPr>
            </w:pPr>
            <w:r>
              <w:rPr>
                <w:rFonts w:hint="eastAsia"/>
                <w:sz w:val="18"/>
                <w:szCs w:val="18"/>
              </w:rPr>
              <w:t>0.02</w:t>
            </w:r>
          </w:p>
        </w:tc>
        <w:tc>
          <w:tcPr>
            <w:tcW w:w="450" w:type="dxa"/>
          </w:tcPr>
          <w:p w:rsidR="005B5E68" w:rsidRDefault="00621F6D">
            <w:pPr>
              <w:rPr>
                <w:sz w:val="18"/>
                <w:szCs w:val="18"/>
              </w:rPr>
            </w:pPr>
            <w:r>
              <w:rPr>
                <w:rFonts w:hint="eastAsia"/>
                <w:sz w:val="18"/>
                <w:szCs w:val="18"/>
              </w:rPr>
              <w:t>57</w:t>
            </w:r>
          </w:p>
        </w:tc>
        <w:tc>
          <w:tcPr>
            <w:tcW w:w="1350" w:type="dxa"/>
          </w:tcPr>
          <w:p w:rsidR="005B5E68" w:rsidRDefault="00621F6D">
            <w:pPr>
              <w:rPr>
                <w:sz w:val="18"/>
                <w:szCs w:val="18"/>
              </w:rPr>
            </w:pPr>
            <w:r>
              <w:rPr>
                <w:rFonts w:hint="eastAsia"/>
                <w:sz w:val="18"/>
                <w:szCs w:val="18"/>
              </w:rPr>
              <w:t>1.31(0.77,2.23)</w:t>
            </w:r>
          </w:p>
        </w:tc>
        <w:tc>
          <w:tcPr>
            <w:tcW w:w="660" w:type="dxa"/>
          </w:tcPr>
          <w:p w:rsidR="005B5E68" w:rsidRDefault="00621F6D">
            <w:pPr>
              <w:rPr>
                <w:sz w:val="18"/>
                <w:szCs w:val="18"/>
              </w:rPr>
            </w:pPr>
            <w:r>
              <w:rPr>
                <w:rFonts w:hint="eastAsia"/>
                <w:sz w:val="18"/>
                <w:szCs w:val="18"/>
              </w:rPr>
              <w:t>0.17</w:t>
            </w:r>
          </w:p>
        </w:tc>
        <w:tc>
          <w:tcPr>
            <w:tcW w:w="480" w:type="dxa"/>
          </w:tcPr>
          <w:p w:rsidR="005B5E68" w:rsidRDefault="00621F6D">
            <w:pPr>
              <w:rPr>
                <w:sz w:val="18"/>
                <w:szCs w:val="18"/>
              </w:rPr>
            </w:pPr>
            <w:r>
              <w:rPr>
                <w:rFonts w:hint="eastAsia"/>
                <w:sz w:val="18"/>
                <w:szCs w:val="18"/>
              </w:rPr>
              <w:t>34</w:t>
            </w:r>
          </w:p>
        </w:tc>
      </w:tr>
      <w:tr w:rsidR="005B5E68">
        <w:tc>
          <w:tcPr>
            <w:tcW w:w="1288" w:type="dxa"/>
          </w:tcPr>
          <w:p w:rsidR="005B5E68" w:rsidRDefault="00621F6D">
            <w:pPr>
              <w:rPr>
                <w:sz w:val="18"/>
                <w:szCs w:val="18"/>
              </w:rPr>
            </w:pPr>
            <w:r>
              <w:rPr>
                <w:rFonts w:hint="eastAsia"/>
                <w:sz w:val="18"/>
                <w:szCs w:val="18"/>
              </w:rPr>
              <w:t>All-HWE-China</w:t>
            </w:r>
          </w:p>
        </w:tc>
        <w:tc>
          <w:tcPr>
            <w:tcW w:w="465" w:type="dxa"/>
          </w:tcPr>
          <w:p w:rsidR="005B5E68" w:rsidRDefault="00621F6D">
            <w:pPr>
              <w:rPr>
                <w:sz w:val="18"/>
                <w:szCs w:val="18"/>
              </w:rPr>
            </w:pPr>
            <w:r>
              <w:rPr>
                <w:rFonts w:hint="eastAsia"/>
                <w:sz w:val="18"/>
                <w:szCs w:val="18"/>
              </w:rPr>
              <w:t>7</w:t>
            </w:r>
          </w:p>
        </w:tc>
        <w:tc>
          <w:tcPr>
            <w:tcW w:w="1335" w:type="dxa"/>
          </w:tcPr>
          <w:p w:rsidR="005B5E68" w:rsidRDefault="00621F6D">
            <w:pPr>
              <w:rPr>
                <w:sz w:val="18"/>
                <w:szCs w:val="18"/>
              </w:rPr>
            </w:pPr>
            <w:r>
              <w:rPr>
                <w:rFonts w:hint="eastAsia"/>
                <w:sz w:val="18"/>
                <w:szCs w:val="18"/>
              </w:rPr>
              <w:t>1.15(0.59,2.22)</w:t>
            </w:r>
          </w:p>
        </w:tc>
        <w:tc>
          <w:tcPr>
            <w:tcW w:w="660" w:type="dxa"/>
          </w:tcPr>
          <w:p w:rsidR="005B5E68" w:rsidRDefault="00621F6D">
            <w:pPr>
              <w:rPr>
                <w:sz w:val="18"/>
                <w:szCs w:val="18"/>
              </w:rPr>
            </w:pPr>
            <w:r>
              <w:rPr>
                <w:rFonts w:hint="eastAsia"/>
                <w:sz w:val="18"/>
                <w:szCs w:val="18"/>
              </w:rPr>
              <w:t>0.68</w:t>
            </w:r>
          </w:p>
        </w:tc>
        <w:tc>
          <w:tcPr>
            <w:tcW w:w="450" w:type="dxa"/>
          </w:tcPr>
          <w:p w:rsidR="005B5E68" w:rsidRDefault="00621F6D">
            <w:pPr>
              <w:rPr>
                <w:sz w:val="18"/>
                <w:szCs w:val="18"/>
              </w:rPr>
            </w:pPr>
            <w:r>
              <w:rPr>
                <w:rFonts w:hint="eastAsia"/>
                <w:sz w:val="18"/>
                <w:szCs w:val="18"/>
              </w:rPr>
              <w:t>0</w:t>
            </w:r>
          </w:p>
        </w:tc>
        <w:tc>
          <w:tcPr>
            <w:tcW w:w="1365" w:type="dxa"/>
          </w:tcPr>
          <w:p w:rsidR="005B5E68" w:rsidRDefault="00621F6D">
            <w:pPr>
              <w:rPr>
                <w:sz w:val="18"/>
                <w:szCs w:val="18"/>
              </w:rPr>
            </w:pPr>
            <w:r>
              <w:rPr>
                <w:rFonts w:hint="eastAsia"/>
                <w:sz w:val="18"/>
                <w:szCs w:val="18"/>
              </w:rPr>
              <w:t>1.08(0.90,1.31)</w:t>
            </w:r>
          </w:p>
        </w:tc>
        <w:tc>
          <w:tcPr>
            <w:tcW w:w="645" w:type="dxa"/>
          </w:tcPr>
          <w:p w:rsidR="005B5E68" w:rsidRDefault="00621F6D">
            <w:pPr>
              <w:rPr>
                <w:sz w:val="18"/>
                <w:szCs w:val="18"/>
              </w:rPr>
            </w:pPr>
            <w:r>
              <w:rPr>
                <w:rFonts w:hint="eastAsia"/>
                <w:sz w:val="18"/>
                <w:szCs w:val="18"/>
              </w:rPr>
              <w:t>0.03</w:t>
            </w:r>
          </w:p>
        </w:tc>
        <w:tc>
          <w:tcPr>
            <w:tcW w:w="495" w:type="dxa"/>
          </w:tcPr>
          <w:p w:rsidR="005B5E68" w:rsidRDefault="00621F6D">
            <w:pPr>
              <w:rPr>
                <w:sz w:val="18"/>
                <w:szCs w:val="18"/>
              </w:rPr>
            </w:pPr>
            <w:r>
              <w:rPr>
                <w:rFonts w:hint="eastAsia"/>
                <w:sz w:val="18"/>
                <w:szCs w:val="18"/>
              </w:rPr>
              <w:t>56</w:t>
            </w:r>
          </w:p>
        </w:tc>
        <w:tc>
          <w:tcPr>
            <w:tcW w:w="1335" w:type="dxa"/>
          </w:tcPr>
          <w:p w:rsidR="005B5E68" w:rsidRDefault="00621F6D">
            <w:pPr>
              <w:rPr>
                <w:sz w:val="18"/>
                <w:szCs w:val="18"/>
              </w:rPr>
            </w:pPr>
            <w:r>
              <w:rPr>
                <w:rFonts w:hint="eastAsia"/>
                <w:sz w:val="18"/>
                <w:szCs w:val="18"/>
              </w:rPr>
              <w:t>1.10(0.91,1.32)</w:t>
            </w:r>
          </w:p>
        </w:tc>
        <w:tc>
          <w:tcPr>
            <w:tcW w:w="675" w:type="dxa"/>
          </w:tcPr>
          <w:p w:rsidR="005B5E68" w:rsidRDefault="00621F6D">
            <w:pPr>
              <w:rPr>
                <w:sz w:val="18"/>
                <w:szCs w:val="18"/>
              </w:rPr>
            </w:pPr>
            <w:r>
              <w:rPr>
                <w:rFonts w:hint="eastAsia"/>
                <w:sz w:val="18"/>
                <w:szCs w:val="18"/>
              </w:rPr>
              <w:t>0.05</w:t>
            </w:r>
          </w:p>
        </w:tc>
        <w:tc>
          <w:tcPr>
            <w:tcW w:w="450" w:type="dxa"/>
          </w:tcPr>
          <w:p w:rsidR="005B5E68" w:rsidRDefault="00621F6D">
            <w:pPr>
              <w:rPr>
                <w:sz w:val="18"/>
                <w:szCs w:val="18"/>
              </w:rPr>
            </w:pPr>
            <w:r>
              <w:rPr>
                <w:rFonts w:hint="eastAsia"/>
                <w:sz w:val="18"/>
                <w:szCs w:val="18"/>
              </w:rPr>
              <w:t>52</w:t>
            </w:r>
          </w:p>
        </w:tc>
        <w:tc>
          <w:tcPr>
            <w:tcW w:w="1350" w:type="dxa"/>
          </w:tcPr>
          <w:p w:rsidR="005B5E68" w:rsidRDefault="00621F6D">
            <w:pPr>
              <w:rPr>
                <w:sz w:val="18"/>
                <w:szCs w:val="18"/>
              </w:rPr>
            </w:pPr>
            <w:r>
              <w:rPr>
                <w:rFonts w:hint="eastAsia"/>
                <w:sz w:val="18"/>
                <w:szCs w:val="18"/>
              </w:rPr>
              <w:t>1.09(0.58,2.05)</w:t>
            </w:r>
          </w:p>
        </w:tc>
        <w:tc>
          <w:tcPr>
            <w:tcW w:w="660" w:type="dxa"/>
          </w:tcPr>
          <w:p w:rsidR="005B5E68" w:rsidRDefault="00621F6D">
            <w:pPr>
              <w:rPr>
                <w:sz w:val="18"/>
                <w:szCs w:val="18"/>
              </w:rPr>
            </w:pPr>
            <w:r>
              <w:rPr>
                <w:rFonts w:hint="eastAsia"/>
                <w:sz w:val="18"/>
                <w:szCs w:val="18"/>
              </w:rPr>
              <w:t>0.59</w:t>
            </w:r>
          </w:p>
        </w:tc>
        <w:tc>
          <w:tcPr>
            <w:tcW w:w="480" w:type="dxa"/>
          </w:tcPr>
          <w:p w:rsidR="005B5E68" w:rsidRDefault="00621F6D">
            <w:pPr>
              <w:rPr>
                <w:sz w:val="18"/>
                <w:szCs w:val="18"/>
              </w:rPr>
            </w:pPr>
            <w:r>
              <w:rPr>
                <w:rFonts w:hint="eastAsia"/>
                <w:sz w:val="18"/>
                <w:szCs w:val="18"/>
              </w:rPr>
              <w:t>0</w:t>
            </w:r>
          </w:p>
        </w:tc>
      </w:tr>
      <w:tr w:rsidR="005B5E68">
        <w:tc>
          <w:tcPr>
            <w:tcW w:w="1288" w:type="dxa"/>
          </w:tcPr>
          <w:p w:rsidR="005B5E68" w:rsidRDefault="00621F6D">
            <w:pPr>
              <w:rPr>
                <w:sz w:val="18"/>
                <w:szCs w:val="18"/>
              </w:rPr>
            </w:pPr>
            <w:r>
              <w:rPr>
                <w:rFonts w:hint="eastAsia"/>
                <w:sz w:val="18"/>
                <w:szCs w:val="18"/>
              </w:rPr>
              <w:t>All-PB</w:t>
            </w:r>
          </w:p>
        </w:tc>
        <w:tc>
          <w:tcPr>
            <w:tcW w:w="465" w:type="dxa"/>
          </w:tcPr>
          <w:p w:rsidR="005B5E68" w:rsidRDefault="00621F6D">
            <w:pPr>
              <w:rPr>
                <w:sz w:val="18"/>
                <w:szCs w:val="18"/>
              </w:rPr>
            </w:pPr>
            <w:r>
              <w:rPr>
                <w:rFonts w:hint="eastAsia"/>
                <w:sz w:val="18"/>
                <w:szCs w:val="18"/>
              </w:rPr>
              <w:t>7</w:t>
            </w:r>
          </w:p>
        </w:tc>
        <w:tc>
          <w:tcPr>
            <w:tcW w:w="1335" w:type="dxa"/>
          </w:tcPr>
          <w:p w:rsidR="005B5E68" w:rsidRDefault="00621F6D">
            <w:pPr>
              <w:rPr>
                <w:sz w:val="18"/>
                <w:szCs w:val="18"/>
              </w:rPr>
            </w:pPr>
            <w:r>
              <w:rPr>
                <w:rFonts w:hint="eastAsia"/>
                <w:sz w:val="18"/>
                <w:szCs w:val="18"/>
              </w:rPr>
              <w:t>1.37(0.80,2.35)</w:t>
            </w:r>
          </w:p>
        </w:tc>
        <w:tc>
          <w:tcPr>
            <w:tcW w:w="660" w:type="dxa"/>
          </w:tcPr>
          <w:p w:rsidR="005B5E68" w:rsidRDefault="00621F6D">
            <w:pPr>
              <w:rPr>
                <w:sz w:val="18"/>
                <w:szCs w:val="18"/>
              </w:rPr>
            </w:pPr>
            <w:r>
              <w:rPr>
                <w:rFonts w:hint="eastAsia"/>
                <w:sz w:val="18"/>
                <w:szCs w:val="18"/>
              </w:rPr>
              <w:t>0.24</w:t>
            </w:r>
          </w:p>
        </w:tc>
        <w:tc>
          <w:tcPr>
            <w:tcW w:w="450" w:type="dxa"/>
          </w:tcPr>
          <w:p w:rsidR="005B5E68" w:rsidRDefault="00621F6D">
            <w:pPr>
              <w:rPr>
                <w:sz w:val="18"/>
                <w:szCs w:val="18"/>
              </w:rPr>
            </w:pPr>
            <w:r>
              <w:rPr>
                <w:rFonts w:hint="eastAsia"/>
                <w:sz w:val="18"/>
                <w:szCs w:val="18"/>
              </w:rPr>
              <w:t>26</w:t>
            </w:r>
          </w:p>
        </w:tc>
        <w:tc>
          <w:tcPr>
            <w:tcW w:w="1365" w:type="dxa"/>
          </w:tcPr>
          <w:p w:rsidR="005B5E68" w:rsidRDefault="00621F6D">
            <w:pPr>
              <w:rPr>
                <w:sz w:val="18"/>
                <w:szCs w:val="18"/>
              </w:rPr>
            </w:pPr>
            <w:r>
              <w:rPr>
                <w:rFonts w:hint="eastAsia"/>
                <w:sz w:val="18"/>
                <w:szCs w:val="18"/>
              </w:rPr>
              <w:t>1.34(1.03,1.73)</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77</w:t>
            </w:r>
          </w:p>
        </w:tc>
        <w:tc>
          <w:tcPr>
            <w:tcW w:w="1335" w:type="dxa"/>
          </w:tcPr>
          <w:p w:rsidR="005B5E68" w:rsidRDefault="00621F6D">
            <w:pPr>
              <w:rPr>
                <w:sz w:val="18"/>
                <w:szCs w:val="18"/>
              </w:rPr>
            </w:pPr>
            <w:r>
              <w:rPr>
                <w:rFonts w:hint="eastAsia"/>
                <w:sz w:val="18"/>
                <w:szCs w:val="18"/>
              </w:rPr>
              <w:t>1.30(1.03,1.64)</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75</w:t>
            </w:r>
          </w:p>
        </w:tc>
        <w:tc>
          <w:tcPr>
            <w:tcW w:w="1350" w:type="dxa"/>
          </w:tcPr>
          <w:p w:rsidR="005B5E68" w:rsidRDefault="00621F6D">
            <w:pPr>
              <w:rPr>
                <w:sz w:val="18"/>
                <w:szCs w:val="18"/>
              </w:rPr>
            </w:pPr>
            <w:r>
              <w:rPr>
                <w:rFonts w:hint="eastAsia"/>
                <w:sz w:val="18"/>
                <w:szCs w:val="18"/>
              </w:rPr>
              <w:t>1.03(0.71,1.48)</w:t>
            </w:r>
          </w:p>
        </w:tc>
        <w:tc>
          <w:tcPr>
            <w:tcW w:w="660" w:type="dxa"/>
          </w:tcPr>
          <w:p w:rsidR="005B5E68" w:rsidRDefault="00621F6D">
            <w:pPr>
              <w:rPr>
                <w:sz w:val="18"/>
                <w:szCs w:val="18"/>
              </w:rPr>
            </w:pPr>
            <w:r>
              <w:rPr>
                <w:rFonts w:hint="eastAsia"/>
                <w:sz w:val="18"/>
                <w:szCs w:val="18"/>
              </w:rPr>
              <w:t>0.45</w:t>
            </w:r>
          </w:p>
        </w:tc>
        <w:tc>
          <w:tcPr>
            <w:tcW w:w="480" w:type="dxa"/>
          </w:tcPr>
          <w:p w:rsidR="005B5E68" w:rsidRDefault="00621F6D">
            <w:pPr>
              <w:rPr>
                <w:sz w:val="18"/>
                <w:szCs w:val="18"/>
              </w:rPr>
            </w:pPr>
            <w:r>
              <w:rPr>
                <w:rFonts w:hint="eastAsia"/>
                <w:sz w:val="18"/>
                <w:szCs w:val="18"/>
              </w:rPr>
              <w:t>0</w:t>
            </w:r>
          </w:p>
        </w:tc>
      </w:tr>
      <w:tr w:rsidR="005B5E68">
        <w:tc>
          <w:tcPr>
            <w:tcW w:w="1288" w:type="dxa"/>
          </w:tcPr>
          <w:p w:rsidR="005B5E68" w:rsidRDefault="00621F6D">
            <w:pPr>
              <w:rPr>
                <w:sz w:val="18"/>
                <w:szCs w:val="18"/>
              </w:rPr>
            </w:pPr>
            <w:r>
              <w:rPr>
                <w:rFonts w:hint="eastAsia"/>
                <w:sz w:val="18"/>
                <w:szCs w:val="18"/>
              </w:rPr>
              <w:t>All-HB</w:t>
            </w:r>
          </w:p>
        </w:tc>
        <w:tc>
          <w:tcPr>
            <w:tcW w:w="465" w:type="dxa"/>
          </w:tcPr>
          <w:p w:rsidR="005B5E68" w:rsidRDefault="00621F6D">
            <w:pPr>
              <w:rPr>
                <w:sz w:val="18"/>
                <w:szCs w:val="18"/>
              </w:rPr>
            </w:pPr>
            <w:r>
              <w:rPr>
                <w:rFonts w:hint="eastAsia"/>
                <w:sz w:val="18"/>
                <w:szCs w:val="18"/>
              </w:rPr>
              <w:t>6</w:t>
            </w:r>
          </w:p>
        </w:tc>
        <w:tc>
          <w:tcPr>
            <w:tcW w:w="1335" w:type="dxa"/>
          </w:tcPr>
          <w:p w:rsidR="005B5E68" w:rsidRDefault="00621F6D">
            <w:pPr>
              <w:rPr>
                <w:sz w:val="18"/>
                <w:szCs w:val="18"/>
              </w:rPr>
            </w:pPr>
            <w:r>
              <w:rPr>
                <w:rFonts w:hint="eastAsia"/>
                <w:sz w:val="18"/>
                <w:szCs w:val="18"/>
              </w:rPr>
              <w:t>1.47(0.62,3.47)</w:t>
            </w:r>
          </w:p>
        </w:tc>
        <w:tc>
          <w:tcPr>
            <w:tcW w:w="660" w:type="dxa"/>
          </w:tcPr>
          <w:p w:rsidR="005B5E68" w:rsidRDefault="00621F6D">
            <w:pPr>
              <w:rPr>
                <w:sz w:val="18"/>
                <w:szCs w:val="18"/>
              </w:rPr>
            </w:pPr>
            <w:r>
              <w:rPr>
                <w:rFonts w:hint="eastAsia"/>
                <w:sz w:val="18"/>
                <w:szCs w:val="18"/>
              </w:rPr>
              <w:t>0.11</w:t>
            </w:r>
          </w:p>
        </w:tc>
        <w:tc>
          <w:tcPr>
            <w:tcW w:w="450" w:type="dxa"/>
          </w:tcPr>
          <w:p w:rsidR="005B5E68" w:rsidRDefault="00621F6D">
            <w:pPr>
              <w:rPr>
                <w:sz w:val="18"/>
                <w:szCs w:val="18"/>
              </w:rPr>
            </w:pPr>
            <w:r>
              <w:rPr>
                <w:rFonts w:hint="eastAsia"/>
                <w:sz w:val="18"/>
                <w:szCs w:val="18"/>
              </w:rPr>
              <w:t>46</w:t>
            </w:r>
          </w:p>
        </w:tc>
        <w:tc>
          <w:tcPr>
            <w:tcW w:w="1365" w:type="dxa"/>
          </w:tcPr>
          <w:p w:rsidR="005B5E68" w:rsidRDefault="00621F6D">
            <w:pPr>
              <w:rPr>
                <w:sz w:val="18"/>
                <w:szCs w:val="18"/>
              </w:rPr>
            </w:pPr>
            <w:r>
              <w:rPr>
                <w:rFonts w:hint="eastAsia"/>
                <w:sz w:val="18"/>
                <w:szCs w:val="18"/>
              </w:rPr>
              <w:t>1.12(0.91,1.37)</w:t>
            </w:r>
          </w:p>
        </w:tc>
        <w:tc>
          <w:tcPr>
            <w:tcW w:w="645" w:type="dxa"/>
          </w:tcPr>
          <w:p w:rsidR="005B5E68" w:rsidRDefault="00621F6D">
            <w:pPr>
              <w:rPr>
                <w:sz w:val="18"/>
                <w:szCs w:val="18"/>
              </w:rPr>
            </w:pPr>
            <w:r>
              <w:rPr>
                <w:rFonts w:hint="eastAsia"/>
                <w:sz w:val="18"/>
                <w:szCs w:val="18"/>
              </w:rPr>
              <w:t>0.11</w:t>
            </w:r>
          </w:p>
        </w:tc>
        <w:tc>
          <w:tcPr>
            <w:tcW w:w="495" w:type="dxa"/>
          </w:tcPr>
          <w:p w:rsidR="005B5E68" w:rsidRDefault="00621F6D">
            <w:pPr>
              <w:rPr>
                <w:sz w:val="18"/>
                <w:szCs w:val="18"/>
              </w:rPr>
            </w:pPr>
            <w:r>
              <w:rPr>
                <w:rFonts w:hint="eastAsia"/>
                <w:sz w:val="18"/>
                <w:szCs w:val="18"/>
              </w:rPr>
              <w:t>47</w:t>
            </w:r>
          </w:p>
        </w:tc>
        <w:tc>
          <w:tcPr>
            <w:tcW w:w="1335" w:type="dxa"/>
          </w:tcPr>
          <w:p w:rsidR="005B5E68" w:rsidRDefault="00621F6D">
            <w:pPr>
              <w:rPr>
                <w:sz w:val="18"/>
                <w:szCs w:val="18"/>
              </w:rPr>
            </w:pPr>
            <w:r>
              <w:rPr>
                <w:rFonts w:hint="eastAsia"/>
                <w:sz w:val="18"/>
                <w:szCs w:val="18"/>
              </w:rPr>
              <w:t>1.12(0.92,1.36)</w:t>
            </w:r>
          </w:p>
        </w:tc>
        <w:tc>
          <w:tcPr>
            <w:tcW w:w="675" w:type="dxa"/>
          </w:tcPr>
          <w:p w:rsidR="005B5E68" w:rsidRDefault="00621F6D">
            <w:pPr>
              <w:rPr>
                <w:sz w:val="18"/>
                <w:szCs w:val="18"/>
              </w:rPr>
            </w:pPr>
            <w:r>
              <w:rPr>
                <w:rFonts w:hint="eastAsia"/>
                <w:sz w:val="18"/>
                <w:szCs w:val="18"/>
              </w:rPr>
              <w:t>0.06</w:t>
            </w:r>
          </w:p>
        </w:tc>
        <w:tc>
          <w:tcPr>
            <w:tcW w:w="450" w:type="dxa"/>
          </w:tcPr>
          <w:p w:rsidR="005B5E68" w:rsidRDefault="00621F6D">
            <w:pPr>
              <w:rPr>
                <w:sz w:val="18"/>
                <w:szCs w:val="18"/>
              </w:rPr>
            </w:pPr>
            <w:r>
              <w:rPr>
                <w:rFonts w:hint="eastAsia"/>
                <w:sz w:val="18"/>
                <w:szCs w:val="18"/>
              </w:rPr>
              <w:t>53</w:t>
            </w:r>
          </w:p>
        </w:tc>
        <w:tc>
          <w:tcPr>
            <w:tcW w:w="1350" w:type="dxa"/>
          </w:tcPr>
          <w:p w:rsidR="005B5E68" w:rsidRDefault="00621F6D">
            <w:pPr>
              <w:rPr>
                <w:sz w:val="18"/>
                <w:szCs w:val="18"/>
              </w:rPr>
            </w:pPr>
            <w:r>
              <w:rPr>
                <w:rFonts w:hint="eastAsia"/>
                <w:sz w:val="18"/>
                <w:szCs w:val="18"/>
              </w:rPr>
              <w:t>1.49(0.84,2.63)</w:t>
            </w:r>
          </w:p>
        </w:tc>
        <w:tc>
          <w:tcPr>
            <w:tcW w:w="660" w:type="dxa"/>
          </w:tcPr>
          <w:p w:rsidR="005B5E68" w:rsidRDefault="00621F6D">
            <w:pPr>
              <w:rPr>
                <w:sz w:val="18"/>
                <w:szCs w:val="18"/>
              </w:rPr>
            </w:pPr>
            <w:r>
              <w:rPr>
                <w:rFonts w:hint="eastAsia"/>
                <w:sz w:val="18"/>
                <w:szCs w:val="18"/>
              </w:rPr>
              <w:t>0.12</w:t>
            </w:r>
          </w:p>
        </w:tc>
        <w:tc>
          <w:tcPr>
            <w:tcW w:w="480" w:type="dxa"/>
          </w:tcPr>
          <w:p w:rsidR="005B5E68" w:rsidRDefault="00621F6D">
            <w:pPr>
              <w:rPr>
                <w:sz w:val="18"/>
                <w:szCs w:val="18"/>
              </w:rPr>
            </w:pPr>
            <w:r>
              <w:rPr>
                <w:rFonts w:hint="eastAsia"/>
                <w:sz w:val="18"/>
                <w:szCs w:val="18"/>
              </w:rPr>
              <w:t xml:space="preserve">45               </w:t>
            </w:r>
          </w:p>
        </w:tc>
      </w:tr>
      <w:tr w:rsidR="005B5E68">
        <w:tc>
          <w:tcPr>
            <w:tcW w:w="1288" w:type="dxa"/>
          </w:tcPr>
          <w:p w:rsidR="005B5E68" w:rsidRDefault="00621F6D">
            <w:pPr>
              <w:rPr>
                <w:sz w:val="18"/>
                <w:szCs w:val="18"/>
              </w:rPr>
            </w:pPr>
            <w:r>
              <w:rPr>
                <w:rFonts w:hint="eastAsia"/>
                <w:sz w:val="18"/>
                <w:szCs w:val="18"/>
              </w:rPr>
              <w:t>Arg399Gln</w:t>
            </w:r>
          </w:p>
        </w:tc>
        <w:tc>
          <w:tcPr>
            <w:tcW w:w="465" w:type="dxa"/>
          </w:tcPr>
          <w:p w:rsidR="005B5E68" w:rsidRDefault="005B5E68">
            <w:pPr>
              <w:rPr>
                <w:sz w:val="18"/>
                <w:szCs w:val="18"/>
              </w:rPr>
            </w:pPr>
          </w:p>
        </w:tc>
        <w:tc>
          <w:tcPr>
            <w:tcW w:w="2445" w:type="dxa"/>
            <w:gridSpan w:val="3"/>
          </w:tcPr>
          <w:p w:rsidR="005B5E68" w:rsidRDefault="00621F6D">
            <w:pPr>
              <w:rPr>
                <w:sz w:val="18"/>
                <w:szCs w:val="18"/>
              </w:rPr>
            </w:pPr>
            <w:proofErr w:type="spellStart"/>
            <w:r>
              <w:rPr>
                <w:rFonts w:hint="eastAsia"/>
                <w:sz w:val="18"/>
                <w:szCs w:val="18"/>
              </w:rPr>
              <w:t>Gln</w:t>
            </w:r>
            <w:proofErr w:type="spellEnd"/>
            <w:r>
              <w:rPr>
                <w:rFonts w:hint="eastAsia"/>
                <w:sz w:val="18"/>
                <w:szCs w:val="18"/>
              </w:rPr>
              <w:t>/</w:t>
            </w:r>
            <w:proofErr w:type="spellStart"/>
            <w:r>
              <w:rPr>
                <w:rFonts w:hint="eastAsia"/>
                <w:sz w:val="18"/>
                <w:szCs w:val="18"/>
              </w:rPr>
              <w:t>Gln</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505" w:type="dxa"/>
            <w:gridSpan w:val="3"/>
          </w:tcPr>
          <w:p w:rsidR="005B5E68" w:rsidRDefault="00621F6D">
            <w:pPr>
              <w:rPr>
                <w:sz w:val="18"/>
                <w:szCs w:val="18"/>
              </w:rPr>
            </w:pPr>
            <w:proofErr w:type="spellStart"/>
            <w:r>
              <w:rPr>
                <w:rFonts w:hint="eastAsia"/>
                <w:sz w:val="18"/>
                <w:szCs w:val="18"/>
              </w:rPr>
              <w:t>Gln</w:t>
            </w:r>
            <w:proofErr w:type="spellEnd"/>
            <w:r>
              <w:rPr>
                <w:rFonts w:hint="eastAsia"/>
                <w:sz w:val="18"/>
                <w:szCs w:val="18"/>
              </w:rPr>
              <w:t>/</w:t>
            </w:r>
            <w:proofErr w:type="spellStart"/>
            <w:r>
              <w:rPr>
                <w:rFonts w:hint="eastAsia"/>
                <w:sz w:val="18"/>
                <w:szCs w:val="18"/>
              </w:rPr>
              <w:t>Gln</w:t>
            </w:r>
            <w:proofErr w:type="spellEnd"/>
            <w:r>
              <w:rPr>
                <w:rFonts w:hint="eastAsia"/>
                <w:sz w:val="18"/>
                <w:szCs w:val="18"/>
              </w:rPr>
              <w:t xml:space="preserve"> vs</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Gln</w:t>
            </w:r>
            <w:proofErr w:type="spellEnd"/>
          </w:p>
        </w:tc>
        <w:tc>
          <w:tcPr>
            <w:tcW w:w="2460" w:type="dxa"/>
            <w:gridSpan w:val="3"/>
          </w:tcPr>
          <w:p w:rsidR="005B5E68" w:rsidRDefault="00621F6D">
            <w:pPr>
              <w:rPr>
                <w:sz w:val="18"/>
                <w:szCs w:val="18"/>
              </w:rPr>
            </w:pPr>
            <w:proofErr w:type="spellStart"/>
            <w:r>
              <w:rPr>
                <w:rFonts w:hint="eastAsia"/>
                <w:sz w:val="18"/>
                <w:szCs w:val="18"/>
              </w:rPr>
              <w:t>Gln</w:t>
            </w:r>
            <w:proofErr w:type="spellEnd"/>
            <w:r>
              <w:rPr>
                <w:rFonts w:hint="eastAsia"/>
                <w:sz w:val="18"/>
                <w:szCs w:val="18"/>
              </w:rPr>
              <w:t>/</w:t>
            </w:r>
            <w:proofErr w:type="spellStart"/>
            <w:r>
              <w:rPr>
                <w:rFonts w:hint="eastAsia"/>
                <w:sz w:val="18"/>
                <w:szCs w:val="18"/>
              </w:rPr>
              <w:t>Gln</w:t>
            </w:r>
            <w:proofErr w:type="spellEnd"/>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Gln</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p>
        </w:tc>
        <w:tc>
          <w:tcPr>
            <w:tcW w:w="2490" w:type="dxa"/>
            <w:gridSpan w:val="3"/>
          </w:tcPr>
          <w:p w:rsidR="005B5E68" w:rsidRDefault="00621F6D">
            <w:pPr>
              <w:rPr>
                <w:sz w:val="18"/>
                <w:szCs w:val="18"/>
              </w:rPr>
            </w:pPr>
            <w:proofErr w:type="spellStart"/>
            <w:r>
              <w:rPr>
                <w:rFonts w:hint="eastAsia"/>
                <w:sz w:val="18"/>
                <w:szCs w:val="18"/>
              </w:rPr>
              <w:t>Gln</w:t>
            </w:r>
            <w:proofErr w:type="spellEnd"/>
            <w:r>
              <w:rPr>
                <w:rFonts w:hint="eastAsia"/>
                <w:sz w:val="18"/>
                <w:szCs w:val="18"/>
              </w:rPr>
              <w:t>/</w:t>
            </w:r>
            <w:proofErr w:type="spellStart"/>
            <w:r>
              <w:rPr>
                <w:rFonts w:hint="eastAsia"/>
                <w:sz w:val="18"/>
                <w:szCs w:val="18"/>
              </w:rPr>
              <w:t>Gln</w:t>
            </w:r>
            <w:proofErr w:type="spellEnd"/>
            <w:r>
              <w:rPr>
                <w:rFonts w:hint="eastAsia"/>
                <w:sz w:val="18"/>
                <w:szCs w:val="18"/>
              </w:rPr>
              <w:t xml:space="preserve"> vs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Arg</w:t>
            </w:r>
            <w:proofErr w:type="spellEnd"/>
            <w:r w:rsidR="0000199D">
              <w:rPr>
                <w:sz w:val="18"/>
                <w:szCs w:val="18"/>
              </w:rPr>
              <w:t xml:space="preserve"> </w:t>
            </w:r>
            <w:r>
              <w:rPr>
                <w:rFonts w:hint="eastAsia"/>
                <w:sz w:val="18"/>
                <w:szCs w:val="18"/>
              </w:rPr>
              <w:t>+</w:t>
            </w:r>
            <w:r w:rsidR="0000199D">
              <w:rPr>
                <w:sz w:val="18"/>
                <w:szCs w:val="18"/>
              </w:rPr>
              <w:t xml:space="preserve"> </w:t>
            </w:r>
            <w:proofErr w:type="spellStart"/>
            <w:r>
              <w:rPr>
                <w:rFonts w:hint="eastAsia"/>
                <w:sz w:val="18"/>
                <w:szCs w:val="18"/>
              </w:rPr>
              <w:t>Arg</w:t>
            </w:r>
            <w:proofErr w:type="spellEnd"/>
            <w:r>
              <w:rPr>
                <w:rFonts w:hint="eastAsia"/>
                <w:sz w:val="18"/>
                <w:szCs w:val="18"/>
              </w:rPr>
              <w:t>/</w:t>
            </w:r>
            <w:proofErr w:type="spellStart"/>
            <w:r>
              <w:rPr>
                <w:rFonts w:hint="eastAsia"/>
                <w:sz w:val="18"/>
                <w:szCs w:val="18"/>
              </w:rPr>
              <w:t>Gln</w:t>
            </w:r>
            <w:proofErr w:type="spellEnd"/>
          </w:p>
        </w:tc>
      </w:tr>
      <w:tr w:rsidR="005B5E68">
        <w:trPr>
          <w:trHeight w:val="277"/>
        </w:trPr>
        <w:tc>
          <w:tcPr>
            <w:tcW w:w="1288" w:type="dxa"/>
          </w:tcPr>
          <w:p w:rsidR="005B5E68" w:rsidRDefault="00621F6D">
            <w:pPr>
              <w:rPr>
                <w:sz w:val="18"/>
                <w:szCs w:val="18"/>
              </w:rPr>
            </w:pPr>
            <w:r>
              <w:rPr>
                <w:rFonts w:hint="eastAsia"/>
                <w:sz w:val="18"/>
                <w:szCs w:val="18"/>
              </w:rPr>
              <w:t>All</w:t>
            </w:r>
          </w:p>
        </w:tc>
        <w:tc>
          <w:tcPr>
            <w:tcW w:w="465" w:type="dxa"/>
          </w:tcPr>
          <w:p w:rsidR="005B5E68" w:rsidRDefault="00621F6D">
            <w:pPr>
              <w:rPr>
                <w:sz w:val="18"/>
                <w:szCs w:val="18"/>
              </w:rPr>
            </w:pPr>
            <w:r>
              <w:rPr>
                <w:rFonts w:hint="eastAsia"/>
                <w:sz w:val="18"/>
                <w:szCs w:val="18"/>
              </w:rPr>
              <w:t>25</w:t>
            </w:r>
          </w:p>
        </w:tc>
        <w:tc>
          <w:tcPr>
            <w:tcW w:w="1335" w:type="dxa"/>
          </w:tcPr>
          <w:p w:rsidR="005B5E68" w:rsidRDefault="00621F6D">
            <w:pPr>
              <w:rPr>
                <w:sz w:val="18"/>
                <w:szCs w:val="18"/>
              </w:rPr>
            </w:pPr>
            <w:r>
              <w:rPr>
                <w:rFonts w:hint="eastAsia"/>
                <w:sz w:val="18"/>
                <w:szCs w:val="18"/>
              </w:rPr>
              <w:t>1.53(1.34,1.76)</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73</w:t>
            </w:r>
          </w:p>
        </w:tc>
        <w:tc>
          <w:tcPr>
            <w:tcW w:w="1365" w:type="dxa"/>
          </w:tcPr>
          <w:p w:rsidR="005B5E68" w:rsidRDefault="00621F6D">
            <w:pPr>
              <w:rPr>
                <w:sz w:val="18"/>
                <w:szCs w:val="18"/>
              </w:rPr>
            </w:pPr>
            <w:r>
              <w:rPr>
                <w:rFonts w:hint="eastAsia"/>
                <w:sz w:val="18"/>
                <w:szCs w:val="18"/>
              </w:rPr>
              <w:t>1.52(1.40,1.65)</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76</w:t>
            </w:r>
          </w:p>
        </w:tc>
        <w:tc>
          <w:tcPr>
            <w:tcW w:w="1335" w:type="dxa"/>
          </w:tcPr>
          <w:p w:rsidR="005B5E68" w:rsidRDefault="00621F6D">
            <w:pPr>
              <w:rPr>
                <w:sz w:val="18"/>
                <w:szCs w:val="18"/>
              </w:rPr>
            </w:pPr>
            <w:r>
              <w:rPr>
                <w:rFonts w:hint="eastAsia"/>
                <w:sz w:val="18"/>
                <w:szCs w:val="18"/>
              </w:rPr>
              <w:t>1.53(1.42,1.66)</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81</w:t>
            </w:r>
          </w:p>
        </w:tc>
        <w:tc>
          <w:tcPr>
            <w:tcW w:w="1350" w:type="dxa"/>
          </w:tcPr>
          <w:p w:rsidR="005B5E68" w:rsidRDefault="00621F6D">
            <w:pPr>
              <w:rPr>
                <w:sz w:val="18"/>
                <w:szCs w:val="18"/>
              </w:rPr>
            </w:pPr>
            <w:r>
              <w:rPr>
                <w:rFonts w:hint="eastAsia"/>
                <w:sz w:val="18"/>
                <w:szCs w:val="18"/>
              </w:rPr>
              <w:t>1.31(1.15,1.49)</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74</w:t>
            </w:r>
          </w:p>
        </w:tc>
      </w:tr>
      <w:tr w:rsidR="005B5E68">
        <w:tc>
          <w:tcPr>
            <w:tcW w:w="1288" w:type="dxa"/>
          </w:tcPr>
          <w:p w:rsidR="005B5E68" w:rsidRDefault="00621F6D">
            <w:pPr>
              <w:rPr>
                <w:sz w:val="18"/>
                <w:szCs w:val="18"/>
              </w:rPr>
            </w:pPr>
            <w:r>
              <w:rPr>
                <w:rFonts w:hint="eastAsia"/>
                <w:sz w:val="18"/>
                <w:szCs w:val="18"/>
              </w:rPr>
              <w:t>All-China</w:t>
            </w:r>
          </w:p>
        </w:tc>
        <w:tc>
          <w:tcPr>
            <w:tcW w:w="465" w:type="dxa"/>
          </w:tcPr>
          <w:p w:rsidR="005B5E68" w:rsidRDefault="00621F6D">
            <w:pPr>
              <w:rPr>
                <w:sz w:val="18"/>
                <w:szCs w:val="18"/>
              </w:rPr>
            </w:pPr>
            <w:r>
              <w:rPr>
                <w:rFonts w:hint="eastAsia"/>
                <w:sz w:val="18"/>
                <w:szCs w:val="18"/>
              </w:rPr>
              <w:t>17</w:t>
            </w:r>
          </w:p>
        </w:tc>
        <w:tc>
          <w:tcPr>
            <w:tcW w:w="1335" w:type="dxa"/>
          </w:tcPr>
          <w:p w:rsidR="005B5E68" w:rsidRDefault="00621F6D">
            <w:pPr>
              <w:rPr>
                <w:sz w:val="18"/>
                <w:szCs w:val="18"/>
              </w:rPr>
            </w:pPr>
            <w:r>
              <w:rPr>
                <w:rFonts w:hint="eastAsia"/>
                <w:sz w:val="18"/>
                <w:szCs w:val="18"/>
              </w:rPr>
              <w:t>1.78(1.53,2.08)</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67</w:t>
            </w:r>
          </w:p>
        </w:tc>
        <w:tc>
          <w:tcPr>
            <w:tcW w:w="1365" w:type="dxa"/>
          </w:tcPr>
          <w:p w:rsidR="005B5E68" w:rsidRDefault="00621F6D">
            <w:pPr>
              <w:rPr>
                <w:sz w:val="18"/>
                <w:szCs w:val="18"/>
              </w:rPr>
            </w:pPr>
            <w:r>
              <w:rPr>
                <w:rFonts w:hint="eastAsia"/>
                <w:sz w:val="18"/>
                <w:szCs w:val="18"/>
              </w:rPr>
              <w:t>1.66(1.52,1.82)</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77</w:t>
            </w:r>
          </w:p>
        </w:tc>
        <w:tc>
          <w:tcPr>
            <w:tcW w:w="1335" w:type="dxa"/>
          </w:tcPr>
          <w:p w:rsidR="005B5E68" w:rsidRDefault="00621F6D">
            <w:pPr>
              <w:rPr>
                <w:sz w:val="18"/>
                <w:szCs w:val="18"/>
              </w:rPr>
            </w:pPr>
            <w:r>
              <w:rPr>
                <w:rFonts w:hint="eastAsia"/>
                <w:sz w:val="18"/>
                <w:szCs w:val="18"/>
              </w:rPr>
              <w:t>1.68(1.54,1.82)</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81</w:t>
            </w:r>
          </w:p>
        </w:tc>
        <w:tc>
          <w:tcPr>
            <w:tcW w:w="1350" w:type="dxa"/>
          </w:tcPr>
          <w:p w:rsidR="005B5E68" w:rsidRDefault="00621F6D">
            <w:pPr>
              <w:rPr>
                <w:sz w:val="18"/>
                <w:szCs w:val="18"/>
              </w:rPr>
            </w:pPr>
            <w:r>
              <w:rPr>
                <w:rFonts w:hint="eastAsia"/>
                <w:sz w:val="18"/>
                <w:szCs w:val="18"/>
              </w:rPr>
              <w:t>1.47(1.27,1.70)</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60</w:t>
            </w:r>
          </w:p>
        </w:tc>
      </w:tr>
      <w:tr w:rsidR="005B5E68">
        <w:tc>
          <w:tcPr>
            <w:tcW w:w="1288" w:type="dxa"/>
          </w:tcPr>
          <w:p w:rsidR="005B5E68" w:rsidRDefault="00621F6D">
            <w:pPr>
              <w:rPr>
                <w:sz w:val="18"/>
                <w:szCs w:val="18"/>
              </w:rPr>
            </w:pPr>
            <w:r>
              <w:rPr>
                <w:rFonts w:hint="eastAsia"/>
                <w:sz w:val="18"/>
                <w:szCs w:val="18"/>
              </w:rPr>
              <w:t>All-HWE</w:t>
            </w:r>
          </w:p>
        </w:tc>
        <w:tc>
          <w:tcPr>
            <w:tcW w:w="465" w:type="dxa"/>
          </w:tcPr>
          <w:p w:rsidR="005B5E68" w:rsidRDefault="00621F6D">
            <w:pPr>
              <w:rPr>
                <w:sz w:val="18"/>
                <w:szCs w:val="18"/>
              </w:rPr>
            </w:pPr>
            <w:r>
              <w:rPr>
                <w:rFonts w:hint="eastAsia"/>
                <w:sz w:val="18"/>
                <w:szCs w:val="18"/>
              </w:rPr>
              <w:t>17</w:t>
            </w:r>
          </w:p>
        </w:tc>
        <w:tc>
          <w:tcPr>
            <w:tcW w:w="1335" w:type="dxa"/>
          </w:tcPr>
          <w:p w:rsidR="005B5E68" w:rsidRDefault="00621F6D">
            <w:pPr>
              <w:rPr>
                <w:sz w:val="18"/>
                <w:szCs w:val="18"/>
              </w:rPr>
            </w:pPr>
            <w:r>
              <w:rPr>
                <w:rFonts w:hint="eastAsia"/>
                <w:sz w:val="18"/>
                <w:szCs w:val="18"/>
              </w:rPr>
              <w:t>1.80(1.51,2.13)</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72</w:t>
            </w:r>
          </w:p>
        </w:tc>
        <w:tc>
          <w:tcPr>
            <w:tcW w:w="1365" w:type="dxa"/>
          </w:tcPr>
          <w:p w:rsidR="005B5E68" w:rsidRDefault="00621F6D">
            <w:pPr>
              <w:rPr>
                <w:sz w:val="18"/>
                <w:szCs w:val="18"/>
              </w:rPr>
            </w:pPr>
            <w:r>
              <w:rPr>
                <w:rFonts w:hint="eastAsia"/>
                <w:sz w:val="18"/>
                <w:szCs w:val="18"/>
              </w:rPr>
              <w:t>1.58(1.44,1.73)</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79</w:t>
            </w:r>
          </w:p>
        </w:tc>
        <w:tc>
          <w:tcPr>
            <w:tcW w:w="1335" w:type="dxa"/>
          </w:tcPr>
          <w:p w:rsidR="005B5E68" w:rsidRDefault="00621F6D">
            <w:pPr>
              <w:rPr>
                <w:sz w:val="18"/>
                <w:szCs w:val="18"/>
              </w:rPr>
            </w:pPr>
            <w:r>
              <w:rPr>
                <w:rFonts w:hint="eastAsia"/>
                <w:sz w:val="18"/>
                <w:szCs w:val="18"/>
              </w:rPr>
              <w:t>1.64(1.50,1.79)</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82</w:t>
            </w:r>
          </w:p>
        </w:tc>
        <w:tc>
          <w:tcPr>
            <w:tcW w:w="1350" w:type="dxa"/>
          </w:tcPr>
          <w:p w:rsidR="005B5E68" w:rsidRDefault="00621F6D">
            <w:pPr>
              <w:rPr>
                <w:sz w:val="18"/>
                <w:szCs w:val="18"/>
              </w:rPr>
            </w:pPr>
            <w:r>
              <w:rPr>
                <w:rFonts w:hint="eastAsia"/>
                <w:sz w:val="18"/>
                <w:szCs w:val="18"/>
              </w:rPr>
              <w:t>1.53(1.30,1.79)</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67</w:t>
            </w:r>
          </w:p>
        </w:tc>
      </w:tr>
      <w:tr w:rsidR="005B5E68">
        <w:tc>
          <w:tcPr>
            <w:tcW w:w="1288" w:type="dxa"/>
          </w:tcPr>
          <w:p w:rsidR="005B5E68" w:rsidRDefault="00621F6D">
            <w:pPr>
              <w:rPr>
                <w:sz w:val="18"/>
                <w:szCs w:val="18"/>
              </w:rPr>
            </w:pPr>
            <w:r>
              <w:rPr>
                <w:rFonts w:hint="eastAsia"/>
                <w:sz w:val="18"/>
                <w:szCs w:val="18"/>
              </w:rPr>
              <w:lastRenderedPageBreak/>
              <w:t>All-HWE-China</w:t>
            </w:r>
          </w:p>
        </w:tc>
        <w:tc>
          <w:tcPr>
            <w:tcW w:w="465" w:type="dxa"/>
          </w:tcPr>
          <w:p w:rsidR="005B5E68" w:rsidRDefault="00621F6D">
            <w:pPr>
              <w:rPr>
                <w:sz w:val="18"/>
                <w:szCs w:val="18"/>
              </w:rPr>
            </w:pPr>
            <w:r>
              <w:rPr>
                <w:rFonts w:hint="eastAsia"/>
                <w:sz w:val="18"/>
                <w:szCs w:val="18"/>
              </w:rPr>
              <w:t>10</w:t>
            </w:r>
          </w:p>
        </w:tc>
        <w:tc>
          <w:tcPr>
            <w:tcW w:w="1335" w:type="dxa"/>
          </w:tcPr>
          <w:p w:rsidR="005B5E68" w:rsidRDefault="00621F6D">
            <w:pPr>
              <w:rPr>
                <w:sz w:val="18"/>
                <w:szCs w:val="18"/>
              </w:rPr>
            </w:pPr>
            <w:r>
              <w:rPr>
                <w:rFonts w:hint="eastAsia"/>
                <w:sz w:val="18"/>
                <w:szCs w:val="18"/>
              </w:rPr>
              <w:t>2.00(1.65,2.42)</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73</w:t>
            </w:r>
          </w:p>
        </w:tc>
        <w:tc>
          <w:tcPr>
            <w:tcW w:w="1365" w:type="dxa"/>
          </w:tcPr>
          <w:p w:rsidR="005B5E68" w:rsidRDefault="00621F6D">
            <w:pPr>
              <w:rPr>
                <w:sz w:val="18"/>
                <w:szCs w:val="18"/>
              </w:rPr>
            </w:pPr>
            <w:r>
              <w:rPr>
                <w:rFonts w:hint="eastAsia"/>
                <w:sz w:val="18"/>
                <w:szCs w:val="18"/>
              </w:rPr>
              <w:t>1.71(1.55,1.89)</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82</w:t>
            </w:r>
          </w:p>
        </w:tc>
        <w:tc>
          <w:tcPr>
            <w:tcW w:w="1335" w:type="dxa"/>
          </w:tcPr>
          <w:p w:rsidR="005B5E68" w:rsidRDefault="00621F6D">
            <w:pPr>
              <w:rPr>
                <w:sz w:val="18"/>
                <w:szCs w:val="18"/>
              </w:rPr>
            </w:pPr>
            <w:r>
              <w:rPr>
                <w:rFonts w:hint="eastAsia"/>
                <w:sz w:val="18"/>
                <w:szCs w:val="18"/>
              </w:rPr>
              <w:t>1.77(1.61,1.95)</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84</w:t>
            </w:r>
          </w:p>
        </w:tc>
        <w:tc>
          <w:tcPr>
            <w:tcW w:w="1350" w:type="dxa"/>
          </w:tcPr>
          <w:p w:rsidR="005B5E68" w:rsidRDefault="00621F6D">
            <w:pPr>
              <w:rPr>
                <w:sz w:val="18"/>
                <w:szCs w:val="18"/>
              </w:rPr>
            </w:pPr>
            <w:r>
              <w:rPr>
                <w:rFonts w:hint="eastAsia"/>
                <w:sz w:val="18"/>
                <w:szCs w:val="18"/>
              </w:rPr>
              <w:t>1.57(1.31,1.87)</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69</w:t>
            </w:r>
          </w:p>
        </w:tc>
      </w:tr>
      <w:tr w:rsidR="005B5E68">
        <w:tc>
          <w:tcPr>
            <w:tcW w:w="1288" w:type="dxa"/>
          </w:tcPr>
          <w:p w:rsidR="005B5E68" w:rsidRDefault="00621F6D">
            <w:pPr>
              <w:rPr>
                <w:sz w:val="18"/>
                <w:szCs w:val="18"/>
              </w:rPr>
            </w:pPr>
            <w:r>
              <w:rPr>
                <w:rFonts w:hint="eastAsia"/>
                <w:sz w:val="18"/>
                <w:szCs w:val="18"/>
              </w:rPr>
              <w:t>All-PB</w:t>
            </w:r>
          </w:p>
        </w:tc>
        <w:tc>
          <w:tcPr>
            <w:tcW w:w="465" w:type="dxa"/>
          </w:tcPr>
          <w:p w:rsidR="005B5E68" w:rsidRDefault="00621F6D">
            <w:pPr>
              <w:rPr>
                <w:sz w:val="18"/>
                <w:szCs w:val="18"/>
              </w:rPr>
            </w:pPr>
            <w:r>
              <w:rPr>
                <w:rFonts w:hint="eastAsia"/>
                <w:sz w:val="18"/>
                <w:szCs w:val="18"/>
              </w:rPr>
              <w:t>14</w:t>
            </w:r>
          </w:p>
        </w:tc>
        <w:tc>
          <w:tcPr>
            <w:tcW w:w="1335" w:type="dxa"/>
          </w:tcPr>
          <w:p w:rsidR="005B5E68" w:rsidRDefault="00621F6D">
            <w:pPr>
              <w:rPr>
                <w:sz w:val="18"/>
                <w:szCs w:val="18"/>
              </w:rPr>
            </w:pPr>
            <w:r>
              <w:rPr>
                <w:rFonts w:hint="eastAsia"/>
                <w:sz w:val="18"/>
                <w:szCs w:val="18"/>
              </w:rPr>
              <w:t>1.83(1.55,2.17)</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74</w:t>
            </w:r>
          </w:p>
        </w:tc>
        <w:tc>
          <w:tcPr>
            <w:tcW w:w="1365" w:type="dxa"/>
          </w:tcPr>
          <w:p w:rsidR="005B5E68" w:rsidRDefault="00621F6D">
            <w:pPr>
              <w:rPr>
                <w:sz w:val="18"/>
                <w:szCs w:val="18"/>
              </w:rPr>
            </w:pPr>
            <w:r>
              <w:rPr>
                <w:rFonts w:hint="eastAsia"/>
                <w:sz w:val="18"/>
                <w:szCs w:val="18"/>
              </w:rPr>
              <w:t>1.66(1.51,1.83)</w:t>
            </w:r>
          </w:p>
        </w:tc>
        <w:tc>
          <w:tcPr>
            <w:tcW w:w="645" w:type="dxa"/>
          </w:tcPr>
          <w:p w:rsidR="005B5E68" w:rsidRDefault="00621F6D">
            <w:pPr>
              <w:rPr>
                <w:sz w:val="18"/>
                <w:szCs w:val="18"/>
              </w:rPr>
            </w:pPr>
            <w:r>
              <w:rPr>
                <w:rFonts w:hint="eastAsia"/>
                <w:sz w:val="18"/>
                <w:szCs w:val="18"/>
              </w:rPr>
              <w:t>0.00</w:t>
            </w:r>
          </w:p>
        </w:tc>
        <w:tc>
          <w:tcPr>
            <w:tcW w:w="495" w:type="dxa"/>
          </w:tcPr>
          <w:p w:rsidR="005B5E68" w:rsidRDefault="00621F6D">
            <w:pPr>
              <w:rPr>
                <w:sz w:val="18"/>
                <w:szCs w:val="18"/>
              </w:rPr>
            </w:pPr>
            <w:r>
              <w:rPr>
                <w:rFonts w:hint="eastAsia"/>
                <w:sz w:val="18"/>
                <w:szCs w:val="18"/>
              </w:rPr>
              <w:t>81</w:t>
            </w:r>
          </w:p>
        </w:tc>
        <w:tc>
          <w:tcPr>
            <w:tcW w:w="1335" w:type="dxa"/>
          </w:tcPr>
          <w:p w:rsidR="005B5E68" w:rsidRDefault="00621F6D">
            <w:pPr>
              <w:rPr>
                <w:sz w:val="18"/>
                <w:szCs w:val="18"/>
              </w:rPr>
            </w:pPr>
            <w:r>
              <w:rPr>
                <w:rFonts w:hint="eastAsia"/>
                <w:sz w:val="18"/>
                <w:szCs w:val="18"/>
              </w:rPr>
              <w:t>1.73(1.57,1.90)</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84</w:t>
            </w:r>
          </w:p>
        </w:tc>
        <w:tc>
          <w:tcPr>
            <w:tcW w:w="1350" w:type="dxa"/>
          </w:tcPr>
          <w:p w:rsidR="005B5E68" w:rsidRDefault="00621F6D">
            <w:pPr>
              <w:rPr>
                <w:sz w:val="18"/>
                <w:szCs w:val="18"/>
              </w:rPr>
            </w:pPr>
            <w:r>
              <w:rPr>
                <w:rFonts w:hint="eastAsia"/>
                <w:sz w:val="18"/>
                <w:szCs w:val="18"/>
              </w:rPr>
              <w:t>1.51(1.29,1.77)</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69</w:t>
            </w:r>
          </w:p>
        </w:tc>
      </w:tr>
      <w:tr w:rsidR="005B5E68">
        <w:tc>
          <w:tcPr>
            <w:tcW w:w="1288" w:type="dxa"/>
          </w:tcPr>
          <w:p w:rsidR="005B5E68" w:rsidRDefault="00621F6D">
            <w:pPr>
              <w:rPr>
                <w:sz w:val="18"/>
                <w:szCs w:val="18"/>
              </w:rPr>
            </w:pPr>
            <w:r>
              <w:rPr>
                <w:rFonts w:hint="eastAsia"/>
                <w:sz w:val="18"/>
                <w:szCs w:val="18"/>
              </w:rPr>
              <w:t>All-HB</w:t>
            </w:r>
          </w:p>
        </w:tc>
        <w:tc>
          <w:tcPr>
            <w:tcW w:w="465" w:type="dxa"/>
          </w:tcPr>
          <w:p w:rsidR="005B5E68" w:rsidRDefault="00621F6D">
            <w:pPr>
              <w:rPr>
                <w:sz w:val="18"/>
                <w:szCs w:val="18"/>
              </w:rPr>
            </w:pPr>
            <w:r>
              <w:rPr>
                <w:rFonts w:hint="eastAsia"/>
                <w:sz w:val="18"/>
                <w:szCs w:val="18"/>
              </w:rPr>
              <w:t>11</w:t>
            </w:r>
          </w:p>
        </w:tc>
        <w:tc>
          <w:tcPr>
            <w:tcW w:w="1335" w:type="dxa"/>
          </w:tcPr>
          <w:p w:rsidR="005B5E68" w:rsidRDefault="00621F6D">
            <w:pPr>
              <w:rPr>
                <w:sz w:val="18"/>
                <w:szCs w:val="18"/>
              </w:rPr>
            </w:pPr>
            <w:r>
              <w:rPr>
                <w:rFonts w:hint="eastAsia"/>
                <w:sz w:val="18"/>
                <w:szCs w:val="18"/>
              </w:rPr>
              <w:t>1.07(0.85,1.36)</w:t>
            </w:r>
          </w:p>
        </w:tc>
        <w:tc>
          <w:tcPr>
            <w:tcW w:w="660"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62</w:t>
            </w:r>
          </w:p>
        </w:tc>
        <w:tc>
          <w:tcPr>
            <w:tcW w:w="1365" w:type="dxa"/>
          </w:tcPr>
          <w:p w:rsidR="005B5E68" w:rsidRDefault="00621F6D">
            <w:pPr>
              <w:rPr>
                <w:sz w:val="18"/>
                <w:szCs w:val="18"/>
              </w:rPr>
            </w:pPr>
            <w:r>
              <w:rPr>
                <w:rFonts w:hint="eastAsia"/>
                <w:sz w:val="18"/>
                <w:szCs w:val="18"/>
              </w:rPr>
              <w:t>1.24(1.07,1.44)</w:t>
            </w:r>
          </w:p>
        </w:tc>
        <w:tc>
          <w:tcPr>
            <w:tcW w:w="645" w:type="dxa"/>
          </w:tcPr>
          <w:p w:rsidR="005B5E68" w:rsidRDefault="00621F6D">
            <w:pPr>
              <w:rPr>
                <w:sz w:val="18"/>
                <w:szCs w:val="18"/>
              </w:rPr>
            </w:pPr>
            <w:r>
              <w:rPr>
                <w:rFonts w:hint="eastAsia"/>
                <w:sz w:val="18"/>
                <w:szCs w:val="18"/>
              </w:rPr>
              <w:t>0.02</w:t>
            </w:r>
          </w:p>
        </w:tc>
        <w:tc>
          <w:tcPr>
            <w:tcW w:w="495" w:type="dxa"/>
          </w:tcPr>
          <w:p w:rsidR="005B5E68" w:rsidRDefault="00621F6D">
            <w:pPr>
              <w:rPr>
                <w:sz w:val="18"/>
                <w:szCs w:val="18"/>
              </w:rPr>
            </w:pPr>
            <w:r>
              <w:rPr>
                <w:rFonts w:hint="eastAsia"/>
                <w:sz w:val="18"/>
                <w:szCs w:val="18"/>
              </w:rPr>
              <w:t>52</w:t>
            </w:r>
          </w:p>
        </w:tc>
        <w:tc>
          <w:tcPr>
            <w:tcW w:w="1335" w:type="dxa"/>
          </w:tcPr>
          <w:p w:rsidR="005B5E68" w:rsidRDefault="00621F6D">
            <w:pPr>
              <w:rPr>
                <w:sz w:val="18"/>
                <w:szCs w:val="18"/>
              </w:rPr>
            </w:pPr>
            <w:r>
              <w:rPr>
                <w:rFonts w:hint="eastAsia"/>
                <w:sz w:val="18"/>
                <w:szCs w:val="18"/>
              </w:rPr>
              <w:t>1.21(1.06,1.39)</w:t>
            </w:r>
          </w:p>
        </w:tc>
        <w:tc>
          <w:tcPr>
            <w:tcW w:w="675" w:type="dxa"/>
          </w:tcPr>
          <w:p w:rsidR="005B5E68" w:rsidRDefault="00621F6D">
            <w:pPr>
              <w:rPr>
                <w:sz w:val="18"/>
                <w:szCs w:val="18"/>
              </w:rPr>
            </w:pPr>
            <w:r>
              <w:rPr>
                <w:rFonts w:hint="eastAsia"/>
                <w:sz w:val="18"/>
                <w:szCs w:val="18"/>
              </w:rPr>
              <w:t>0.00</w:t>
            </w:r>
          </w:p>
        </w:tc>
        <w:tc>
          <w:tcPr>
            <w:tcW w:w="450" w:type="dxa"/>
          </w:tcPr>
          <w:p w:rsidR="005B5E68" w:rsidRDefault="00621F6D">
            <w:pPr>
              <w:rPr>
                <w:sz w:val="18"/>
                <w:szCs w:val="18"/>
              </w:rPr>
            </w:pPr>
            <w:r>
              <w:rPr>
                <w:rFonts w:hint="eastAsia"/>
                <w:sz w:val="18"/>
                <w:szCs w:val="18"/>
              </w:rPr>
              <w:t>61</w:t>
            </w:r>
          </w:p>
        </w:tc>
        <w:tc>
          <w:tcPr>
            <w:tcW w:w="1350" w:type="dxa"/>
          </w:tcPr>
          <w:p w:rsidR="005B5E68" w:rsidRDefault="00621F6D">
            <w:pPr>
              <w:rPr>
                <w:sz w:val="18"/>
                <w:szCs w:val="18"/>
              </w:rPr>
            </w:pPr>
            <w:r>
              <w:rPr>
                <w:rFonts w:hint="eastAsia"/>
                <w:sz w:val="18"/>
                <w:szCs w:val="18"/>
              </w:rPr>
              <w:t>0.98(0.79,1.23)</w:t>
            </w:r>
          </w:p>
        </w:tc>
        <w:tc>
          <w:tcPr>
            <w:tcW w:w="660" w:type="dxa"/>
          </w:tcPr>
          <w:p w:rsidR="005B5E68" w:rsidRDefault="00621F6D">
            <w:pPr>
              <w:rPr>
                <w:sz w:val="18"/>
                <w:szCs w:val="18"/>
              </w:rPr>
            </w:pPr>
            <w:r>
              <w:rPr>
                <w:rFonts w:hint="eastAsia"/>
                <w:sz w:val="18"/>
                <w:szCs w:val="18"/>
              </w:rPr>
              <w:t>0.00</w:t>
            </w:r>
          </w:p>
        </w:tc>
        <w:tc>
          <w:tcPr>
            <w:tcW w:w="480" w:type="dxa"/>
          </w:tcPr>
          <w:p w:rsidR="005B5E68" w:rsidRDefault="00621F6D">
            <w:pPr>
              <w:rPr>
                <w:sz w:val="18"/>
                <w:szCs w:val="18"/>
              </w:rPr>
            </w:pPr>
            <w:r>
              <w:rPr>
                <w:rFonts w:hint="eastAsia"/>
                <w:sz w:val="18"/>
                <w:szCs w:val="18"/>
              </w:rPr>
              <w:t>76</w:t>
            </w:r>
          </w:p>
        </w:tc>
      </w:tr>
    </w:tbl>
    <w:p w:rsidR="005B5E68" w:rsidRDefault="005B5E68">
      <w:pPr>
        <w:spacing w:after="160" w:line="480" w:lineRule="auto"/>
        <w:rPr>
          <w:rFonts w:ascii="Times New Roman" w:hAnsi="Times New Roman" w:cs="Times New Roman"/>
          <w:color w:val="000000" w:themeColor="text1"/>
          <w:sz w:val="32"/>
          <w:szCs w:val="32"/>
        </w:rPr>
      </w:pPr>
    </w:p>
    <w:p w:rsidR="005B5E68" w:rsidRDefault="005B5E68">
      <w:pPr>
        <w:spacing w:after="160" w:line="480" w:lineRule="auto"/>
        <w:rPr>
          <w:rFonts w:ascii="Times New Roman" w:hAnsi="Times New Roman" w:cs="Times New Roman"/>
          <w:color w:val="000000" w:themeColor="text1"/>
          <w:sz w:val="32"/>
          <w:szCs w:val="32"/>
        </w:rPr>
      </w:pPr>
    </w:p>
    <w:p w:rsidR="005B5E68" w:rsidRDefault="00621F6D" w:rsidP="00621F6D">
      <w:pPr>
        <w:spacing w:after="160" w:line="480" w:lineRule="auto"/>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Quantitative synthesis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The XRCC1 Arg399Gln polymorphism was related to the risk of HCC, in the Arg399Gln homozygous genetic model (</w:t>
      </w:r>
      <w:r>
        <w:rPr>
          <w:rFonts w:ascii="Times New Roman" w:hAnsi="Times New Roman" w:cs="Times New Roman"/>
          <w:color w:val="000000"/>
        </w:rPr>
        <w:t xml:space="preserve">OR = 1.53, 95% CI: 1.34–1.76, </w:t>
      </w:r>
      <w:proofErr w:type="spellStart"/>
      <w:r>
        <w:rPr>
          <w:rFonts w:ascii="Times New Roman" w:hAnsi="Times New Roman" w:cs="Times New Roman"/>
          <w:color w:val="000000"/>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rPr>
        <w:t xml:space="preserve"> = 0.00; Fig 2</w:t>
      </w:r>
      <w:r>
        <w:rPr>
          <w:rFonts w:ascii="Times New Roman" w:hAnsi="Times New Roman" w:cs="Times New Roman"/>
          <w:color w:val="000000" w:themeColor="text1"/>
        </w:rPr>
        <w:t xml:space="preserve">), recessive genetic model (OR = 1.31, 95% CI: 1.15–1.49,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 Fig 3), dominant genetic model (OR = 1.</w:t>
      </w:r>
      <w:r>
        <w:rPr>
          <w:rFonts w:ascii="Times New Roman" w:hAnsi="Times New Roman" w:cs="Times New Roman" w:hint="eastAsia"/>
          <w:color w:val="000000" w:themeColor="text1"/>
        </w:rPr>
        <w:t>53</w:t>
      </w:r>
      <w:r>
        <w:rPr>
          <w:rFonts w:ascii="Times New Roman" w:hAnsi="Times New Roman" w:cs="Times New Roman"/>
          <w:color w:val="000000" w:themeColor="text1"/>
        </w:rPr>
        <w:t xml:space="preserve">, 95% CI: </w:t>
      </w:r>
      <w:r>
        <w:rPr>
          <w:rFonts w:ascii="Times New Roman" w:hAnsi="Times New Roman" w:cs="Times New Roman" w:hint="eastAsia"/>
          <w:color w:val="000000" w:themeColor="text1"/>
        </w:rPr>
        <w:t>1.42</w:t>
      </w:r>
      <w:r>
        <w:rPr>
          <w:rFonts w:ascii="Times New Roman" w:hAnsi="Times New Roman" w:cs="Times New Roman"/>
          <w:color w:val="000000"/>
        </w:rPr>
        <w:t>–</w:t>
      </w:r>
      <w:r>
        <w:rPr>
          <w:rFonts w:ascii="Times New Roman" w:hAnsi="Times New Roman" w:cs="Times New Roman"/>
          <w:color w:val="000000" w:themeColor="text1"/>
        </w:rPr>
        <w:t>1.</w:t>
      </w:r>
      <w:r>
        <w:rPr>
          <w:rFonts w:ascii="Times New Roman" w:hAnsi="Times New Roman" w:cs="Times New Roman" w:hint="eastAsia"/>
          <w:color w:val="000000" w:themeColor="text1"/>
        </w:rPr>
        <w:t>6</w:t>
      </w:r>
      <w:r>
        <w:rPr>
          <w:rFonts w:ascii="Times New Roman" w:hAnsi="Times New Roman" w:cs="Times New Roman"/>
          <w:color w:val="000000" w:themeColor="text1"/>
        </w:rPr>
        <w:t xml:space="preserve">6,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w:t>
      </w:r>
      <w:r>
        <w:rPr>
          <w:rFonts w:ascii="Times New Roman" w:hAnsi="Times New Roman" w:cs="Times New Roman" w:hint="eastAsia"/>
          <w:color w:val="000000" w:themeColor="text1"/>
        </w:rPr>
        <w:t>0</w:t>
      </w:r>
      <w:r>
        <w:rPr>
          <w:rFonts w:ascii="Times New Roman" w:hAnsi="Times New Roman" w:cs="Times New Roman"/>
          <w:color w:val="000000" w:themeColor="text1"/>
        </w:rPr>
        <w:t>; Fig 4), and heterozygous genetic model (OR = 1.</w:t>
      </w:r>
      <w:r>
        <w:rPr>
          <w:rFonts w:ascii="Times New Roman" w:hAnsi="Times New Roman" w:cs="Times New Roman" w:hint="eastAsia"/>
          <w:color w:val="000000" w:themeColor="text1"/>
        </w:rPr>
        <w:t>5</w:t>
      </w:r>
      <w:r>
        <w:rPr>
          <w:rFonts w:ascii="Times New Roman" w:hAnsi="Times New Roman" w:cs="Times New Roman"/>
          <w:color w:val="000000" w:themeColor="text1"/>
        </w:rPr>
        <w:t>2, 95% CI: 1.</w:t>
      </w:r>
      <w:r>
        <w:rPr>
          <w:rFonts w:ascii="Times New Roman" w:hAnsi="Times New Roman" w:cs="Times New Roman" w:hint="eastAsia"/>
          <w:color w:val="000000" w:themeColor="text1"/>
        </w:rPr>
        <w:t>40</w:t>
      </w:r>
      <w:r>
        <w:rPr>
          <w:rFonts w:ascii="Times New Roman" w:hAnsi="Times New Roman" w:cs="Times New Roman"/>
          <w:color w:val="000000"/>
        </w:rPr>
        <w:t>–</w:t>
      </w:r>
      <w:r>
        <w:rPr>
          <w:rFonts w:ascii="Times New Roman" w:hAnsi="Times New Roman" w:cs="Times New Roman"/>
          <w:color w:val="000000" w:themeColor="text1"/>
        </w:rPr>
        <w:t>1.6</w:t>
      </w:r>
      <w:r>
        <w:rPr>
          <w:rFonts w:ascii="Times New Roman" w:hAnsi="Times New Roman" w:cs="Times New Roman" w:hint="eastAsia"/>
          <w:color w:val="000000" w:themeColor="text1"/>
        </w:rPr>
        <w:t>5</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w:t>
      </w:r>
      <w:r>
        <w:rPr>
          <w:rFonts w:ascii="Times New Roman" w:hAnsi="Times New Roman" w:cs="Times New Roman" w:hint="eastAsia"/>
          <w:color w:val="000000" w:themeColor="text1"/>
        </w:rPr>
        <w:t>0</w:t>
      </w:r>
      <w:r>
        <w:rPr>
          <w:rFonts w:ascii="Times New Roman" w:hAnsi="Times New Roman" w:cs="Times New Roman"/>
          <w:color w:val="000000" w:themeColor="text1"/>
        </w:rPr>
        <w:t xml:space="preserve">). Arg399Gln was also associated with the susceptibility to HCC in the Chinese population, based on the homozygous genetic model (OR = 1.78, 95% CI: 1.53–2.08,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and recessive genetic model (OR = 1.47, 95% CI: 1.27–1.70,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suggesting that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is a risk factor for HCC. Limiting the analysis to studies demonstrating HWE, inconsistent results were obtained (Table 3). In the Indian population, the Arg399Gln homozygous genetic model (OR = 0.48, 95% CI: 0.31–0.75,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0.19), and recessive genetic model (OR = 0.41, 95% CI: 0.27–0.61,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0.02), indicated that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is a protective factor for liver cancer. Similarly, the funnel plot for Arg399Gln was asymmetric, implying a slight publication bias (Fig 5, funnel plot for the Arg399Gln homozygous model; Figure 6, funnel plot for the Arg399Gln recessive model; Fig 7, funnel plot for the Arg399Gln dominant model)</w:t>
      </w:r>
      <w:r>
        <w:rPr>
          <w:rFonts w:ascii="Times New Roman" w:hAnsi="Times New Roman" w:cs="Times New Roman" w:hint="eastAsia"/>
          <w:color w:val="000000" w:themeColor="text1"/>
        </w:rPr>
        <w:t>.</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Next, the XRCC1 Arg280His polymorphism was not associated with the risk of HCC, in the Arg280His homozygous genetic model (OR = 1.43, 95% CI: 0.91–2.25,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0.15</w:t>
      </w:r>
      <w:proofErr w:type="gramStart"/>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recessive</w:t>
      </w:r>
      <w:proofErr w:type="gramEnd"/>
      <w:r>
        <w:rPr>
          <w:rFonts w:ascii="Times New Roman" w:hAnsi="Times New Roman" w:cs="Times New Roman"/>
          <w:color w:val="000000" w:themeColor="text1"/>
        </w:rPr>
        <w:t xml:space="preserve"> genetic model (OR = 1.15, 95% CI: 0.84–1.56,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0.22), Dominant genetic model (OR = 1.19, 95% CI: 1.02–1.38,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w:t>
      </w:r>
      <w:r>
        <w:rPr>
          <w:rFonts w:ascii="Times New Roman" w:hAnsi="Times New Roman" w:cs="Times New Roman" w:hint="eastAsia"/>
          <w:color w:val="000000" w:themeColor="text1"/>
        </w:rPr>
        <w:t>00</w:t>
      </w:r>
      <w:r>
        <w:rPr>
          <w:rFonts w:ascii="Times New Roman" w:hAnsi="Times New Roman" w:cs="Times New Roman"/>
          <w:color w:val="000000" w:themeColor="text1"/>
        </w:rPr>
        <w:t xml:space="preserve">), Heterozygous genetic model (OR = 1.20, 95% CI: 1.02–1.41,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In addition, no association was observed in subgroups.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Besides, the XRCC1 Arg194Trp was also not related to the susceptibility to HCC, in the Arg194Trp homozygous genetic model (OR = 1.13, 95% CI: 0.90–1.41,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0.34), recessive genetic model (OR = 1.02, 95% CI: 0.82–1.26,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0.05), Dominant genetic model (OR = 1.14, 95% CI: 1.01–1.29,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0.01), Heterozygous genetic model (OR = 1.42, 95% CI: 1.24–1.62,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0.01). No significant association was found in subgroups as well.</w:t>
      </w:r>
    </w:p>
    <w:p w:rsidR="005B5E68" w:rsidRDefault="00621F6D" w:rsidP="00621F6D">
      <w:pPr>
        <w:spacing w:after="160" w:line="480" w:lineRule="auto"/>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Sensitivity analysis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rPr>
        <w:t>Owing to the slight</w:t>
      </w:r>
      <w:r>
        <w:rPr>
          <w:rFonts w:ascii="Times New Roman" w:hAnsi="Times New Roman" w:cs="Times New Roman"/>
          <w:color w:val="000000" w:themeColor="text1"/>
        </w:rPr>
        <w:t xml:space="preserve"> heterogeneity of the results for Arg194Trp, a sensitivity analysis was performed, which indicated that Tang et al. [14] was the source of the heterogeneity. After eliminating the study, Arg194Trp was unrelated to susceptibility to HCC, based on the homozygous genetic model (OR = 1.13, 95% CI: 0.78</w:t>
      </w:r>
      <w:r>
        <w:rPr>
          <w:rFonts w:ascii="Times New Roman" w:hAnsi="Times New Roman" w:cs="Times New Roman"/>
          <w:color w:val="000000"/>
        </w:rPr>
        <w:t>–</w:t>
      </w:r>
      <w:r>
        <w:rPr>
          <w:rFonts w:ascii="Times New Roman" w:hAnsi="Times New Roman" w:cs="Times New Roman"/>
          <w:color w:val="000000" w:themeColor="text1"/>
        </w:rPr>
        <w:t xml:space="preserve">1.64,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0.55), heterozygous genetic model (OR = 1.17, 95% CI: 0.97</w:t>
      </w:r>
      <w:r>
        <w:rPr>
          <w:rFonts w:ascii="Times New Roman" w:hAnsi="Times New Roman" w:cs="Times New Roman"/>
          <w:color w:val="000000"/>
        </w:rPr>
        <w:t>–</w:t>
      </w:r>
      <w:r>
        <w:rPr>
          <w:rFonts w:ascii="Times New Roman" w:hAnsi="Times New Roman" w:cs="Times New Roman"/>
          <w:color w:val="000000" w:themeColor="text1"/>
        </w:rPr>
        <w:t xml:space="preserve">1.39,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dominant genetic model (OR = 1.14, 95% CI: 0.96–1.35,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and recessive genetic model (OR = 0.96, 95% CI: 0.67–1.36, P = 0.79). </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rPr>
        <w:t>The full analysis suggested</w:t>
      </w:r>
      <w:r>
        <w:rPr>
          <w:rFonts w:ascii="Times New Roman" w:hAnsi="Times New Roman" w:cs="Times New Roman"/>
          <w:color w:val="000000" w:themeColor="text1"/>
        </w:rPr>
        <w:t xml:space="preserve"> that Arg280His, was not associated with susceptibility to HCC, in the homozygous genetic model (OR = 1.56, 95% CI: 1.11</w:t>
      </w:r>
      <w:r>
        <w:rPr>
          <w:rFonts w:ascii="Times New Roman" w:hAnsi="Times New Roman" w:cs="Times New Roman"/>
          <w:color w:val="000000"/>
        </w:rPr>
        <w:t>–</w:t>
      </w:r>
      <w:r>
        <w:rPr>
          <w:rFonts w:ascii="Times New Roman" w:hAnsi="Times New Roman" w:cs="Times New Roman"/>
          <w:color w:val="000000" w:themeColor="text1"/>
        </w:rPr>
        <w:t xml:space="preserve">2.18,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0.19), or recessive genetic model (OR = 1.45, 95% CI: 1.05</w:t>
      </w:r>
      <w:r>
        <w:rPr>
          <w:rFonts w:ascii="Times New Roman" w:hAnsi="Times New Roman" w:cs="Times New Roman"/>
          <w:color w:val="000000"/>
        </w:rPr>
        <w:t>–</w:t>
      </w:r>
      <w:r>
        <w:rPr>
          <w:rFonts w:ascii="Times New Roman" w:hAnsi="Times New Roman" w:cs="Times New Roman"/>
          <w:color w:val="000000" w:themeColor="text1"/>
        </w:rPr>
        <w:t xml:space="preserve">1.99,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0.07). However, many studies had small sample sizes. After those with N &lt; 200 were eliminated, the Arg280His homozygous genetic model (</w:t>
      </w:r>
      <w:r>
        <w:rPr>
          <w:rFonts w:ascii="Times New Roman" w:hAnsi="Times New Roman" w:cs="Times New Roman"/>
          <w:color w:val="000000"/>
        </w:rPr>
        <w:t xml:space="preserve">OR = 1.13, 95% CI: 0.78–1.64, </w:t>
      </w:r>
      <w:proofErr w:type="spellStart"/>
      <w:r>
        <w:rPr>
          <w:rFonts w:ascii="Times New Roman" w:hAnsi="Times New Roman" w:cs="Times New Roman"/>
          <w:color w:val="000000"/>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rPr>
        <w:t xml:space="preserve"> = 0.55</w:t>
      </w:r>
      <w:r>
        <w:rPr>
          <w:rFonts w:ascii="Times New Roman" w:hAnsi="Times New Roman" w:cs="Times New Roman"/>
          <w:color w:val="000000" w:themeColor="text1"/>
        </w:rPr>
        <w:t xml:space="preserve">), heterozygous genetic model (OR = 1.17, 95% CI: 0.97–1.39,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0.00), dominant genetic model (OR = 1.14, 95% CI: 0.96–1.35,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 xml:space="preserve">= 0.00), recessive genetic model (OR = 0.96, 95% CI: 0.67–1.36, </w:t>
      </w:r>
      <w:proofErr w:type="spellStart"/>
      <w:r>
        <w:rPr>
          <w:rFonts w:ascii="Times New Roman" w:hAnsi="Times New Roman" w:cs="Times New Roman"/>
          <w:color w:val="000000" w:themeColor="text1"/>
        </w:rPr>
        <w:t>P</w:t>
      </w:r>
      <w:r>
        <w:rPr>
          <w:rFonts w:ascii="Times New Roman" w:hAnsi="Times New Roman" w:cs="Times New Roman"/>
          <w:color w:val="000000" w:themeColor="text1"/>
          <w:vertAlign w:val="subscript"/>
        </w:rPr>
        <w:t>heterogeneity</w:t>
      </w:r>
      <w:proofErr w:type="spellEnd"/>
      <w:r>
        <w:rPr>
          <w:rFonts w:ascii="Times New Roman" w:hAnsi="Times New Roman" w:cs="Times New Roman"/>
          <w:color w:val="000000" w:themeColor="text1"/>
        </w:rPr>
        <w:t xml:space="preserve"> = 0.79), still indicated a lack of evidence for susceptibility to HCC.</w:t>
      </w:r>
    </w:p>
    <w:p w:rsidR="005B5E68" w:rsidRDefault="00621F6D">
      <w:pPr>
        <w:spacing w:after="160" w:line="480" w:lineRule="auto"/>
        <w:rPr>
          <w:rFonts w:ascii="Times New Roman" w:hAnsi="Times New Roman" w:cs="Times New Roman"/>
          <w:color w:val="000000" w:themeColor="text1"/>
          <w:sz w:val="32"/>
          <w:szCs w:val="32"/>
        </w:rPr>
      </w:pPr>
      <w:r>
        <w:rPr>
          <w:rFonts w:ascii="Times New Roman" w:hAnsi="Times New Roman" w:cs="Times New Roman"/>
          <w:color w:val="000000"/>
          <w:sz w:val="32"/>
          <w:szCs w:val="32"/>
        </w:rPr>
        <w:t xml:space="preserve">Trial sequential analysis </w:t>
      </w:r>
      <w:r>
        <w:rPr>
          <w:rFonts w:ascii="Times New Roman" w:hAnsi="Times New Roman" w:cs="Times New Roman"/>
          <w:color w:val="000000" w:themeColor="text1"/>
          <w:sz w:val="32"/>
          <w:szCs w:val="32"/>
        </w:rPr>
        <w:t>(TSA), combined genotype analysis and the false-positive report probability (FPRP) analyses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We performed a TSA to reduce random errors and increase the robustness of the conclusions. The TSA analysis of the Arg194Trp polymorphism model showed that the cumulative z-curve did not cross the traditional cut-off value, nor did it cross the TSA threshold, and the expected amount of information was not obtained, indicating that the difference in the XRCC1 Arg194Trp polymorphism between the HCC group and the control group is not statistically significant, and additional experiments are needed (Fig 8). The TSA analysis of the allele models for the Arg280His polymorphism showed that the cumulative z-curve crossed the traditional cut-off value but did not cross the TSA threshold, and the cumulative amount of information was insufficient (Fig 9). The TSA analysis of the allele models for the Arg399Gln polymorphism showed that the cumulative z-curve crossed both the traditional threshold and the TSA threshold, and the accumulated information was sufficient, indicating that no further evidence was needed to verify the conclusion (Fig 10).</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HWE-based studies were performed using the combin</w:t>
      </w:r>
      <w:r>
        <w:rPr>
          <w:rFonts w:ascii="Times New Roman" w:hAnsi="Times New Roman" w:cs="Times New Roman" w:hint="eastAsia"/>
          <w:color w:val="000000" w:themeColor="text1"/>
        </w:rPr>
        <w:t>ed</w:t>
      </w:r>
      <w:r>
        <w:rPr>
          <w:rFonts w:ascii="Times New Roman" w:hAnsi="Times New Roman" w:cs="Times New Roman"/>
          <w:color w:val="000000" w:themeColor="text1"/>
        </w:rPr>
        <w:t xml:space="preserve"> genotype analysis.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Arg194Trp</w:t>
      </w:r>
      <w:r w:rsidR="0019205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192054">
        <w:rPr>
          <w:rFonts w:ascii="Times New Roman" w:hAnsi="Times New Roman" w:cs="Times New Roman"/>
          <w:color w:val="000000" w:themeColor="text1"/>
        </w:rPr>
        <w:t xml:space="preserve"> </w:t>
      </w:r>
      <w:r>
        <w:rPr>
          <w:rFonts w:ascii="Times New Roman" w:hAnsi="Times New Roman" w:cs="Times New Roman"/>
          <w:color w:val="000000" w:themeColor="text1"/>
        </w:rPr>
        <w:t>Arg280His was not associated with HCC susceptibility in the homozygous genetic model (OR = 1.00, 95% CI: 0.78–1.29) or recessive genetic model (OR = 0.90, 95% CI: 0.71–1.14). When Arg399Gln was combined with either or both, correlations with HCC susceptibility were detected, indicating that the main SNP related to HCC risk is XRCC1 Arg399Gln (Table 4).</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Table 5 shows that the FPRP values for our positive results using different prior probability levels. </w:t>
      </w:r>
      <w:r>
        <w:rPr>
          <w:rFonts w:ascii="Times New Roman" w:hAnsi="Times New Roman" w:cs="Times New Roman"/>
          <w:color w:val="000000" w:themeColor="text1"/>
        </w:rPr>
        <w:lastRenderedPageBreak/>
        <w:t xml:space="preserve">Assuming a prior probability of </w:t>
      </w:r>
      <w:proofErr w:type="gramStart"/>
      <w:r>
        <w:rPr>
          <w:rFonts w:ascii="Times New Roman" w:hAnsi="Times New Roman" w:cs="Times New Roman"/>
          <w:color w:val="000000" w:themeColor="text1"/>
        </w:rPr>
        <w:t>0.1 ,</w:t>
      </w:r>
      <w:proofErr w:type="gramEnd"/>
      <w:r>
        <w:rPr>
          <w:rFonts w:ascii="Times New Roman" w:hAnsi="Times New Roman" w:cs="Times New Roman"/>
          <w:color w:val="000000" w:themeColor="text1"/>
        </w:rPr>
        <w:t xml:space="preserve"> and an specific genotype with an OR of 1.5, the statistical power was 0.980, and the FPRP value was 0.000 for the recessive model of the XRCC1 Arg399Gln polymorphism. </w:t>
      </w:r>
      <w:proofErr w:type="gramStart"/>
      <w:r>
        <w:rPr>
          <w:rFonts w:ascii="Times New Roman" w:hAnsi="Times New Roman" w:cs="Times New Roman"/>
          <w:color w:val="000000" w:themeColor="text1"/>
        </w:rPr>
        <w:t>So</w:t>
      </w:r>
      <w:proofErr w:type="gramEnd"/>
      <w:r>
        <w:rPr>
          <w:rFonts w:ascii="Times New Roman" w:hAnsi="Times New Roman" w:cs="Times New Roman"/>
          <w:color w:val="000000" w:themeColor="text1"/>
        </w:rPr>
        <w:t xml:space="preserve"> the risk of liver cancer</w:t>
      </w:r>
      <w:r w:rsidR="001B09F7">
        <w:rPr>
          <w:rFonts w:ascii="Times New Roman" w:hAnsi="Times New Roman" w:cs="Times New Roman"/>
          <w:color w:val="000000" w:themeColor="text1"/>
        </w:rPr>
        <w:t xml:space="preserve"> </w:t>
      </w:r>
      <w:r>
        <w:rPr>
          <w:rFonts w:ascii="Times New Roman" w:hAnsi="Times New Roman" w:cs="Times New Roman"/>
          <w:color w:val="000000" w:themeColor="text1"/>
        </w:rPr>
        <w:t>was elevated for all individuals. In addition, the FPRP values for the Chinese population, the all-HWE-compliant population, the China-HWE-compliant subgroup, and the PB group were all less than 0.2, indicating reliable results.</w:t>
      </w:r>
    </w:p>
    <w:p w:rsidR="005B5E68" w:rsidRDefault="00621F6D" w:rsidP="00621F6D">
      <w:pPr>
        <w:spacing w:after="160" w:line="480" w:lineRule="auto"/>
        <w:ind w:firstLineChars="100" w:firstLine="211"/>
        <w:outlineLvl w:val="0"/>
        <w:rPr>
          <w:rFonts w:ascii="Times New Roman" w:hAnsi="Times New Roman" w:cs="Times New Roman"/>
          <w:b/>
          <w:bCs/>
          <w:color w:val="000000" w:themeColor="text1"/>
        </w:rPr>
      </w:pPr>
      <w:r>
        <w:rPr>
          <w:rFonts w:ascii="Times New Roman" w:hAnsi="Times New Roman" w:cs="Times New Roman"/>
          <w:b/>
          <w:bCs/>
          <w:color w:val="000000" w:themeColor="text1"/>
        </w:rPr>
        <w:t>Table 4. Combined genotype analysis for three XRCC1 Single nucleotide Polymorphisms</w:t>
      </w:r>
    </w:p>
    <w:tbl>
      <w:tblPr>
        <w:tblStyle w:val="ab"/>
        <w:tblpPr w:leftFromText="180" w:rightFromText="180" w:vertAnchor="text" w:horzAnchor="page" w:tblpX="1667" w:tblpY="122"/>
        <w:tblOverlap w:val="never"/>
        <w:tblW w:w="8945" w:type="dxa"/>
        <w:tblLayout w:type="fixed"/>
        <w:tblLook w:val="04A0" w:firstRow="1" w:lastRow="0" w:firstColumn="1" w:lastColumn="0" w:noHBand="0" w:noVBand="1"/>
      </w:tblPr>
      <w:tblGrid>
        <w:gridCol w:w="2275"/>
        <w:gridCol w:w="1659"/>
        <w:gridCol w:w="1650"/>
        <w:gridCol w:w="1662"/>
        <w:gridCol w:w="1699"/>
      </w:tblGrid>
      <w:tr w:rsidR="005B5E68">
        <w:trPr>
          <w:trHeight w:val="526"/>
        </w:trPr>
        <w:tc>
          <w:tcPr>
            <w:tcW w:w="2275" w:type="dxa"/>
            <w:vMerge w:val="restart"/>
          </w:tcPr>
          <w:p w:rsidR="005B5E68" w:rsidRDefault="00621F6D">
            <w:r>
              <w:rPr>
                <w:rFonts w:hint="eastAsia"/>
              </w:rPr>
              <w:t>All-HWE</w:t>
            </w:r>
          </w:p>
        </w:tc>
        <w:tc>
          <w:tcPr>
            <w:tcW w:w="1659" w:type="dxa"/>
          </w:tcPr>
          <w:p w:rsidR="005B5E68" w:rsidRDefault="00621F6D">
            <w:r>
              <w:rPr>
                <w:rFonts w:hint="eastAsia"/>
              </w:rPr>
              <w:t xml:space="preserve">Homozygous </w:t>
            </w:r>
          </w:p>
          <w:p w:rsidR="005B5E68" w:rsidRDefault="00621F6D">
            <w:r>
              <w:rPr>
                <w:rFonts w:hint="eastAsia"/>
              </w:rPr>
              <w:t>genetic model</w:t>
            </w:r>
          </w:p>
        </w:tc>
        <w:tc>
          <w:tcPr>
            <w:tcW w:w="1650" w:type="dxa"/>
          </w:tcPr>
          <w:p w:rsidR="005B5E68" w:rsidRDefault="00621F6D">
            <w:r>
              <w:rPr>
                <w:rFonts w:hint="eastAsia"/>
              </w:rPr>
              <w:t xml:space="preserve">Heterozygous </w:t>
            </w:r>
          </w:p>
          <w:p w:rsidR="005B5E68" w:rsidRDefault="00621F6D">
            <w:r>
              <w:rPr>
                <w:rFonts w:hint="eastAsia"/>
              </w:rPr>
              <w:t>genetic model</w:t>
            </w:r>
          </w:p>
        </w:tc>
        <w:tc>
          <w:tcPr>
            <w:tcW w:w="1662" w:type="dxa"/>
          </w:tcPr>
          <w:p w:rsidR="005B5E68" w:rsidRDefault="00621F6D">
            <w:r>
              <w:rPr>
                <w:rFonts w:hint="eastAsia"/>
              </w:rPr>
              <w:t xml:space="preserve">Dominant </w:t>
            </w:r>
          </w:p>
          <w:p w:rsidR="005B5E68" w:rsidRDefault="00621F6D">
            <w:r>
              <w:rPr>
                <w:rFonts w:hint="eastAsia"/>
              </w:rPr>
              <w:t>genetic model</w:t>
            </w:r>
          </w:p>
        </w:tc>
        <w:tc>
          <w:tcPr>
            <w:tcW w:w="1699" w:type="dxa"/>
          </w:tcPr>
          <w:p w:rsidR="005B5E68" w:rsidRDefault="00621F6D">
            <w:r>
              <w:rPr>
                <w:rFonts w:hint="eastAsia"/>
              </w:rPr>
              <w:t xml:space="preserve">Recessive </w:t>
            </w:r>
          </w:p>
          <w:p w:rsidR="005B5E68" w:rsidRDefault="00621F6D">
            <w:r>
              <w:rPr>
                <w:rFonts w:hint="eastAsia"/>
              </w:rPr>
              <w:t>genetic model</w:t>
            </w:r>
          </w:p>
        </w:tc>
      </w:tr>
      <w:tr w:rsidR="005B5E68">
        <w:trPr>
          <w:trHeight w:val="356"/>
        </w:trPr>
        <w:tc>
          <w:tcPr>
            <w:tcW w:w="2275" w:type="dxa"/>
            <w:vMerge/>
          </w:tcPr>
          <w:p w:rsidR="005B5E68" w:rsidRDefault="005B5E68"/>
        </w:tc>
        <w:tc>
          <w:tcPr>
            <w:tcW w:w="1659" w:type="dxa"/>
          </w:tcPr>
          <w:p w:rsidR="005B5E68" w:rsidRDefault="00621F6D">
            <w:proofErr w:type="gramStart"/>
            <w:r>
              <w:rPr>
                <w:rFonts w:hint="eastAsia"/>
              </w:rPr>
              <w:t>OR(</w:t>
            </w:r>
            <w:proofErr w:type="gramEnd"/>
            <w:r>
              <w:rPr>
                <w:rFonts w:hint="eastAsia"/>
              </w:rPr>
              <w:t>95%CI)</w:t>
            </w:r>
          </w:p>
        </w:tc>
        <w:tc>
          <w:tcPr>
            <w:tcW w:w="1650" w:type="dxa"/>
          </w:tcPr>
          <w:p w:rsidR="005B5E68" w:rsidRDefault="00621F6D">
            <w:proofErr w:type="gramStart"/>
            <w:r>
              <w:rPr>
                <w:rFonts w:hint="eastAsia"/>
              </w:rPr>
              <w:t>OR(</w:t>
            </w:r>
            <w:proofErr w:type="gramEnd"/>
            <w:r>
              <w:rPr>
                <w:rFonts w:hint="eastAsia"/>
              </w:rPr>
              <w:t>95%CI)</w:t>
            </w:r>
          </w:p>
        </w:tc>
        <w:tc>
          <w:tcPr>
            <w:tcW w:w="1662" w:type="dxa"/>
          </w:tcPr>
          <w:p w:rsidR="005B5E68" w:rsidRDefault="00621F6D">
            <w:proofErr w:type="gramStart"/>
            <w:r>
              <w:rPr>
                <w:rFonts w:hint="eastAsia"/>
              </w:rPr>
              <w:t>OR(</w:t>
            </w:r>
            <w:proofErr w:type="gramEnd"/>
            <w:r>
              <w:rPr>
                <w:rFonts w:hint="eastAsia"/>
              </w:rPr>
              <w:t>95%CI)</w:t>
            </w:r>
          </w:p>
        </w:tc>
        <w:tc>
          <w:tcPr>
            <w:tcW w:w="1699" w:type="dxa"/>
          </w:tcPr>
          <w:p w:rsidR="005B5E68" w:rsidRDefault="00621F6D">
            <w:proofErr w:type="gramStart"/>
            <w:r>
              <w:rPr>
                <w:rFonts w:hint="eastAsia"/>
              </w:rPr>
              <w:t>OR(</w:t>
            </w:r>
            <w:proofErr w:type="gramEnd"/>
            <w:r>
              <w:rPr>
                <w:rFonts w:hint="eastAsia"/>
              </w:rPr>
              <w:t>95%CI)</w:t>
            </w:r>
          </w:p>
        </w:tc>
      </w:tr>
      <w:tr w:rsidR="005B5E68">
        <w:trPr>
          <w:trHeight w:val="356"/>
        </w:trPr>
        <w:tc>
          <w:tcPr>
            <w:tcW w:w="2275" w:type="dxa"/>
          </w:tcPr>
          <w:p w:rsidR="005B5E68" w:rsidRDefault="00621F6D">
            <w:r>
              <w:rPr>
                <w:rFonts w:hint="eastAsia"/>
              </w:rPr>
              <w:t>Arg194Trp</w:t>
            </w:r>
            <w:r w:rsidR="0000199D">
              <w:t xml:space="preserve"> </w:t>
            </w:r>
            <w:r>
              <w:rPr>
                <w:rFonts w:hint="eastAsia"/>
              </w:rPr>
              <w:t>+</w:t>
            </w:r>
            <w:r w:rsidR="0000199D">
              <w:t xml:space="preserve"> </w:t>
            </w:r>
            <w:r>
              <w:rPr>
                <w:rFonts w:hint="eastAsia"/>
              </w:rPr>
              <w:t>Arg280His</w:t>
            </w:r>
          </w:p>
        </w:tc>
        <w:tc>
          <w:tcPr>
            <w:tcW w:w="1659" w:type="dxa"/>
          </w:tcPr>
          <w:p w:rsidR="005B5E68" w:rsidRDefault="00621F6D">
            <w:r>
              <w:rPr>
                <w:rFonts w:hint="eastAsia"/>
              </w:rPr>
              <w:t>1.00(0.78,1.29)</w:t>
            </w:r>
          </w:p>
        </w:tc>
        <w:tc>
          <w:tcPr>
            <w:tcW w:w="1650" w:type="dxa"/>
          </w:tcPr>
          <w:p w:rsidR="005B5E68" w:rsidRDefault="00621F6D">
            <w:r>
              <w:rPr>
                <w:rFonts w:hint="eastAsia"/>
              </w:rPr>
              <w:t>1.22(1.08,1.38)</w:t>
            </w:r>
          </w:p>
        </w:tc>
        <w:tc>
          <w:tcPr>
            <w:tcW w:w="1662" w:type="dxa"/>
          </w:tcPr>
          <w:p w:rsidR="005B5E68" w:rsidRDefault="00621F6D">
            <w:r>
              <w:rPr>
                <w:rFonts w:hint="eastAsia"/>
              </w:rPr>
              <w:t>1.02(0.93,1.12)</w:t>
            </w:r>
          </w:p>
        </w:tc>
        <w:tc>
          <w:tcPr>
            <w:tcW w:w="1699" w:type="dxa"/>
          </w:tcPr>
          <w:p w:rsidR="005B5E68" w:rsidRDefault="00621F6D">
            <w:r>
              <w:rPr>
                <w:rFonts w:hint="eastAsia"/>
              </w:rPr>
              <w:t>0.90(0.71, 1.14)</w:t>
            </w:r>
          </w:p>
        </w:tc>
      </w:tr>
      <w:tr w:rsidR="005B5E68">
        <w:trPr>
          <w:trHeight w:val="356"/>
        </w:trPr>
        <w:tc>
          <w:tcPr>
            <w:tcW w:w="2275" w:type="dxa"/>
          </w:tcPr>
          <w:p w:rsidR="005B5E68" w:rsidRDefault="00621F6D">
            <w:r>
              <w:rPr>
                <w:rFonts w:hint="eastAsia"/>
              </w:rPr>
              <w:t>Arg194Trp</w:t>
            </w:r>
            <w:r w:rsidR="0000199D">
              <w:t xml:space="preserve"> </w:t>
            </w:r>
            <w:r>
              <w:rPr>
                <w:rFonts w:hint="eastAsia"/>
              </w:rPr>
              <w:t>+</w:t>
            </w:r>
            <w:r w:rsidR="0000199D">
              <w:t xml:space="preserve"> </w:t>
            </w:r>
            <w:r>
              <w:rPr>
                <w:rFonts w:hint="eastAsia"/>
              </w:rPr>
              <w:t>Arg399Gln</w:t>
            </w:r>
          </w:p>
        </w:tc>
        <w:tc>
          <w:tcPr>
            <w:tcW w:w="1659" w:type="dxa"/>
          </w:tcPr>
          <w:p w:rsidR="005B5E68" w:rsidRDefault="00621F6D">
            <w:r>
              <w:rPr>
                <w:rFonts w:hint="eastAsia"/>
              </w:rPr>
              <w:t>1.50(1.29,1.74)</w:t>
            </w:r>
          </w:p>
        </w:tc>
        <w:tc>
          <w:tcPr>
            <w:tcW w:w="1650" w:type="dxa"/>
          </w:tcPr>
          <w:p w:rsidR="005B5E68" w:rsidRDefault="00621F6D">
            <w:r>
              <w:rPr>
                <w:rFonts w:hint="eastAsia"/>
              </w:rPr>
              <w:t>1.53(1.41,1.66)</w:t>
            </w:r>
          </w:p>
        </w:tc>
        <w:tc>
          <w:tcPr>
            <w:tcW w:w="1662" w:type="dxa"/>
          </w:tcPr>
          <w:p w:rsidR="005B5E68" w:rsidRDefault="00621F6D">
            <w:r>
              <w:rPr>
                <w:rFonts w:hint="eastAsia"/>
              </w:rPr>
              <w:t>1.52(1.43,1.61)</w:t>
            </w:r>
          </w:p>
        </w:tc>
        <w:tc>
          <w:tcPr>
            <w:tcW w:w="1699" w:type="dxa"/>
          </w:tcPr>
          <w:p w:rsidR="005B5E68" w:rsidRDefault="00621F6D">
            <w:r>
              <w:rPr>
                <w:rFonts w:hint="eastAsia"/>
              </w:rPr>
              <w:t>1.27(1.11,1.45)</w:t>
            </w:r>
          </w:p>
        </w:tc>
      </w:tr>
      <w:tr w:rsidR="005B5E68">
        <w:trPr>
          <w:trHeight w:val="356"/>
        </w:trPr>
        <w:tc>
          <w:tcPr>
            <w:tcW w:w="2275" w:type="dxa"/>
          </w:tcPr>
          <w:p w:rsidR="005B5E68" w:rsidRDefault="00621F6D">
            <w:r>
              <w:rPr>
                <w:rFonts w:hint="eastAsia"/>
              </w:rPr>
              <w:t>Arg280His</w:t>
            </w:r>
            <w:r w:rsidR="0000199D">
              <w:t xml:space="preserve"> </w:t>
            </w:r>
            <w:r>
              <w:rPr>
                <w:rFonts w:hint="eastAsia"/>
              </w:rPr>
              <w:t>+</w:t>
            </w:r>
            <w:r w:rsidR="0000199D">
              <w:t xml:space="preserve"> </w:t>
            </w:r>
            <w:r>
              <w:rPr>
                <w:rFonts w:hint="eastAsia"/>
              </w:rPr>
              <w:t>Arg399Gln</w:t>
            </w:r>
          </w:p>
        </w:tc>
        <w:tc>
          <w:tcPr>
            <w:tcW w:w="1659" w:type="dxa"/>
          </w:tcPr>
          <w:p w:rsidR="005B5E68" w:rsidRDefault="00621F6D">
            <w:r>
              <w:rPr>
                <w:rFonts w:hint="eastAsia"/>
              </w:rPr>
              <w:t>1.75(1.48,2.06)</w:t>
            </w:r>
          </w:p>
        </w:tc>
        <w:tc>
          <w:tcPr>
            <w:tcW w:w="1650" w:type="dxa"/>
          </w:tcPr>
          <w:p w:rsidR="005B5E68" w:rsidRDefault="00621F6D">
            <w:r>
              <w:rPr>
                <w:rFonts w:hint="eastAsia"/>
              </w:rPr>
              <w:t>1.45(1.33,1.57)</w:t>
            </w:r>
          </w:p>
        </w:tc>
        <w:tc>
          <w:tcPr>
            <w:tcW w:w="1662" w:type="dxa"/>
          </w:tcPr>
          <w:p w:rsidR="005B5E68" w:rsidRDefault="00621F6D">
            <w:r>
              <w:rPr>
                <w:rFonts w:hint="eastAsia"/>
              </w:rPr>
              <w:t>1.56(1.47,1.66)</w:t>
            </w:r>
          </w:p>
        </w:tc>
        <w:tc>
          <w:tcPr>
            <w:tcW w:w="1699" w:type="dxa"/>
          </w:tcPr>
          <w:p w:rsidR="005B5E68" w:rsidRDefault="00621F6D">
            <w:r>
              <w:rPr>
                <w:rFonts w:hint="eastAsia"/>
              </w:rPr>
              <w:t>1.51(1.30,1.80)</w:t>
            </w:r>
          </w:p>
        </w:tc>
      </w:tr>
      <w:tr w:rsidR="005B5E68">
        <w:trPr>
          <w:trHeight w:val="367"/>
        </w:trPr>
        <w:tc>
          <w:tcPr>
            <w:tcW w:w="2275" w:type="dxa"/>
          </w:tcPr>
          <w:p w:rsidR="005B5E68" w:rsidRDefault="00621F6D">
            <w:r>
              <w:rPr>
                <w:rFonts w:hint="eastAsia"/>
              </w:rPr>
              <w:t>Arg194Trp</w:t>
            </w:r>
            <w:r w:rsidR="0000199D">
              <w:t xml:space="preserve"> </w:t>
            </w:r>
            <w:r>
              <w:rPr>
                <w:rFonts w:hint="eastAsia"/>
              </w:rPr>
              <w:t>+</w:t>
            </w:r>
            <w:r w:rsidR="0000199D">
              <w:t xml:space="preserve"> </w:t>
            </w:r>
            <w:r>
              <w:rPr>
                <w:rFonts w:hint="eastAsia"/>
              </w:rPr>
              <w:t>Arg280His</w:t>
            </w:r>
            <w:r w:rsidR="0000199D">
              <w:t xml:space="preserve"> </w:t>
            </w:r>
            <w:r>
              <w:rPr>
                <w:rFonts w:hint="eastAsia"/>
              </w:rPr>
              <w:t>+</w:t>
            </w:r>
            <w:r w:rsidR="0000199D">
              <w:t xml:space="preserve"> </w:t>
            </w:r>
            <w:r>
              <w:rPr>
                <w:rFonts w:hint="eastAsia"/>
              </w:rPr>
              <w:t>Arg399Gln</w:t>
            </w:r>
          </w:p>
        </w:tc>
        <w:tc>
          <w:tcPr>
            <w:tcW w:w="1659" w:type="dxa"/>
          </w:tcPr>
          <w:p w:rsidR="005B5E68" w:rsidRDefault="00621F6D">
            <w:r>
              <w:rPr>
                <w:rFonts w:hint="eastAsia"/>
              </w:rPr>
              <w:t>1.49(1.29,1.72)</w:t>
            </w:r>
          </w:p>
        </w:tc>
        <w:tc>
          <w:tcPr>
            <w:tcW w:w="1650" w:type="dxa"/>
          </w:tcPr>
          <w:p w:rsidR="005B5E68" w:rsidRDefault="00621F6D">
            <w:r>
              <w:rPr>
                <w:rFonts w:hint="eastAsia"/>
              </w:rPr>
              <w:t>1.43(1.33,1.54)</w:t>
            </w:r>
          </w:p>
        </w:tc>
        <w:tc>
          <w:tcPr>
            <w:tcW w:w="1662" w:type="dxa"/>
          </w:tcPr>
          <w:p w:rsidR="005B5E68" w:rsidRDefault="00621F6D">
            <w:r>
              <w:rPr>
                <w:rFonts w:hint="eastAsia"/>
              </w:rPr>
              <w:t>1.46(1.39,1.55)</w:t>
            </w:r>
          </w:p>
        </w:tc>
        <w:tc>
          <w:tcPr>
            <w:tcW w:w="1699" w:type="dxa"/>
          </w:tcPr>
          <w:p w:rsidR="005B5E68" w:rsidRDefault="00621F6D">
            <w:r>
              <w:rPr>
                <w:rFonts w:hint="eastAsia"/>
              </w:rPr>
              <w:t>1.29(1.13,1.47)</w:t>
            </w:r>
          </w:p>
        </w:tc>
      </w:tr>
    </w:tbl>
    <w:p w:rsidR="005B5E68" w:rsidRDefault="005B5E68">
      <w:pPr>
        <w:rPr>
          <w:sz w:val="18"/>
          <w:szCs w:val="18"/>
        </w:rPr>
      </w:pPr>
    </w:p>
    <w:p w:rsidR="005B5E68" w:rsidRDefault="005B5E68">
      <w:pPr>
        <w:rPr>
          <w:sz w:val="18"/>
          <w:szCs w:val="18"/>
        </w:rPr>
      </w:pP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Table 5. False-Positive Report Probability Values for Associations Between the Risk of Hepatocellular Carcinoma and the Frequency of Genotypes of XRCC1 Gene </w:t>
      </w:r>
    </w:p>
    <w:tbl>
      <w:tblPr>
        <w:tblStyle w:val="ab"/>
        <w:tblW w:w="11010" w:type="dxa"/>
        <w:tblInd w:w="-1506" w:type="dxa"/>
        <w:tblLayout w:type="fixed"/>
        <w:tblLook w:val="04A0" w:firstRow="1" w:lastRow="0" w:firstColumn="1" w:lastColumn="0" w:noHBand="0" w:noVBand="1"/>
      </w:tblPr>
      <w:tblGrid>
        <w:gridCol w:w="2280"/>
        <w:gridCol w:w="1710"/>
        <w:gridCol w:w="1635"/>
        <w:gridCol w:w="870"/>
        <w:gridCol w:w="930"/>
        <w:gridCol w:w="900"/>
        <w:gridCol w:w="870"/>
        <w:gridCol w:w="885"/>
        <w:gridCol w:w="930"/>
      </w:tblGrid>
      <w:tr w:rsidR="005B5E68">
        <w:trPr>
          <w:trHeight w:val="332"/>
        </w:trPr>
        <w:tc>
          <w:tcPr>
            <w:tcW w:w="2280" w:type="dxa"/>
            <w:vMerge w:val="restart"/>
          </w:tcPr>
          <w:p w:rsidR="005B5E68" w:rsidRDefault="00621F6D">
            <w:r>
              <w:rPr>
                <w:rFonts w:hint="eastAsia"/>
              </w:rPr>
              <w:t xml:space="preserve">Arg399Gln Homozygous </w:t>
            </w:r>
          </w:p>
        </w:tc>
        <w:tc>
          <w:tcPr>
            <w:tcW w:w="1710" w:type="dxa"/>
            <w:vMerge w:val="restart"/>
          </w:tcPr>
          <w:p w:rsidR="005B5E68" w:rsidRDefault="00621F6D">
            <w:r>
              <w:rPr>
                <w:rFonts w:hint="eastAsia"/>
              </w:rPr>
              <w:t xml:space="preserve">Crude </w:t>
            </w:r>
            <w:proofErr w:type="gramStart"/>
            <w:r>
              <w:rPr>
                <w:rFonts w:hint="eastAsia"/>
              </w:rPr>
              <w:t>OR(</w:t>
            </w:r>
            <w:proofErr w:type="gramEnd"/>
            <w:r>
              <w:rPr>
                <w:rFonts w:hint="eastAsia"/>
              </w:rPr>
              <w:t>95%CI)</w:t>
            </w:r>
          </w:p>
        </w:tc>
        <w:tc>
          <w:tcPr>
            <w:tcW w:w="1635" w:type="dxa"/>
            <w:vMerge w:val="restart"/>
          </w:tcPr>
          <w:p w:rsidR="005B5E68" w:rsidRDefault="00621F6D">
            <w:r>
              <w:rPr>
                <w:rFonts w:hint="eastAsia"/>
              </w:rPr>
              <w:t>Statistical power</w:t>
            </w:r>
          </w:p>
        </w:tc>
        <w:tc>
          <w:tcPr>
            <w:tcW w:w="870" w:type="dxa"/>
            <w:vMerge w:val="restart"/>
          </w:tcPr>
          <w:p w:rsidR="005B5E68" w:rsidRDefault="00621F6D">
            <w:r>
              <w:rPr>
                <w:rFonts w:hint="eastAsia"/>
              </w:rPr>
              <w:t>P-value</w:t>
            </w:r>
          </w:p>
        </w:tc>
        <w:tc>
          <w:tcPr>
            <w:tcW w:w="4515" w:type="dxa"/>
            <w:gridSpan w:val="5"/>
          </w:tcPr>
          <w:p w:rsidR="005B5E68" w:rsidRDefault="00621F6D">
            <w:pPr>
              <w:ind w:firstLineChars="800" w:firstLine="1680"/>
            </w:pPr>
            <w:r>
              <w:rPr>
                <w:rFonts w:hint="eastAsia"/>
              </w:rPr>
              <w:t>Prior probability</w:t>
            </w:r>
          </w:p>
        </w:tc>
      </w:tr>
      <w:tr w:rsidR="005B5E68">
        <w:trPr>
          <w:trHeight w:val="307"/>
        </w:trPr>
        <w:tc>
          <w:tcPr>
            <w:tcW w:w="2280" w:type="dxa"/>
            <w:vMerge/>
          </w:tcPr>
          <w:p w:rsidR="005B5E68" w:rsidRDefault="005B5E68"/>
        </w:tc>
        <w:tc>
          <w:tcPr>
            <w:tcW w:w="1710" w:type="dxa"/>
            <w:vMerge/>
          </w:tcPr>
          <w:p w:rsidR="005B5E68" w:rsidRDefault="005B5E68"/>
        </w:tc>
        <w:tc>
          <w:tcPr>
            <w:tcW w:w="1635" w:type="dxa"/>
            <w:vMerge/>
          </w:tcPr>
          <w:p w:rsidR="005B5E68" w:rsidRDefault="005B5E68"/>
        </w:tc>
        <w:tc>
          <w:tcPr>
            <w:tcW w:w="870" w:type="dxa"/>
            <w:vMerge/>
          </w:tcPr>
          <w:p w:rsidR="005B5E68" w:rsidRDefault="005B5E68"/>
        </w:tc>
        <w:tc>
          <w:tcPr>
            <w:tcW w:w="930" w:type="dxa"/>
          </w:tcPr>
          <w:p w:rsidR="005B5E68" w:rsidRDefault="00621F6D">
            <w:r>
              <w:rPr>
                <w:rFonts w:hint="eastAsia"/>
              </w:rPr>
              <w:t>0.25</w:t>
            </w:r>
          </w:p>
        </w:tc>
        <w:tc>
          <w:tcPr>
            <w:tcW w:w="900" w:type="dxa"/>
          </w:tcPr>
          <w:p w:rsidR="005B5E68" w:rsidRDefault="00621F6D">
            <w:r>
              <w:rPr>
                <w:rFonts w:hint="eastAsia"/>
              </w:rPr>
              <w:t>0.1</w:t>
            </w:r>
          </w:p>
        </w:tc>
        <w:tc>
          <w:tcPr>
            <w:tcW w:w="870" w:type="dxa"/>
          </w:tcPr>
          <w:p w:rsidR="005B5E68" w:rsidRDefault="00621F6D">
            <w:r>
              <w:rPr>
                <w:rFonts w:hint="eastAsia"/>
              </w:rPr>
              <w:t>0.01</w:t>
            </w:r>
          </w:p>
        </w:tc>
        <w:tc>
          <w:tcPr>
            <w:tcW w:w="885" w:type="dxa"/>
          </w:tcPr>
          <w:p w:rsidR="005B5E68" w:rsidRDefault="00621F6D">
            <w:r>
              <w:rPr>
                <w:rFonts w:hint="eastAsia"/>
              </w:rPr>
              <w:t>0.001</w:t>
            </w:r>
          </w:p>
        </w:tc>
        <w:tc>
          <w:tcPr>
            <w:tcW w:w="930" w:type="dxa"/>
          </w:tcPr>
          <w:p w:rsidR="005B5E68" w:rsidRDefault="00621F6D">
            <w:r>
              <w:rPr>
                <w:rFonts w:hint="eastAsia"/>
              </w:rPr>
              <w:t>0.0001</w:t>
            </w:r>
          </w:p>
        </w:tc>
      </w:tr>
      <w:tr w:rsidR="005B5E68">
        <w:tc>
          <w:tcPr>
            <w:tcW w:w="2280" w:type="dxa"/>
          </w:tcPr>
          <w:p w:rsidR="005B5E68" w:rsidRDefault="00621F6D">
            <w:r>
              <w:rPr>
                <w:rFonts w:hint="eastAsia"/>
              </w:rPr>
              <w:t>All</w:t>
            </w:r>
          </w:p>
        </w:tc>
        <w:tc>
          <w:tcPr>
            <w:tcW w:w="1710" w:type="dxa"/>
          </w:tcPr>
          <w:p w:rsidR="005B5E68" w:rsidRDefault="00621F6D">
            <w:r>
              <w:rPr>
                <w:rFonts w:hint="eastAsia"/>
              </w:rPr>
              <w:t>1.53(1.34-1.76)</w:t>
            </w:r>
          </w:p>
        </w:tc>
        <w:tc>
          <w:tcPr>
            <w:tcW w:w="1635" w:type="dxa"/>
          </w:tcPr>
          <w:p w:rsidR="005B5E68" w:rsidRDefault="00621F6D">
            <w:r>
              <w:rPr>
                <w:rFonts w:hint="eastAsia"/>
              </w:rPr>
              <w:t>0.391</w:t>
            </w:r>
          </w:p>
        </w:tc>
        <w:tc>
          <w:tcPr>
            <w:tcW w:w="870" w:type="dxa"/>
          </w:tcPr>
          <w:p w:rsidR="005B5E68" w:rsidRDefault="00621F6D">
            <w:r>
              <w:rPr>
                <w:rFonts w:hint="eastAsia"/>
              </w:rPr>
              <w:t>0.000</w:t>
            </w:r>
          </w:p>
        </w:tc>
        <w:tc>
          <w:tcPr>
            <w:tcW w:w="930" w:type="dxa"/>
          </w:tcPr>
          <w:p w:rsidR="005B5E68" w:rsidRDefault="00621F6D">
            <w:pPr>
              <w:rPr>
                <w:b/>
                <w:bCs/>
              </w:rPr>
            </w:pPr>
            <w:r>
              <w:rPr>
                <w:rFonts w:hint="eastAsia"/>
                <w:b/>
                <w:bCs/>
              </w:rPr>
              <w:t>0.000</w:t>
            </w:r>
          </w:p>
        </w:tc>
        <w:tc>
          <w:tcPr>
            <w:tcW w:w="900" w:type="dxa"/>
          </w:tcPr>
          <w:p w:rsidR="005B5E68" w:rsidRDefault="00621F6D">
            <w:pPr>
              <w:rPr>
                <w:b/>
                <w:bCs/>
              </w:rPr>
            </w:pPr>
            <w:r>
              <w:rPr>
                <w:rFonts w:hint="eastAsia"/>
                <w:b/>
                <w:bCs/>
              </w:rPr>
              <w:t>0.000</w:t>
            </w:r>
          </w:p>
        </w:tc>
        <w:tc>
          <w:tcPr>
            <w:tcW w:w="870" w:type="dxa"/>
          </w:tcPr>
          <w:p w:rsidR="005B5E68" w:rsidRDefault="00621F6D">
            <w:pPr>
              <w:rPr>
                <w:b/>
                <w:bCs/>
              </w:rPr>
            </w:pPr>
            <w:r>
              <w:rPr>
                <w:rFonts w:hint="eastAsia"/>
                <w:b/>
                <w:bCs/>
              </w:rPr>
              <w:t>0.000</w:t>
            </w:r>
          </w:p>
        </w:tc>
        <w:tc>
          <w:tcPr>
            <w:tcW w:w="885" w:type="dxa"/>
          </w:tcPr>
          <w:p w:rsidR="005B5E68" w:rsidRDefault="00621F6D">
            <w:pPr>
              <w:rPr>
                <w:b/>
                <w:bCs/>
              </w:rPr>
            </w:pPr>
            <w:r>
              <w:rPr>
                <w:rFonts w:hint="eastAsia"/>
                <w:b/>
                <w:bCs/>
              </w:rPr>
              <w:t>0.000</w:t>
            </w:r>
          </w:p>
        </w:tc>
        <w:tc>
          <w:tcPr>
            <w:tcW w:w="930" w:type="dxa"/>
          </w:tcPr>
          <w:p w:rsidR="005B5E68" w:rsidRDefault="00621F6D">
            <w:pPr>
              <w:rPr>
                <w:b/>
                <w:bCs/>
              </w:rPr>
            </w:pPr>
            <w:r>
              <w:rPr>
                <w:rFonts w:hint="eastAsia"/>
                <w:b/>
                <w:bCs/>
              </w:rPr>
              <w:t>0.001</w:t>
            </w:r>
          </w:p>
        </w:tc>
      </w:tr>
      <w:tr w:rsidR="005B5E68">
        <w:tc>
          <w:tcPr>
            <w:tcW w:w="2280" w:type="dxa"/>
          </w:tcPr>
          <w:p w:rsidR="005B5E68" w:rsidRDefault="00621F6D">
            <w:r>
              <w:rPr>
                <w:rFonts w:hint="eastAsia"/>
              </w:rPr>
              <w:t>All-China</w:t>
            </w:r>
          </w:p>
        </w:tc>
        <w:tc>
          <w:tcPr>
            <w:tcW w:w="1710" w:type="dxa"/>
          </w:tcPr>
          <w:p w:rsidR="005B5E68" w:rsidRDefault="00621F6D">
            <w:r>
              <w:rPr>
                <w:rFonts w:hint="eastAsia"/>
              </w:rPr>
              <w:t>1.78(1.53,2.08)</w:t>
            </w:r>
          </w:p>
        </w:tc>
        <w:tc>
          <w:tcPr>
            <w:tcW w:w="1635" w:type="dxa"/>
          </w:tcPr>
          <w:p w:rsidR="005B5E68" w:rsidRDefault="00621F6D">
            <w:r>
              <w:rPr>
                <w:rFonts w:hint="eastAsia"/>
              </w:rPr>
              <w:t>0.016</w:t>
            </w:r>
          </w:p>
        </w:tc>
        <w:tc>
          <w:tcPr>
            <w:tcW w:w="870" w:type="dxa"/>
          </w:tcPr>
          <w:p w:rsidR="005B5E68" w:rsidRDefault="00621F6D">
            <w:r>
              <w:rPr>
                <w:rFonts w:hint="eastAsia"/>
              </w:rPr>
              <w:t>0.000</w:t>
            </w:r>
          </w:p>
        </w:tc>
        <w:tc>
          <w:tcPr>
            <w:tcW w:w="930" w:type="dxa"/>
          </w:tcPr>
          <w:p w:rsidR="005B5E68" w:rsidRDefault="00621F6D">
            <w:pPr>
              <w:rPr>
                <w:b/>
                <w:bCs/>
              </w:rPr>
            </w:pPr>
            <w:r>
              <w:rPr>
                <w:rFonts w:hint="eastAsia"/>
                <w:b/>
                <w:bCs/>
              </w:rPr>
              <w:t>0.000</w:t>
            </w:r>
          </w:p>
        </w:tc>
        <w:tc>
          <w:tcPr>
            <w:tcW w:w="900" w:type="dxa"/>
          </w:tcPr>
          <w:p w:rsidR="005B5E68" w:rsidRDefault="00621F6D">
            <w:pPr>
              <w:rPr>
                <w:b/>
                <w:bCs/>
              </w:rPr>
            </w:pPr>
            <w:r>
              <w:rPr>
                <w:rFonts w:hint="eastAsia"/>
                <w:b/>
                <w:bCs/>
              </w:rPr>
              <w:t>0.000</w:t>
            </w:r>
          </w:p>
        </w:tc>
        <w:tc>
          <w:tcPr>
            <w:tcW w:w="870" w:type="dxa"/>
          </w:tcPr>
          <w:p w:rsidR="005B5E68" w:rsidRDefault="00621F6D">
            <w:pPr>
              <w:rPr>
                <w:b/>
                <w:bCs/>
              </w:rPr>
            </w:pPr>
            <w:r>
              <w:rPr>
                <w:rFonts w:hint="eastAsia"/>
                <w:b/>
                <w:bCs/>
              </w:rPr>
              <w:t>0.000</w:t>
            </w:r>
          </w:p>
        </w:tc>
        <w:tc>
          <w:tcPr>
            <w:tcW w:w="885" w:type="dxa"/>
          </w:tcPr>
          <w:p w:rsidR="005B5E68" w:rsidRDefault="00621F6D">
            <w:pPr>
              <w:rPr>
                <w:b/>
                <w:bCs/>
              </w:rPr>
            </w:pPr>
            <w:r>
              <w:rPr>
                <w:rFonts w:hint="eastAsia"/>
                <w:b/>
                <w:bCs/>
              </w:rPr>
              <w:t>0.000</w:t>
            </w:r>
          </w:p>
        </w:tc>
        <w:tc>
          <w:tcPr>
            <w:tcW w:w="930" w:type="dxa"/>
          </w:tcPr>
          <w:p w:rsidR="005B5E68" w:rsidRDefault="00621F6D">
            <w:pPr>
              <w:rPr>
                <w:b/>
                <w:bCs/>
              </w:rPr>
            </w:pPr>
            <w:r>
              <w:rPr>
                <w:rFonts w:hint="eastAsia"/>
                <w:b/>
                <w:bCs/>
              </w:rPr>
              <w:t>0.000</w:t>
            </w:r>
          </w:p>
        </w:tc>
      </w:tr>
      <w:tr w:rsidR="005B5E68">
        <w:tc>
          <w:tcPr>
            <w:tcW w:w="2280" w:type="dxa"/>
          </w:tcPr>
          <w:p w:rsidR="005B5E68" w:rsidRDefault="00621F6D">
            <w:r>
              <w:rPr>
                <w:rFonts w:hint="eastAsia"/>
              </w:rPr>
              <w:t>All-HWE</w:t>
            </w:r>
          </w:p>
        </w:tc>
        <w:tc>
          <w:tcPr>
            <w:tcW w:w="1710" w:type="dxa"/>
          </w:tcPr>
          <w:p w:rsidR="005B5E68" w:rsidRDefault="00621F6D">
            <w:r>
              <w:rPr>
                <w:rFonts w:hint="eastAsia"/>
              </w:rPr>
              <w:t>1.80(1.51,2.13)</w:t>
            </w:r>
          </w:p>
        </w:tc>
        <w:tc>
          <w:tcPr>
            <w:tcW w:w="1635" w:type="dxa"/>
          </w:tcPr>
          <w:p w:rsidR="005B5E68" w:rsidRDefault="00621F6D">
            <w:r>
              <w:rPr>
                <w:rFonts w:hint="eastAsia"/>
              </w:rPr>
              <w:t>0.174</w:t>
            </w:r>
          </w:p>
        </w:tc>
        <w:tc>
          <w:tcPr>
            <w:tcW w:w="870" w:type="dxa"/>
          </w:tcPr>
          <w:p w:rsidR="005B5E68" w:rsidRDefault="00621F6D">
            <w:r>
              <w:rPr>
                <w:rFonts w:hint="eastAsia"/>
              </w:rPr>
              <w:t>0.000</w:t>
            </w:r>
          </w:p>
        </w:tc>
        <w:tc>
          <w:tcPr>
            <w:tcW w:w="930" w:type="dxa"/>
          </w:tcPr>
          <w:p w:rsidR="005B5E68" w:rsidRDefault="00621F6D">
            <w:pPr>
              <w:rPr>
                <w:b/>
                <w:bCs/>
              </w:rPr>
            </w:pPr>
            <w:r>
              <w:rPr>
                <w:rFonts w:hint="eastAsia"/>
                <w:b/>
                <w:bCs/>
              </w:rPr>
              <w:t>0.041</w:t>
            </w:r>
          </w:p>
        </w:tc>
        <w:tc>
          <w:tcPr>
            <w:tcW w:w="900" w:type="dxa"/>
          </w:tcPr>
          <w:p w:rsidR="005B5E68" w:rsidRDefault="00621F6D">
            <w:pPr>
              <w:rPr>
                <w:b/>
                <w:bCs/>
              </w:rPr>
            </w:pPr>
            <w:r>
              <w:rPr>
                <w:rFonts w:hint="eastAsia"/>
                <w:b/>
                <w:bCs/>
              </w:rPr>
              <w:t>0.114</w:t>
            </w:r>
          </w:p>
        </w:tc>
        <w:tc>
          <w:tcPr>
            <w:tcW w:w="870" w:type="dxa"/>
          </w:tcPr>
          <w:p w:rsidR="005B5E68" w:rsidRDefault="00621F6D">
            <w:r>
              <w:rPr>
                <w:rFonts w:hint="eastAsia"/>
              </w:rPr>
              <w:t>0.585</w:t>
            </w:r>
          </w:p>
        </w:tc>
        <w:tc>
          <w:tcPr>
            <w:tcW w:w="885" w:type="dxa"/>
          </w:tcPr>
          <w:p w:rsidR="005B5E68" w:rsidRDefault="00621F6D">
            <w:r>
              <w:rPr>
                <w:rFonts w:hint="eastAsia"/>
              </w:rPr>
              <w:t>0.934</w:t>
            </w:r>
          </w:p>
        </w:tc>
        <w:tc>
          <w:tcPr>
            <w:tcW w:w="930" w:type="dxa"/>
          </w:tcPr>
          <w:p w:rsidR="005B5E68" w:rsidRDefault="00621F6D">
            <w:r>
              <w:rPr>
                <w:rFonts w:hint="eastAsia"/>
              </w:rPr>
              <w:t>0.993</w:t>
            </w:r>
          </w:p>
        </w:tc>
      </w:tr>
      <w:tr w:rsidR="005B5E68">
        <w:tc>
          <w:tcPr>
            <w:tcW w:w="2280" w:type="dxa"/>
          </w:tcPr>
          <w:p w:rsidR="005B5E68" w:rsidRDefault="00621F6D">
            <w:r>
              <w:rPr>
                <w:rFonts w:hint="eastAsia"/>
              </w:rPr>
              <w:t xml:space="preserve">All-HWE-China </w:t>
            </w:r>
          </w:p>
        </w:tc>
        <w:tc>
          <w:tcPr>
            <w:tcW w:w="1710" w:type="dxa"/>
          </w:tcPr>
          <w:p w:rsidR="005B5E68" w:rsidRDefault="00621F6D">
            <w:r>
              <w:rPr>
                <w:rFonts w:hint="eastAsia"/>
              </w:rPr>
              <w:t>2.00(1.65,2.42)</w:t>
            </w:r>
          </w:p>
        </w:tc>
        <w:tc>
          <w:tcPr>
            <w:tcW w:w="1635" w:type="dxa"/>
          </w:tcPr>
          <w:p w:rsidR="005B5E68" w:rsidRDefault="00621F6D">
            <w:r>
              <w:rPr>
                <w:rFonts w:hint="eastAsia"/>
              </w:rPr>
              <w:t>0.002</w:t>
            </w:r>
          </w:p>
        </w:tc>
        <w:tc>
          <w:tcPr>
            <w:tcW w:w="870" w:type="dxa"/>
          </w:tcPr>
          <w:p w:rsidR="005B5E68" w:rsidRDefault="00621F6D">
            <w:r>
              <w:rPr>
                <w:rFonts w:hint="eastAsia"/>
              </w:rPr>
              <w:t>0.000</w:t>
            </w:r>
          </w:p>
        </w:tc>
        <w:tc>
          <w:tcPr>
            <w:tcW w:w="930" w:type="dxa"/>
          </w:tcPr>
          <w:p w:rsidR="005B5E68" w:rsidRDefault="00621F6D">
            <w:pPr>
              <w:rPr>
                <w:b/>
                <w:bCs/>
              </w:rPr>
            </w:pPr>
            <w:r>
              <w:rPr>
                <w:rFonts w:hint="eastAsia"/>
                <w:b/>
                <w:bCs/>
              </w:rPr>
              <w:t>0.000</w:t>
            </w:r>
          </w:p>
        </w:tc>
        <w:tc>
          <w:tcPr>
            <w:tcW w:w="900" w:type="dxa"/>
          </w:tcPr>
          <w:p w:rsidR="005B5E68" w:rsidRDefault="00621F6D">
            <w:pPr>
              <w:rPr>
                <w:b/>
                <w:bCs/>
              </w:rPr>
            </w:pPr>
            <w:r>
              <w:rPr>
                <w:rFonts w:hint="eastAsia"/>
                <w:b/>
                <w:bCs/>
              </w:rPr>
              <w:t>0.000</w:t>
            </w:r>
          </w:p>
        </w:tc>
        <w:tc>
          <w:tcPr>
            <w:tcW w:w="870" w:type="dxa"/>
          </w:tcPr>
          <w:p w:rsidR="005B5E68" w:rsidRDefault="00621F6D">
            <w:pPr>
              <w:rPr>
                <w:b/>
                <w:bCs/>
              </w:rPr>
            </w:pPr>
            <w:r>
              <w:rPr>
                <w:rFonts w:hint="eastAsia"/>
                <w:b/>
                <w:bCs/>
              </w:rPr>
              <w:t>0.000</w:t>
            </w:r>
          </w:p>
        </w:tc>
        <w:tc>
          <w:tcPr>
            <w:tcW w:w="885" w:type="dxa"/>
          </w:tcPr>
          <w:p w:rsidR="005B5E68" w:rsidRDefault="00621F6D">
            <w:pPr>
              <w:rPr>
                <w:b/>
                <w:bCs/>
              </w:rPr>
            </w:pPr>
            <w:r>
              <w:rPr>
                <w:rFonts w:hint="eastAsia"/>
                <w:b/>
                <w:bCs/>
              </w:rPr>
              <w:t>0.000</w:t>
            </w:r>
          </w:p>
        </w:tc>
        <w:tc>
          <w:tcPr>
            <w:tcW w:w="930" w:type="dxa"/>
          </w:tcPr>
          <w:p w:rsidR="005B5E68" w:rsidRDefault="00621F6D">
            <w:pPr>
              <w:rPr>
                <w:b/>
                <w:bCs/>
              </w:rPr>
            </w:pPr>
            <w:r>
              <w:rPr>
                <w:rFonts w:hint="eastAsia"/>
                <w:b/>
                <w:bCs/>
              </w:rPr>
              <w:t>0.000</w:t>
            </w:r>
          </w:p>
        </w:tc>
      </w:tr>
      <w:tr w:rsidR="005B5E68">
        <w:tc>
          <w:tcPr>
            <w:tcW w:w="2280" w:type="dxa"/>
          </w:tcPr>
          <w:p w:rsidR="005B5E68" w:rsidRDefault="00621F6D">
            <w:r>
              <w:rPr>
                <w:rFonts w:hint="eastAsia"/>
              </w:rPr>
              <w:t>All-PB</w:t>
            </w:r>
          </w:p>
        </w:tc>
        <w:tc>
          <w:tcPr>
            <w:tcW w:w="1710" w:type="dxa"/>
          </w:tcPr>
          <w:p w:rsidR="005B5E68" w:rsidRDefault="00621F6D">
            <w:r>
              <w:rPr>
                <w:rFonts w:hint="eastAsia"/>
              </w:rPr>
              <w:t>1.83(1.55,2.17)</w:t>
            </w:r>
          </w:p>
        </w:tc>
        <w:tc>
          <w:tcPr>
            <w:tcW w:w="1635" w:type="dxa"/>
          </w:tcPr>
          <w:p w:rsidR="005B5E68" w:rsidRDefault="00621F6D">
            <w:r>
              <w:rPr>
                <w:rFonts w:hint="eastAsia"/>
              </w:rPr>
              <w:t>0.011</w:t>
            </w:r>
          </w:p>
        </w:tc>
        <w:tc>
          <w:tcPr>
            <w:tcW w:w="870" w:type="dxa"/>
          </w:tcPr>
          <w:p w:rsidR="005B5E68" w:rsidRDefault="00621F6D">
            <w:r>
              <w:rPr>
                <w:rFonts w:hint="eastAsia"/>
              </w:rPr>
              <w:t>0.000</w:t>
            </w:r>
          </w:p>
        </w:tc>
        <w:tc>
          <w:tcPr>
            <w:tcW w:w="930" w:type="dxa"/>
          </w:tcPr>
          <w:p w:rsidR="005B5E68" w:rsidRDefault="00621F6D">
            <w:pPr>
              <w:rPr>
                <w:b/>
                <w:bCs/>
              </w:rPr>
            </w:pPr>
            <w:r>
              <w:rPr>
                <w:rFonts w:hint="eastAsia"/>
                <w:b/>
                <w:bCs/>
              </w:rPr>
              <w:t>0.000</w:t>
            </w:r>
          </w:p>
        </w:tc>
        <w:tc>
          <w:tcPr>
            <w:tcW w:w="900" w:type="dxa"/>
          </w:tcPr>
          <w:p w:rsidR="005B5E68" w:rsidRDefault="00621F6D">
            <w:pPr>
              <w:rPr>
                <w:b/>
                <w:bCs/>
              </w:rPr>
            </w:pPr>
            <w:r>
              <w:rPr>
                <w:rFonts w:hint="eastAsia"/>
                <w:b/>
                <w:bCs/>
              </w:rPr>
              <w:t>0.000</w:t>
            </w:r>
          </w:p>
        </w:tc>
        <w:tc>
          <w:tcPr>
            <w:tcW w:w="870" w:type="dxa"/>
          </w:tcPr>
          <w:p w:rsidR="005B5E68" w:rsidRDefault="00621F6D">
            <w:pPr>
              <w:rPr>
                <w:b/>
                <w:bCs/>
              </w:rPr>
            </w:pPr>
            <w:r>
              <w:rPr>
                <w:rFonts w:hint="eastAsia"/>
                <w:b/>
                <w:bCs/>
              </w:rPr>
              <w:t>0.000</w:t>
            </w:r>
          </w:p>
        </w:tc>
        <w:tc>
          <w:tcPr>
            <w:tcW w:w="885" w:type="dxa"/>
          </w:tcPr>
          <w:p w:rsidR="005B5E68" w:rsidRDefault="00621F6D">
            <w:pPr>
              <w:rPr>
                <w:b/>
                <w:bCs/>
              </w:rPr>
            </w:pPr>
            <w:r>
              <w:rPr>
                <w:rFonts w:hint="eastAsia"/>
                <w:b/>
                <w:bCs/>
              </w:rPr>
              <w:t>0.000</w:t>
            </w:r>
          </w:p>
        </w:tc>
        <w:tc>
          <w:tcPr>
            <w:tcW w:w="930" w:type="dxa"/>
          </w:tcPr>
          <w:p w:rsidR="005B5E68" w:rsidRDefault="00621F6D">
            <w:pPr>
              <w:rPr>
                <w:b/>
                <w:bCs/>
              </w:rPr>
            </w:pPr>
            <w:r>
              <w:rPr>
                <w:rFonts w:hint="eastAsia"/>
                <w:b/>
                <w:bCs/>
              </w:rPr>
              <w:t>0.000</w:t>
            </w:r>
          </w:p>
        </w:tc>
      </w:tr>
      <w:tr w:rsidR="005B5E68">
        <w:tc>
          <w:tcPr>
            <w:tcW w:w="2280" w:type="dxa"/>
          </w:tcPr>
          <w:p w:rsidR="005B5E68" w:rsidRDefault="00621F6D">
            <w:r>
              <w:rPr>
                <w:rFonts w:hint="eastAsia"/>
              </w:rPr>
              <w:t>Arg399Gln R</w:t>
            </w:r>
            <w:r>
              <w:rPr>
                <w:rFonts w:ascii="Times New Roman" w:hAnsi="Times New Roman" w:cs="Times New Roman" w:hint="eastAsia"/>
                <w:sz w:val="22"/>
              </w:rPr>
              <w:t>ecessive</w:t>
            </w:r>
          </w:p>
        </w:tc>
        <w:tc>
          <w:tcPr>
            <w:tcW w:w="1710" w:type="dxa"/>
          </w:tcPr>
          <w:p w:rsidR="005B5E68" w:rsidRDefault="005B5E68"/>
        </w:tc>
        <w:tc>
          <w:tcPr>
            <w:tcW w:w="1635" w:type="dxa"/>
          </w:tcPr>
          <w:p w:rsidR="005B5E68" w:rsidRDefault="005B5E68"/>
        </w:tc>
        <w:tc>
          <w:tcPr>
            <w:tcW w:w="870" w:type="dxa"/>
          </w:tcPr>
          <w:p w:rsidR="005B5E68" w:rsidRDefault="005B5E68"/>
        </w:tc>
        <w:tc>
          <w:tcPr>
            <w:tcW w:w="930" w:type="dxa"/>
          </w:tcPr>
          <w:p w:rsidR="005B5E68" w:rsidRDefault="005B5E68">
            <w:pPr>
              <w:rPr>
                <w:b/>
                <w:bCs/>
              </w:rPr>
            </w:pPr>
          </w:p>
        </w:tc>
        <w:tc>
          <w:tcPr>
            <w:tcW w:w="900" w:type="dxa"/>
          </w:tcPr>
          <w:p w:rsidR="005B5E68" w:rsidRDefault="005B5E68">
            <w:pPr>
              <w:rPr>
                <w:b/>
                <w:bCs/>
              </w:rPr>
            </w:pPr>
          </w:p>
        </w:tc>
        <w:tc>
          <w:tcPr>
            <w:tcW w:w="870" w:type="dxa"/>
          </w:tcPr>
          <w:p w:rsidR="005B5E68" w:rsidRDefault="005B5E68">
            <w:pPr>
              <w:rPr>
                <w:b/>
                <w:bCs/>
              </w:rPr>
            </w:pPr>
          </w:p>
        </w:tc>
        <w:tc>
          <w:tcPr>
            <w:tcW w:w="885" w:type="dxa"/>
          </w:tcPr>
          <w:p w:rsidR="005B5E68" w:rsidRDefault="005B5E68">
            <w:pPr>
              <w:rPr>
                <w:b/>
                <w:bCs/>
              </w:rPr>
            </w:pPr>
          </w:p>
        </w:tc>
        <w:tc>
          <w:tcPr>
            <w:tcW w:w="930" w:type="dxa"/>
          </w:tcPr>
          <w:p w:rsidR="005B5E68" w:rsidRDefault="005B5E68">
            <w:pPr>
              <w:rPr>
                <w:b/>
                <w:bCs/>
              </w:rPr>
            </w:pPr>
          </w:p>
        </w:tc>
      </w:tr>
      <w:tr w:rsidR="005B5E68">
        <w:tc>
          <w:tcPr>
            <w:tcW w:w="2280" w:type="dxa"/>
          </w:tcPr>
          <w:p w:rsidR="005B5E68" w:rsidRDefault="00621F6D">
            <w:r>
              <w:rPr>
                <w:rFonts w:hint="eastAsia"/>
              </w:rPr>
              <w:t>All</w:t>
            </w:r>
          </w:p>
        </w:tc>
        <w:tc>
          <w:tcPr>
            <w:tcW w:w="1710" w:type="dxa"/>
          </w:tcPr>
          <w:p w:rsidR="005B5E68" w:rsidRDefault="00621F6D">
            <w:r>
              <w:rPr>
                <w:rFonts w:hint="eastAsia"/>
                <w:sz w:val="18"/>
                <w:szCs w:val="18"/>
              </w:rPr>
              <w:t>1.31(1.15,1.49)</w:t>
            </w:r>
          </w:p>
        </w:tc>
        <w:tc>
          <w:tcPr>
            <w:tcW w:w="1635" w:type="dxa"/>
            <w:vAlign w:val="bottom"/>
          </w:tcPr>
          <w:p w:rsidR="005B5E68" w:rsidRDefault="00621F6D">
            <w:r>
              <w:t>0.980</w:t>
            </w:r>
          </w:p>
        </w:tc>
        <w:tc>
          <w:tcPr>
            <w:tcW w:w="870" w:type="dxa"/>
            <w:vAlign w:val="bottom"/>
          </w:tcPr>
          <w:p w:rsidR="005B5E68" w:rsidRDefault="00621F6D">
            <w:r>
              <w:t>0.00</w:t>
            </w:r>
            <w:r>
              <w:rPr>
                <w:rFonts w:hint="eastAsia"/>
              </w:rPr>
              <w:t>0</w:t>
            </w:r>
          </w:p>
        </w:tc>
        <w:tc>
          <w:tcPr>
            <w:tcW w:w="930" w:type="dxa"/>
          </w:tcPr>
          <w:p w:rsidR="005B5E68" w:rsidRDefault="00621F6D">
            <w:pPr>
              <w:rPr>
                <w:b/>
                <w:bCs/>
              </w:rPr>
            </w:pPr>
            <w:r>
              <w:rPr>
                <w:rFonts w:hint="eastAsia"/>
                <w:b/>
                <w:bCs/>
              </w:rPr>
              <w:t>0.000</w:t>
            </w:r>
          </w:p>
        </w:tc>
        <w:tc>
          <w:tcPr>
            <w:tcW w:w="900" w:type="dxa"/>
          </w:tcPr>
          <w:p w:rsidR="005B5E68" w:rsidRDefault="00621F6D">
            <w:pPr>
              <w:rPr>
                <w:b/>
                <w:bCs/>
              </w:rPr>
            </w:pPr>
            <w:r>
              <w:rPr>
                <w:rFonts w:hint="eastAsia"/>
                <w:b/>
                <w:bCs/>
              </w:rPr>
              <w:t>0.000</w:t>
            </w:r>
          </w:p>
        </w:tc>
        <w:tc>
          <w:tcPr>
            <w:tcW w:w="870" w:type="dxa"/>
          </w:tcPr>
          <w:p w:rsidR="005B5E68" w:rsidRDefault="00621F6D">
            <w:pPr>
              <w:rPr>
                <w:b/>
                <w:bCs/>
              </w:rPr>
            </w:pPr>
            <w:r>
              <w:rPr>
                <w:rFonts w:hint="eastAsia"/>
                <w:b/>
                <w:bCs/>
              </w:rPr>
              <w:t>0.004</w:t>
            </w:r>
          </w:p>
        </w:tc>
        <w:tc>
          <w:tcPr>
            <w:tcW w:w="885" w:type="dxa"/>
          </w:tcPr>
          <w:p w:rsidR="005B5E68" w:rsidRDefault="00621F6D">
            <w:pPr>
              <w:rPr>
                <w:b/>
                <w:bCs/>
              </w:rPr>
            </w:pPr>
            <w:r>
              <w:rPr>
                <w:rFonts w:hint="eastAsia"/>
                <w:b/>
                <w:bCs/>
              </w:rPr>
              <w:t>0.039</w:t>
            </w:r>
          </w:p>
        </w:tc>
        <w:tc>
          <w:tcPr>
            <w:tcW w:w="930" w:type="dxa"/>
          </w:tcPr>
          <w:p w:rsidR="005B5E68" w:rsidRDefault="00621F6D">
            <w:pPr>
              <w:rPr>
                <w:b/>
                <w:bCs/>
              </w:rPr>
            </w:pPr>
            <w:r>
              <w:rPr>
                <w:rFonts w:hint="eastAsia"/>
              </w:rPr>
              <w:t xml:space="preserve"> 0.287</w:t>
            </w:r>
          </w:p>
        </w:tc>
      </w:tr>
      <w:tr w:rsidR="005B5E68">
        <w:tc>
          <w:tcPr>
            <w:tcW w:w="2280" w:type="dxa"/>
          </w:tcPr>
          <w:p w:rsidR="005B5E68" w:rsidRDefault="00621F6D">
            <w:r>
              <w:rPr>
                <w:rFonts w:hint="eastAsia"/>
              </w:rPr>
              <w:t>All-China</w:t>
            </w:r>
          </w:p>
        </w:tc>
        <w:tc>
          <w:tcPr>
            <w:tcW w:w="1710" w:type="dxa"/>
          </w:tcPr>
          <w:p w:rsidR="005B5E68" w:rsidRDefault="00621F6D">
            <w:r>
              <w:rPr>
                <w:rFonts w:hint="eastAsia"/>
                <w:sz w:val="18"/>
                <w:szCs w:val="18"/>
              </w:rPr>
              <w:t>1.47(1.27,1.70)</w:t>
            </w:r>
          </w:p>
        </w:tc>
        <w:tc>
          <w:tcPr>
            <w:tcW w:w="1635" w:type="dxa"/>
          </w:tcPr>
          <w:p w:rsidR="005B5E68" w:rsidRDefault="00621F6D">
            <w:r>
              <w:rPr>
                <w:rFonts w:hint="eastAsia"/>
              </w:rPr>
              <w:t>0.607</w:t>
            </w:r>
          </w:p>
        </w:tc>
        <w:tc>
          <w:tcPr>
            <w:tcW w:w="870" w:type="dxa"/>
            <w:vAlign w:val="bottom"/>
          </w:tcPr>
          <w:p w:rsidR="005B5E68" w:rsidRDefault="00621F6D">
            <w:r>
              <w:t>0.00</w:t>
            </w:r>
            <w:r>
              <w:rPr>
                <w:rFonts w:hint="eastAsia"/>
              </w:rPr>
              <w:t>0</w:t>
            </w:r>
          </w:p>
        </w:tc>
        <w:tc>
          <w:tcPr>
            <w:tcW w:w="930" w:type="dxa"/>
            <w:vAlign w:val="bottom"/>
          </w:tcPr>
          <w:p w:rsidR="005B5E68" w:rsidRDefault="00621F6D">
            <w:pPr>
              <w:rPr>
                <w:b/>
                <w:bCs/>
              </w:rPr>
            </w:pPr>
            <w:r>
              <w:rPr>
                <w:b/>
                <w:bCs/>
              </w:rPr>
              <w:t>0.00</w:t>
            </w:r>
            <w:r>
              <w:rPr>
                <w:rFonts w:hint="eastAsia"/>
                <w:b/>
                <w:bCs/>
              </w:rPr>
              <w:t>0</w:t>
            </w:r>
          </w:p>
        </w:tc>
        <w:tc>
          <w:tcPr>
            <w:tcW w:w="900" w:type="dxa"/>
            <w:vAlign w:val="bottom"/>
          </w:tcPr>
          <w:p w:rsidR="005B5E68" w:rsidRDefault="00621F6D">
            <w:pPr>
              <w:rPr>
                <w:b/>
                <w:bCs/>
              </w:rPr>
            </w:pPr>
            <w:r>
              <w:rPr>
                <w:b/>
                <w:bCs/>
              </w:rPr>
              <w:t>0.00</w:t>
            </w:r>
            <w:r>
              <w:rPr>
                <w:rFonts w:hint="eastAsia"/>
                <w:b/>
                <w:bCs/>
              </w:rPr>
              <w:t>0</w:t>
            </w:r>
          </w:p>
        </w:tc>
        <w:tc>
          <w:tcPr>
            <w:tcW w:w="870" w:type="dxa"/>
            <w:vAlign w:val="bottom"/>
          </w:tcPr>
          <w:p w:rsidR="005B5E68" w:rsidRDefault="00621F6D">
            <w:pPr>
              <w:rPr>
                <w:b/>
                <w:bCs/>
              </w:rPr>
            </w:pPr>
            <w:r>
              <w:rPr>
                <w:b/>
                <w:bCs/>
              </w:rPr>
              <w:t>0.00</w:t>
            </w:r>
            <w:r>
              <w:rPr>
                <w:rFonts w:hint="eastAsia"/>
                <w:b/>
                <w:bCs/>
              </w:rPr>
              <w:t>0</w:t>
            </w:r>
          </w:p>
        </w:tc>
        <w:tc>
          <w:tcPr>
            <w:tcW w:w="885" w:type="dxa"/>
            <w:vAlign w:val="bottom"/>
          </w:tcPr>
          <w:p w:rsidR="005B5E68" w:rsidRDefault="00621F6D">
            <w:pPr>
              <w:rPr>
                <w:b/>
                <w:bCs/>
              </w:rPr>
            </w:pPr>
            <w:r>
              <w:rPr>
                <w:b/>
                <w:bCs/>
              </w:rPr>
              <w:t>0.00</w:t>
            </w:r>
            <w:r>
              <w:rPr>
                <w:rFonts w:hint="eastAsia"/>
                <w:b/>
                <w:bCs/>
              </w:rPr>
              <w:t>0</w:t>
            </w:r>
          </w:p>
        </w:tc>
        <w:tc>
          <w:tcPr>
            <w:tcW w:w="930" w:type="dxa"/>
          </w:tcPr>
          <w:p w:rsidR="005B5E68" w:rsidRDefault="00621F6D">
            <w:pPr>
              <w:rPr>
                <w:b/>
                <w:bCs/>
              </w:rPr>
            </w:pPr>
            <w:r>
              <w:rPr>
                <w:rFonts w:hint="eastAsia"/>
                <w:b/>
                <w:bCs/>
              </w:rPr>
              <w:t>0.003</w:t>
            </w:r>
          </w:p>
        </w:tc>
      </w:tr>
      <w:tr w:rsidR="005B5E68">
        <w:tc>
          <w:tcPr>
            <w:tcW w:w="2280" w:type="dxa"/>
          </w:tcPr>
          <w:p w:rsidR="005B5E68" w:rsidRDefault="00621F6D">
            <w:r>
              <w:rPr>
                <w:rFonts w:hint="eastAsia"/>
              </w:rPr>
              <w:t>All-HWE</w:t>
            </w:r>
          </w:p>
        </w:tc>
        <w:tc>
          <w:tcPr>
            <w:tcW w:w="1710" w:type="dxa"/>
          </w:tcPr>
          <w:p w:rsidR="005B5E68" w:rsidRDefault="00621F6D">
            <w:r>
              <w:rPr>
                <w:rFonts w:hint="eastAsia"/>
                <w:sz w:val="18"/>
                <w:szCs w:val="18"/>
              </w:rPr>
              <w:t>1.53(1.30,1.79)</w:t>
            </w:r>
          </w:p>
        </w:tc>
        <w:tc>
          <w:tcPr>
            <w:tcW w:w="1635" w:type="dxa"/>
          </w:tcPr>
          <w:p w:rsidR="005B5E68" w:rsidRDefault="00621F6D">
            <w:r>
              <w:rPr>
                <w:rFonts w:hint="eastAsia"/>
              </w:rPr>
              <w:t>0.402</w:t>
            </w:r>
          </w:p>
        </w:tc>
        <w:tc>
          <w:tcPr>
            <w:tcW w:w="870" w:type="dxa"/>
            <w:vAlign w:val="bottom"/>
          </w:tcPr>
          <w:p w:rsidR="005B5E68" w:rsidRDefault="00621F6D">
            <w:r>
              <w:t>0.00</w:t>
            </w:r>
            <w:r>
              <w:rPr>
                <w:rFonts w:hint="eastAsia"/>
              </w:rPr>
              <w:t>0</w:t>
            </w:r>
          </w:p>
        </w:tc>
        <w:tc>
          <w:tcPr>
            <w:tcW w:w="930" w:type="dxa"/>
            <w:vAlign w:val="bottom"/>
          </w:tcPr>
          <w:p w:rsidR="005B5E68" w:rsidRDefault="00621F6D">
            <w:pPr>
              <w:rPr>
                <w:b/>
                <w:bCs/>
              </w:rPr>
            </w:pPr>
            <w:r>
              <w:rPr>
                <w:b/>
                <w:bCs/>
              </w:rPr>
              <w:t>0.00</w:t>
            </w:r>
            <w:r>
              <w:rPr>
                <w:rFonts w:hint="eastAsia"/>
                <w:b/>
                <w:bCs/>
              </w:rPr>
              <w:t>0</w:t>
            </w:r>
          </w:p>
        </w:tc>
        <w:tc>
          <w:tcPr>
            <w:tcW w:w="900" w:type="dxa"/>
            <w:vAlign w:val="bottom"/>
          </w:tcPr>
          <w:p w:rsidR="005B5E68" w:rsidRDefault="00621F6D">
            <w:pPr>
              <w:rPr>
                <w:b/>
                <w:bCs/>
              </w:rPr>
            </w:pPr>
            <w:r>
              <w:rPr>
                <w:b/>
                <w:bCs/>
              </w:rPr>
              <w:t>0.00</w:t>
            </w:r>
            <w:r>
              <w:rPr>
                <w:rFonts w:hint="eastAsia"/>
                <w:b/>
                <w:bCs/>
              </w:rPr>
              <w:t>0</w:t>
            </w:r>
          </w:p>
        </w:tc>
        <w:tc>
          <w:tcPr>
            <w:tcW w:w="870" w:type="dxa"/>
            <w:vAlign w:val="bottom"/>
          </w:tcPr>
          <w:p w:rsidR="005B5E68" w:rsidRDefault="00621F6D">
            <w:pPr>
              <w:rPr>
                <w:b/>
                <w:bCs/>
              </w:rPr>
            </w:pPr>
            <w:r>
              <w:rPr>
                <w:b/>
                <w:bCs/>
              </w:rPr>
              <w:t>0.00</w:t>
            </w:r>
            <w:r>
              <w:rPr>
                <w:rFonts w:hint="eastAsia"/>
                <w:b/>
                <w:bCs/>
              </w:rPr>
              <w:t>0</w:t>
            </w:r>
          </w:p>
        </w:tc>
        <w:tc>
          <w:tcPr>
            <w:tcW w:w="885" w:type="dxa"/>
            <w:vAlign w:val="bottom"/>
          </w:tcPr>
          <w:p w:rsidR="005B5E68" w:rsidRDefault="00621F6D">
            <w:pPr>
              <w:rPr>
                <w:b/>
                <w:bCs/>
              </w:rPr>
            </w:pPr>
            <w:r>
              <w:rPr>
                <w:b/>
                <w:bCs/>
              </w:rPr>
              <w:t>0.00</w:t>
            </w:r>
            <w:r>
              <w:rPr>
                <w:rFonts w:hint="eastAsia"/>
                <w:b/>
                <w:bCs/>
              </w:rPr>
              <w:t>0</w:t>
            </w:r>
          </w:p>
        </w:tc>
        <w:tc>
          <w:tcPr>
            <w:tcW w:w="930" w:type="dxa"/>
          </w:tcPr>
          <w:p w:rsidR="005B5E68" w:rsidRDefault="00621F6D">
            <w:pPr>
              <w:rPr>
                <w:b/>
                <w:bCs/>
              </w:rPr>
            </w:pPr>
            <w:r>
              <w:rPr>
                <w:rFonts w:hint="eastAsia"/>
                <w:b/>
                <w:bCs/>
              </w:rPr>
              <w:t>0.003</w:t>
            </w:r>
          </w:p>
        </w:tc>
      </w:tr>
      <w:tr w:rsidR="005B5E68">
        <w:trPr>
          <w:trHeight w:val="340"/>
        </w:trPr>
        <w:tc>
          <w:tcPr>
            <w:tcW w:w="2280" w:type="dxa"/>
          </w:tcPr>
          <w:p w:rsidR="005B5E68" w:rsidRDefault="00621F6D">
            <w:r>
              <w:rPr>
                <w:rFonts w:hint="eastAsia"/>
              </w:rPr>
              <w:t xml:space="preserve">All-HWE-China </w:t>
            </w:r>
          </w:p>
        </w:tc>
        <w:tc>
          <w:tcPr>
            <w:tcW w:w="1710" w:type="dxa"/>
          </w:tcPr>
          <w:p w:rsidR="005B5E68" w:rsidRDefault="00621F6D">
            <w:r>
              <w:rPr>
                <w:rFonts w:hint="eastAsia"/>
                <w:sz w:val="18"/>
                <w:szCs w:val="18"/>
              </w:rPr>
              <w:t>1.57(1.31,1.87)</w:t>
            </w:r>
          </w:p>
        </w:tc>
        <w:tc>
          <w:tcPr>
            <w:tcW w:w="1635" w:type="dxa"/>
          </w:tcPr>
          <w:p w:rsidR="005B5E68" w:rsidRDefault="00621F6D">
            <w:r>
              <w:rPr>
                <w:rFonts w:hint="eastAsia"/>
              </w:rPr>
              <w:t>0.305</w:t>
            </w:r>
          </w:p>
        </w:tc>
        <w:tc>
          <w:tcPr>
            <w:tcW w:w="870" w:type="dxa"/>
            <w:vAlign w:val="bottom"/>
          </w:tcPr>
          <w:p w:rsidR="005B5E68" w:rsidRDefault="00621F6D">
            <w:r>
              <w:t>0.00</w:t>
            </w:r>
            <w:r>
              <w:rPr>
                <w:rFonts w:hint="eastAsia"/>
              </w:rPr>
              <w:t>0</w:t>
            </w:r>
          </w:p>
        </w:tc>
        <w:tc>
          <w:tcPr>
            <w:tcW w:w="930" w:type="dxa"/>
            <w:vAlign w:val="bottom"/>
          </w:tcPr>
          <w:p w:rsidR="005B5E68" w:rsidRDefault="00621F6D">
            <w:pPr>
              <w:rPr>
                <w:b/>
                <w:bCs/>
              </w:rPr>
            </w:pPr>
            <w:r>
              <w:rPr>
                <w:b/>
                <w:bCs/>
              </w:rPr>
              <w:t>0.00</w:t>
            </w:r>
            <w:r>
              <w:rPr>
                <w:rFonts w:hint="eastAsia"/>
                <w:b/>
                <w:bCs/>
              </w:rPr>
              <w:t>0</w:t>
            </w:r>
          </w:p>
        </w:tc>
        <w:tc>
          <w:tcPr>
            <w:tcW w:w="900" w:type="dxa"/>
            <w:vAlign w:val="bottom"/>
          </w:tcPr>
          <w:p w:rsidR="005B5E68" w:rsidRDefault="00621F6D">
            <w:pPr>
              <w:rPr>
                <w:b/>
                <w:bCs/>
              </w:rPr>
            </w:pPr>
            <w:r>
              <w:rPr>
                <w:b/>
                <w:bCs/>
              </w:rPr>
              <w:t>0.00</w:t>
            </w:r>
            <w:r>
              <w:rPr>
                <w:rFonts w:hint="eastAsia"/>
                <w:b/>
                <w:bCs/>
              </w:rPr>
              <w:t>0</w:t>
            </w:r>
          </w:p>
        </w:tc>
        <w:tc>
          <w:tcPr>
            <w:tcW w:w="870" w:type="dxa"/>
            <w:vAlign w:val="bottom"/>
          </w:tcPr>
          <w:p w:rsidR="005B5E68" w:rsidRDefault="00621F6D">
            <w:pPr>
              <w:rPr>
                <w:b/>
                <w:bCs/>
              </w:rPr>
            </w:pPr>
            <w:r>
              <w:rPr>
                <w:b/>
                <w:bCs/>
              </w:rPr>
              <w:t>0.00</w:t>
            </w:r>
            <w:r>
              <w:rPr>
                <w:rFonts w:hint="eastAsia"/>
                <w:b/>
                <w:bCs/>
              </w:rPr>
              <w:t>0</w:t>
            </w:r>
          </w:p>
        </w:tc>
        <w:tc>
          <w:tcPr>
            <w:tcW w:w="885" w:type="dxa"/>
          </w:tcPr>
          <w:p w:rsidR="005B5E68" w:rsidRDefault="00621F6D">
            <w:pPr>
              <w:rPr>
                <w:b/>
                <w:bCs/>
              </w:rPr>
            </w:pPr>
            <w:r>
              <w:rPr>
                <w:rFonts w:hint="eastAsia"/>
                <w:b/>
                <w:bCs/>
              </w:rPr>
              <w:t>0.001</w:t>
            </w:r>
          </w:p>
        </w:tc>
        <w:tc>
          <w:tcPr>
            <w:tcW w:w="930" w:type="dxa"/>
          </w:tcPr>
          <w:p w:rsidR="005B5E68" w:rsidRDefault="00621F6D">
            <w:pPr>
              <w:rPr>
                <w:b/>
                <w:bCs/>
              </w:rPr>
            </w:pPr>
            <w:r>
              <w:rPr>
                <w:rFonts w:hint="eastAsia"/>
                <w:b/>
                <w:bCs/>
              </w:rPr>
              <w:t>0.014</w:t>
            </w:r>
          </w:p>
        </w:tc>
      </w:tr>
      <w:tr w:rsidR="005B5E68">
        <w:tc>
          <w:tcPr>
            <w:tcW w:w="2280" w:type="dxa"/>
          </w:tcPr>
          <w:p w:rsidR="005B5E68" w:rsidRDefault="00621F6D">
            <w:r>
              <w:rPr>
                <w:rFonts w:hint="eastAsia"/>
              </w:rPr>
              <w:t>All-PB</w:t>
            </w:r>
          </w:p>
        </w:tc>
        <w:tc>
          <w:tcPr>
            <w:tcW w:w="1710" w:type="dxa"/>
          </w:tcPr>
          <w:p w:rsidR="005B5E68" w:rsidRDefault="00621F6D">
            <w:r>
              <w:rPr>
                <w:rFonts w:hint="eastAsia"/>
                <w:sz w:val="18"/>
                <w:szCs w:val="18"/>
              </w:rPr>
              <w:t>1.51(1.29,1.77)</w:t>
            </w:r>
          </w:p>
        </w:tc>
        <w:tc>
          <w:tcPr>
            <w:tcW w:w="1635" w:type="dxa"/>
          </w:tcPr>
          <w:p w:rsidR="005B5E68" w:rsidRDefault="00621F6D">
            <w:r>
              <w:rPr>
                <w:rFonts w:hint="eastAsia"/>
              </w:rPr>
              <w:t>0.467</w:t>
            </w:r>
          </w:p>
        </w:tc>
        <w:tc>
          <w:tcPr>
            <w:tcW w:w="870" w:type="dxa"/>
            <w:vAlign w:val="bottom"/>
          </w:tcPr>
          <w:p w:rsidR="005B5E68" w:rsidRDefault="00621F6D">
            <w:r>
              <w:t>0.00</w:t>
            </w:r>
            <w:r>
              <w:rPr>
                <w:rFonts w:hint="eastAsia"/>
              </w:rPr>
              <w:t>0</w:t>
            </w:r>
          </w:p>
        </w:tc>
        <w:tc>
          <w:tcPr>
            <w:tcW w:w="930" w:type="dxa"/>
            <w:vAlign w:val="bottom"/>
          </w:tcPr>
          <w:p w:rsidR="005B5E68" w:rsidRDefault="00621F6D">
            <w:pPr>
              <w:rPr>
                <w:b/>
                <w:bCs/>
              </w:rPr>
            </w:pPr>
            <w:r>
              <w:rPr>
                <w:b/>
                <w:bCs/>
              </w:rPr>
              <w:t>0.00</w:t>
            </w:r>
            <w:r>
              <w:rPr>
                <w:rFonts w:hint="eastAsia"/>
                <w:b/>
                <w:bCs/>
              </w:rPr>
              <w:t>0</w:t>
            </w:r>
          </w:p>
        </w:tc>
        <w:tc>
          <w:tcPr>
            <w:tcW w:w="900" w:type="dxa"/>
            <w:vAlign w:val="bottom"/>
          </w:tcPr>
          <w:p w:rsidR="005B5E68" w:rsidRDefault="00621F6D">
            <w:pPr>
              <w:rPr>
                <w:b/>
                <w:bCs/>
              </w:rPr>
            </w:pPr>
            <w:r>
              <w:rPr>
                <w:b/>
                <w:bCs/>
              </w:rPr>
              <w:t>0.00</w:t>
            </w:r>
            <w:r>
              <w:rPr>
                <w:rFonts w:hint="eastAsia"/>
                <w:b/>
                <w:bCs/>
              </w:rPr>
              <w:t>0</w:t>
            </w:r>
          </w:p>
        </w:tc>
        <w:tc>
          <w:tcPr>
            <w:tcW w:w="870" w:type="dxa"/>
            <w:vAlign w:val="bottom"/>
          </w:tcPr>
          <w:p w:rsidR="005B5E68" w:rsidRDefault="00621F6D">
            <w:pPr>
              <w:rPr>
                <w:b/>
                <w:bCs/>
              </w:rPr>
            </w:pPr>
            <w:r>
              <w:rPr>
                <w:b/>
                <w:bCs/>
              </w:rPr>
              <w:t>0.00</w:t>
            </w:r>
            <w:r>
              <w:rPr>
                <w:rFonts w:hint="eastAsia"/>
                <w:b/>
                <w:bCs/>
              </w:rPr>
              <w:t>0</w:t>
            </w:r>
          </w:p>
        </w:tc>
        <w:tc>
          <w:tcPr>
            <w:tcW w:w="885" w:type="dxa"/>
          </w:tcPr>
          <w:p w:rsidR="005B5E68" w:rsidRDefault="00621F6D">
            <w:pPr>
              <w:rPr>
                <w:b/>
                <w:bCs/>
              </w:rPr>
            </w:pPr>
            <w:r>
              <w:rPr>
                <w:rFonts w:hint="eastAsia"/>
                <w:b/>
                <w:bCs/>
              </w:rPr>
              <w:t>0.001</w:t>
            </w:r>
          </w:p>
        </w:tc>
        <w:tc>
          <w:tcPr>
            <w:tcW w:w="930" w:type="dxa"/>
          </w:tcPr>
          <w:p w:rsidR="005B5E68" w:rsidRDefault="00621F6D">
            <w:pPr>
              <w:rPr>
                <w:b/>
                <w:bCs/>
              </w:rPr>
            </w:pPr>
            <w:r>
              <w:rPr>
                <w:rFonts w:hint="eastAsia"/>
                <w:b/>
                <w:bCs/>
              </w:rPr>
              <w:t>0.008</w:t>
            </w:r>
          </w:p>
        </w:tc>
      </w:tr>
    </w:tbl>
    <w:p w:rsidR="005B5E68" w:rsidRDefault="005B5E68">
      <w:pPr>
        <w:jc w:val="left"/>
        <w:rPr>
          <w:rFonts w:asciiTheme="minorEastAsia" w:hAnsiTheme="minorEastAsia" w:cstheme="minorEastAsia"/>
          <w:color w:val="FF0000"/>
          <w:szCs w:val="21"/>
        </w:rPr>
      </w:pPr>
    </w:p>
    <w:p w:rsidR="005B5E68" w:rsidRDefault="005B5E68">
      <w:pPr>
        <w:spacing w:after="200" w:line="276" w:lineRule="auto"/>
        <w:rPr>
          <w:rFonts w:ascii="Times New Roman" w:hAnsi="Times New Roman" w:cs="Times New Roman"/>
          <w:b/>
        </w:rPr>
      </w:pP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Fig 2. Forest plot of the association between XRCC1 Arg399Gln polymorphism and HCC risk in a homozygous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3. Forest plot of the association between XRCC1 Arg399Gln polymorphism and HCC risk in a recessive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4. Forest plot of the association between XRCC1 Arg399Gln polymorphism and HCC risk in a dominant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5. Funnel plot to detect publication bias in data on XRCC1 Arg399Gln polymorphism according to a homozygous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Fig 6. Funnel plot to detect publication bias in data on XRCC1 Arg399Gln </w:t>
      </w:r>
      <w:proofErr w:type="gramStart"/>
      <w:r>
        <w:rPr>
          <w:rFonts w:ascii="Times New Roman" w:hAnsi="Times New Roman" w:cs="Times New Roman"/>
          <w:b/>
          <w:bCs/>
          <w:color w:val="000000" w:themeColor="text1"/>
        </w:rPr>
        <w:t>polymorphism  according</w:t>
      </w:r>
      <w:proofErr w:type="gramEnd"/>
      <w:r>
        <w:rPr>
          <w:rFonts w:ascii="Times New Roman" w:hAnsi="Times New Roman" w:cs="Times New Roman"/>
          <w:b/>
          <w:bCs/>
          <w:color w:val="000000" w:themeColor="text1"/>
        </w:rPr>
        <w:t xml:space="preserve"> to a recessive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Fig 7. Funnel plot to detect publication bias in data on XRCC1 Arg399Gln </w:t>
      </w:r>
      <w:proofErr w:type="gramStart"/>
      <w:r>
        <w:rPr>
          <w:rFonts w:ascii="Times New Roman" w:hAnsi="Times New Roman" w:cs="Times New Roman"/>
          <w:b/>
          <w:bCs/>
          <w:color w:val="000000" w:themeColor="text1"/>
        </w:rPr>
        <w:t>polymorphism  according</w:t>
      </w:r>
      <w:proofErr w:type="gramEnd"/>
      <w:r>
        <w:rPr>
          <w:rFonts w:ascii="Times New Roman" w:hAnsi="Times New Roman" w:cs="Times New Roman"/>
          <w:b/>
          <w:bCs/>
          <w:color w:val="000000" w:themeColor="text1"/>
        </w:rPr>
        <w:t xml:space="preserve"> to a dominant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8. Trial sequential analysis for XRCC1 Arg194Trp gene polymorphism under the allele contrast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9. Trial sequential analysis for XRCC1 Arg280His gene polymorphism under the allele contrast model.</w:t>
      </w:r>
    </w:p>
    <w:p w:rsidR="005B5E68" w:rsidRDefault="00621F6D">
      <w:pPr>
        <w:spacing w:after="160"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Fig 10. Trial sequential analysis for XRCC1 Arg399Gln gene polymorphism under the allele contrast model.</w:t>
      </w:r>
    </w:p>
    <w:p w:rsidR="005B5E68" w:rsidRDefault="00621F6D" w:rsidP="00621F6D">
      <w:pPr>
        <w:spacing w:after="160" w:line="480" w:lineRule="auto"/>
        <w:outlineLvl w:val="0"/>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Discussion</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HCC is a serious digestive system tumor, it is typically detected at an advanced stage, when </w:t>
      </w:r>
      <w:r>
        <w:rPr>
          <w:rFonts w:ascii="Times New Roman" w:hAnsi="Times New Roman" w:cs="Times New Roman"/>
          <w:color w:val="000000" w:themeColor="text1"/>
        </w:rPr>
        <w:lastRenderedPageBreak/>
        <w:t xml:space="preserve">treatment approaches are limited and prognosis is poor. Studies have shown that bad eating habits, alcohol consumption, environment, work stress and emotional changes are risk factors for HCC in high incidence areas. However, not all individuals exposed to these risk factors develop HCC, indicating that genetic susceptibility may be important. Defects or inadequate DNA repair caused by polymorphisms in DNA repair genes increase the risk of </w:t>
      </w:r>
      <w:proofErr w:type="spellStart"/>
      <w:r>
        <w:rPr>
          <w:rFonts w:ascii="Times New Roman" w:hAnsi="Times New Roman" w:cs="Times New Roman"/>
          <w:color w:val="000000" w:themeColor="text1"/>
        </w:rPr>
        <w:t>canceration</w:t>
      </w:r>
      <w:proofErr w:type="spellEnd"/>
      <w:r>
        <w:rPr>
          <w:rFonts w:ascii="Times New Roman" w:hAnsi="Times New Roman" w:cs="Times New Roman"/>
          <w:color w:val="000000" w:themeColor="text1"/>
        </w:rPr>
        <w:t xml:space="preserve">. Previous studies have reported that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expression is increased in colorectal cancer [43], esophageal cancer [44], and lung cancer tissues [45]. Krupa et al. [21] showed that the mRNA expression of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in HCC tissues is significantly lower than that in adjacent non-</w:t>
      </w:r>
      <w:proofErr w:type="spellStart"/>
      <w:r>
        <w:rPr>
          <w:rFonts w:ascii="Times New Roman" w:hAnsi="Times New Roman" w:cs="Times New Roman"/>
          <w:color w:val="000000" w:themeColor="text1"/>
        </w:rPr>
        <w:t>lesional</w:t>
      </w:r>
      <w:proofErr w:type="spellEnd"/>
      <w:r>
        <w:rPr>
          <w:rFonts w:ascii="Times New Roman" w:hAnsi="Times New Roman" w:cs="Times New Roman"/>
          <w:color w:val="000000" w:themeColor="text1"/>
        </w:rPr>
        <w:t xml:space="preserve"> tissues. The expression of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in cancer tissues is closely related to the intrinsic genetic phenotype. Thus, DNA repair gene polymorphism plays a very important role in the susceptibility to liver cancer.</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Many studies have shown that the XRCC1 Arg399Gln polymorphism is associated with HCC risk, but susceptibility is lower for Arg194Trp and Arg280His, however, the results of previous studies are inconsistent. Guo et al. [22] found that compared with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 XRCC1 194Trp/</w:t>
      </w:r>
      <w:proofErr w:type="spellStart"/>
      <w:r>
        <w:rPr>
          <w:rFonts w:ascii="Times New Roman" w:hAnsi="Times New Roman" w:cs="Times New Roman"/>
          <w:color w:val="000000" w:themeColor="text1"/>
        </w:rPr>
        <w:t>Trp</w:t>
      </w:r>
      <w:proofErr w:type="spellEnd"/>
      <w:r>
        <w:rPr>
          <w:rFonts w:ascii="Times New Roman" w:hAnsi="Times New Roman" w:cs="Times New Roman"/>
          <w:color w:val="000000" w:themeColor="text1"/>
        </w:rPr>
        <w:t xml:space="preserve"> was significantly associated with the risk of HCC, and individuals carrying XRCC1 399Gln/</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showed an increased risk of HCC, however, Yang et al. [30], found that it was not related to the risk of HCC. Su et al. [10] suggested that Arg194Trp and Arg280His polymorphisms are not related to susceptibility to HCC, Arg399Gln polymorphism is a susceptibility factor for HCC, and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is a risk factor, highly consistent with the results of this study. Jia et al. [35] found that the XRCC1 399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genotype could increase the HCC risk. Han et al. [16] found that the median survival rate of individuals carrying the XRCC1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genotype was significantly lower than that of individuals carrying the XRCC1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 xml:space="preserve"> genotype. However, Zeng et al. [12] suggested that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Arg194Trp, Arg280His and Arg399Gln are not the predisposing factors for HCC, but found </w:t>
      </w:r>
      <w:r>
        <w:rPr>
          <w:rFonts w:ascii="Times New Roman" w:hAnsi="Times New Roman" w:cs="Times New Roman"/>
          <w:color w:val="000000" w:themeColor="text1"/>
        </w:rPr>
        <w:lastRenderedPageBreak/>
        <w:t xml:space="preserve">that there is an additive interaction between </w:t>
      </w:r>
      <w:r>
        <w:rPr>
          <w:rFonts w:ascii="Times New Roman" w:hAnsi="Times New Roman" w:cs="Times New Roman"/>
          <w:i/>
          <w:iCs/>
          <w:color w:val="000000" w:themeColor="text1"/>
        </w:rPr>
        <w:t>XRCC1</w:t>
      </w:r>
      <w:r>
        <w:rPr>
          <w:rFonts w:ascii="Times New Roman" w:hAnsi="Times New Roman" w:cs="Times New Roman"/>
          <w:color w:val="000000" w:themeColor="text1"/>
        </w:rPr>
        <w:t xml:space="preserve"> polymorphisms and smoking, drinking and chronic HBsAg infection. Similarly, Yuan et al. [17] found that</w:t>
      </w:r>
      <w:r>
        <w:rPr>
          <w:rFonts w:ascii="Times New Roman" w:hAnsi="Times New Roman" w:cs="Times New Roman"/>
          <w:color w:val="000000"/>
        </w:rPr>
        <w:t xml:space="preserve"> </w:t>
      </w:r>
      <w:r>
        <w:rPr>
          <w:rFonts w:ascii="Times New Roman" w:hAnsi="Times New Roman" w:cs="Times New Roman" w:hint="eastAsia"/>
          <w:i/>
          <w:iCs/>
          <w:color w:val="000000" w:themeColor="text1"/>
        </w:rPr>
        <w:t xml:space="preserve">XRCC1 </w:t>
      </w:r>
      <w:r>
        <w:rPr>
          <w:rFonts w:ascii="Times New Roman" w:hAnsi="Times New Roman" w:cs="Times New Roman"/>
          <w:color w:val="000000"/>
        </w:rPr>
        <w:t>Arg</w:t>
      </w:r>
      <w:r>
        <w:rPr>
          <w:rFonts w:ascii="Times New Roman" w:hAnsi="Times New Roman" w:cs="Times New Roman"/>
          <w:color w:val="000000" w:themeColor="text1"/>
        </w:rPr>
        <w:t>194Trp and Arg280His are not associated with the risk of HCC, but Arg399Gln is associated with a significantly increased risk of HCC in the background of HBV infection and family history.</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In previous meta-analysis, Xu et al. [46] found that Arg280His is associated with the risk of HCC, and His/His increases the risk of disease. Li et al. [47] found that Arg194Trp and Arg280His were not related to the risk of HCC, but 399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was significantly associated with the risk of HCC, and the results were still significant in studies demonstrating HWE. Similarly, Liu et al. [48] indicated that there was a significant correlation between Arg399Gln and susceptibility to HCC in the Chinese population. Shi et al. [49] found that 399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is unrelated to HCC, but that it was significantly correlated with the incidence of HCC in southern China, suggesting that there is genetic heterogeneity. In our comprehensive meta-analysis of Arg194Trp, Arg280His and Arg399Gln case-control studies, we grouped the populations that satisfied the HWE, calculated FPRPs, and performed a TSA to increase the robustness of the conclusions The Arg399Gln polymorphism can increase susceptibility to liver cancer, Arg194Trp and Arg280His are not associated with susceptibility to liver cancer, and additional samples are needed to further evaluate these findings.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Zhu et al [50] studied the relationship between </w:t>
      </w:r>
      <w:r>
        <w:rPr>
          <w:rFonts w:ascii="Times New Roman" w:hAnsi="Times New Roman" w:cs="Times New Roman" w:hint="eastAsia"/>
          <w:color w:val="000000" w:themeColor="text1"/>
        </w:rPr>
        <w:t xml:space="preserve">the </w:t>
      </w:r>
      <w:r>
        <w:rPr>
          <w:rFonts w:ascii="Times New Roman" w:hAnsi="Times New Roman" w:cs="Times New Roman"/>
          <w:color w:val="000000" w:themeColor="text1"/>
        </w:rPr>
        <w:t xml:space="preserve">XPC genotype and DNA repair ability in </w:t>
      </w:r>
      <w:r>
        <w:rPr>
          <w:rFonts w:ascii="Times New Roman" w:hAnsi="Times New Roman" w:cs="Times New Roman" w:hint="eastAsia"/>
          <w:color w:val="000000" w:themeColor="text1"/>
        </w:rPr>
        <w:t xml:space="preserve">an </w:t>
      </w:r>
      <w:r>
        <w:rPr>
          <w:rFonts w:ascii="Times New Roman" w:hAnsi="Times New Roman" w:cs="Times New Roman"/>
          <w:color w:val="000000" w:themeColor="text1"/>
        </w:rPr>
        <w:t>alkaline comet assay challenged by BPDE and gamma</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radiation. </w:t>
      </w:r>
      <w:r>
        <w:rPr>
          <w:rFonts w:ascii="Times New Roman" w:hAnsi="Times New Roman" w:cs="Times New Roman" w:hint="eastAsia"/>
          <w:color w:val="000000" w:themeColor="text1"/>
        </w:rPr>
        <w:t>H</w:t>
      </w:r>
      <w:r>
        <w:rPr>
          <w:rFonts w:ascii="Times New Roman" w:hAnsi="Times New Roman" w:cs="Times New Roman"/>
          <w:color w:val="000000" w:themeColor="text1"/>
        </w:rPr>
        <w:t>ealthy subjects with the XPC Lys939Gln variant allele (AC and CC) were found to have significantly higher DNA damage induced by BPDE and γ</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irradiation than </w:t>
      </w:r>
      <w:r>
        <w:rPr>
          <w:rFonts w:ascii="Times New Roman" w:hAnsi="Times New Roman" w:cs="Times New Roman" w:hint="eastAsia"/>
          <w:color w:val="000000" w:themeColor="text1"/>
        </w:rPr>
        <w:t xml:space="preserve">were </w:t>
      </w:r>
      <w:r>
        <w:rPr>
          <w:rFonts w:ascii="Times New Roman" w:hAnsi="Times New Roman" w:cs="Times New Roman"/>
          <w:color w:val="000000" w:themeColor="text1"/>
        </w:rPr>
        <w:t>homozygous wild-type (AA) subjects. On the other hand</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subjects with </w:t>
      </w:r>
      <w:r>
        <w:rPr>
          <w:rFonts w:ascii="Times New Roman" w:hAnsi="Times New Roman" w:cs="Times New Roman" w:hint="eastAsia"/>
          <w:color w:val="000000" w:themeColor="text1"/>
        </w:rPr>
        <w:t xml:space="preserve">the Ala499Val </w:t>
      </w:r>
      <w:r>
        <w:rPr>
          <w:rFonts w:ascii="Times New Roman" w:hAnsi="Times New Roman" w:cs="Times New Roman"/>
          <w:color w:val="000000" w:themeColor="text1"/>
        </w:rPr>
        <w:t xml:space="preserve">variant allele (CT and TT) </w:t>
      </w:r>
      <w:r>
        <w:rPr>
          <w:rFonts w:ascii="Times New Roman" w:hAnsi="Times New Roman" w:cs="Times New Roman" w:hint="eastAsia"/>
          <w:color w:val="000000" w:themeColor="text1"/>
        </w:rPr>
        <w:t>showed</w:t>
      </w:r>
      <w:r>
        <w:rPr>
          <w:rFonts w:ascii="Times New Roman" w:hAnsi="Times New Roman" w:cs="Times New Roman"/>
          <w:color w:val="000000" w:themeColor="text1"/>
        </w:rPr>
        <w:t xml:space="preserve"> reduced BPDE</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and</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γ</w:t>
      </w:r>
      <w:r w:rsidR="0000199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radiation-induced DNA damage. </w:t>
      </w:r>
      <w:proofErr w:type="spellStart"/>
      <w:r>
        <w:rPr>
          <w:rFonts w:ascii="Times New Roman" w:hAnsi="Times New Roman" w:cs="Times New Roman"/>
          <w:color w:val="000000" w:themeColor="text1"/>
        </w:rPr>
        <w:t>Reinardy</w:t>
      </w:r>
      <w:proofErr w:type="spellEnd"/>
      <w:r>
        <w:rPr>
          <w:rFonts w:ascii="Times New Roman" w:hAnsi="Times New Roman" w:cs="Times New Roman"/>
          <w:color w:val="000000" w:themeColor="text1"/>
        </w:rPr>
        <w:t xml:space="preserve"> et al. [51] evaluated echinoderms after 24 h of exposure </w:t>
      </w:r>
      <w:r>
        <w:rPr>
          <w:rFonts w:ascii="Times New Roman" w:hAnsi="Times New Roman" w:cs="Times New Roman"/>
          <w:color w:val="000000" w:themeColor="text1"/>
        </w:rPr>
        <w:lastRenderedPageBreak/>
        <w:t>to genotoxic agents (UV-C, hydrogen peroxide, and bleomycin) and found that XRCC1 showed more mutations in the body cavity after recovery, indicating the heterogeneous response of echinoderms to DNA damage</w:t>
      </w:r>
      <w:r>
        <w:rPr>
          <w:rFonts w:ascii="Times New Roman" w:hAnsi="Times New Roman" w:cs="Times New Roman" w:hint="eastAsia"/>
          <w:color w:val="000000" w:themeColor="text1"/>
        </w:rPr>
        <w:t xml:space="preserve"> and</w:t>
      </w:r>
      <w:r>
        <w:rPr>
          <w:rFonts w:ascii="Times New Roman" w:hAnsi="Times New Roman" w:cs="Times New Roman"/>
          <w:color w:val="000000" w:themeColor="text1"/>
        </w:rPr>
        <w:t xml:space="preserve"> revealing </w:t>
      </w:r>
      <w:r>
        <w:rPr>
          <w:rFonts w:ascii="Times New Roman" w:hAnsi="Times New Roman" w:cs="Times New Roman" w:hint="eastAsia"/>
          <w:color w:val="000000" w:themeColor="text1"/>
        </w:rPr>
        <w:t>that</w:t>
      </w:r>
      <w:r>
        <w:rPr>
          <w:rFonts w:ascii="Times New Roman" w:hAnsi="Times New Roman" w:cs="Times New Roman"/>
          <w:color w:val="000000" w:themeColor="text1"/>
        </w:rPr>
        <w:t xml:space="preserve"> DNA repair ability within</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host cells may be regulated by specific gene polymorphisms. Therefore, XRCC1 plays a crucial role in maintaining genomic stability and preventing cancer. We hypothesize that people exposed to risk factors for liver cancer are more likely to develop XRCC1 mutations, resulting in an altered DNA repair capacity and increased susceptibility to liver cancer. In addition, </w:t>
      </w:r>
      <w:proofErr w:type="spellStart"/>
      <w:r>
        <w:rPr>
          <w:rFonts w:ascii="Times New Roman" w:hAnsi="Times New Roman" w:cs="Times New Roman"/>
          <w:color w:val="000000" w:themeColor="text1"/>
        </w:rPr>
        <w:t>Kuptsova</w:t>
      </w:r>
      <w:proofErr w:type="spellEnd"/>
      <w:r>
        <w:rPr>
          <w:rFonts w:ascii="Times New Roman" w:hAnsi="Times New Roman" w:cs="Times New Roman"/>
          <w:color w:val="000000" w:themeColor="text1"/>
        </w:rPr>
        <w:t xml:space="preserve"> et al. [52] found that after a standard chemotherapy induction regimen in elderly patients with acute myeloid leukemia, different DNA repair gene variants repair chemotherapy-induced DNA damage, which may affect drug toxicity and </w:t>
      </w:r>
      <w:r>
        <w:rPr>
          <w:rFonts w:ascii="Times New Roman" w:hAnsi="Times New Roman" w:cs="Times New Roman" w:hint="eastAsia"/>
          <w:color w:val="000000" w:themeColor="text1"/>
        </w:rPr>
        <w:t xml:space="preserve">treatment </w:t>
      </w:r>
      <w:r>
        <w:rPr>
          <w:rFonts w:ascii="Times New Roman" w:hAnsi="Times New Roman" w:cs="Times New Roman"/>
          <w:color w:val="000000" w:themeColor="text1"/>
        </w:rPr>
        <w:t>response to varying degrees. Xuan et al. [53] found that XRCC1 can increase the base repair ability and promote tumor resistance via the tumor drug resistance pathway, suggesting that variants in the DNA repair pathway may impact patient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outcomes and treatment-related responses.</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Wang et al. [54] found that XRCC1 protein levels are significantly down-regulated in gastric cancer lesions compared with the levels in adjacent non-cancerous tissues in a study of the prognosis and predictive role of XRCC1 in patients treated with surgery alone or in combination with adjuvant chemotherapy. Low expression of XRCC1 was significantly associated with a shorter overall survival and clinicopathological features of unassisted patients. The prognosis of patients treated with adjuvant fluorouracil-leucovorin-oxaliplatin was significantly improved compared with that for surgery alone. However, this effect was only significant in low expression group; therefore, XRCC1 protein expression in tumors is a novel candidate prognostic marker and predictor. Li et al. [55] performed a prognostic analysis of 150 patients with HCC, and patients carrying the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genotype showed a significantly lower median survival than that of individuals </w:t>
      </w:r>
      <w:r>
        <w:rPr>
          <w:rFonts w:ascii="Times New Roman" w:hAnsi="Times New Roman" w:cs="Times New Roman"/>
          <w:color w:val="000000" w:themeColor="text1"/>
        </w:rPr>
        <w:lastRenderedPageBreak/>
        <w:t xml:space="preserve">with the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 xml:space="preserve"> genotype. Compared with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 xml:space="preserve"> carriers, the median survival rate of </w:t>
      </w:r>
      <w:proofErr w:type="spellStart"/>
      <w:r>
        <w:rPr>
          <w:rFonts w:ascii="Times New Roman" w:hAnsi="Times New Roman" w:cs="Times New Roman"/>
          <w:color w:val="000000" w:themeColor="text1"/>
        </w:rPr>
        <w:t>Arg</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carriers was reduced. We hypothesized that the XRCC1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genotype can be used a negative indicator in liver cancer. Therefore, we hypothesize that XRCC1 can serve as a potential indicator for clinical diagnosis and prognosis as well as a new potential target for clinical treatment in HCC cases.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Our study had some limitations. We obtained high heterogeneity, which may be related to the choice of the control population, differences in living environments, and differences in family genetic background. Second, many studies included in the analysis had small samples. To ensure the stability of the results, we evaluated the FPRP and performed a TSA analysis. In addition, we detected a slight publication bias, suggesting that additional well-designed studies are needed. Our results showed that the XRCC1 Arg399Gln </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Gln</w:t>
      </w:r>
      <w:proofErr w:type="spellEnd"/>
      <w:r>
        <w:rPr>
          <w:rFonts w:ascii="Times New Roman" w:hAnsi="Times New Roman" w:cs="Times New Roman"/>
          <w:color w:val="000000" w:themeColor="text1"/>
        </w:rPr>
        <w:t xml:space="preserve"> genotype is a risk factor for liver cancer in the Chinese population.</w:t>
      </w:r>
    </w:p>
    <w:p w:rsidR="005B5E68" w:rsidRDefault="00621F6D" w:rsidP="00621F6D">
      <w:pPr>
        <w:outlineLvl w:val="0"/>
        <w:rPr>
          <w:rFonts w:ascii="Times New Roman" w:hAnsi="Times New Roman" w:cs="Times New Roman"/>
          <w:b/>
          <w:bCs/>
          <w:sz w:val="36"/>
          <w:szCs w:val="36"/>
        </w:rPr>
      </w:pPr>
      <w:r>
        <w:rPr>
          <w:rFonts w:ascii="Times New Roman" w:hAnsi="Times New Roman" w:cs="Times New Roman"/>
          <w:b/>
          <w:bCs/>
          <w:sz w:val="36"/>
          <w:szCs w:val="36"/>
        </w:rPr>
        <w:t>Conclusions:</w:t>
      </w:r>
    </w:p>
    <w:p w:rsidR="005B5E68" w:rsidRDefault="00621F6D">
      <w:pPr>
        <w:spacing w:after="160" w:line="480" w:lineRule="auto"/>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 xml:space="preserve">XRCC1 polymorphisms are still a major topic in cancer research. Previous meta-analyses of these polymorphisms have yielded </w:t>
      </w:r>
      <w:r>
        <w:rPr>
          <w:rFonts w:ascii="Times New Roman" w:hAnsi="Times New Roman" w:cs="Times New Roman"/>
          <w:color w:val="000000" w:themeColor="text1"/>
          <w:sz w:val="22"/>
        </w:rPr>
        <w:t>inconsistent</w:t>
      </w:r>
      <w:r>
        <w:rPr>
          <w:rFonts w:ascii="Times New Roman" w:hAnsi="Times New Roman" w:cs="Times New Roman" w:hint="eastAsia"/>
          <w:color w:val="000000" w:themeColor="text1"/>
          <w:sz w:val="22"/>
        </w:rPr>
        <w:t xml:space="preserve"> </w:t>
      </w:r>
      <w:r>
        <w:rPr>
          <w:rFonts w:ascii="Times New Roman" w:hAnsi="Times New Roman" w:cs="Times New Roman"/>
          <w:color w:val="000000" w:themeColor="text1"/>
        </w:rPr>
        <w:t>results. In this study, relevant literature was obtained to resolve this controversy. Our results indicated that XRCC1 Arg399Gln is significantly associated with the risk of HCC, especially in the Chinese population. In addition, there was a slight publication bias, suggesting the need for further research.</w:t>
      </w:r>
    </w:p>
    <w:p w:rsidR="005B5E68" w:rsidRDefault="00621F6D" w:rsidP="00621F6D">
      <w:pPr>
        <w:outlineLvl w:val="0"/>
        <w:rPr>
          <w:rFonts w:ascii="Times New Roman" w:hAnsi="Times New Roman" w:cs="Times New Roman"/>
          <w:b/>
          <w:bCs/>
          <w:sz w:val="36"/>
          <w:szCs w:val="36"/>
        </w:rPr>
      </w:pPr>
      <w:r>
        <w:rPr>
          <w:rFonts w:ascii="Times New Roman" w:hAnsi="Times New Roman" w:cs="Times New Roman"/>
          <w:b/>
          <w:bCs/>
          <w:sz w:val="36"/>
          <w:szCs w:val="36"/>
        </w:rPr>
        <w:t>Supporting Information</w:t>
      </w:r>
    </w:p>
    <w:p w:rsidR="005B5E68" w:rsidRDefault="00621F6D">
      <w:pPr>
        <w:rPr>
          <w:rFonts w:ascii="Times New Roman" w:hAnsi="Times New Roman" w:cs="Times New Roman"/>
          <w:sz w:val="22"/>
        </w:rPr>
      </w:pPr>
      <w:r>
        <w:rPr>
          <w:rFonts w:ascii="Times New Roman" w:hAnsi="Times New Roman" w:cs="Times New Roman"/>
          <w:sz w:val="22"/>
        </w:rPr>
        <w:t>S1 Checklist. PRISMA 2009 checklist.</w:t>
      </w:r>
    </w:p>
    <w:p w:rsidR="005B5E68" w:rsidRDefault="00621F6D">
      <w:pPr>
        <w:rPr>
          <w:rFonts w:ascii="Times New Roman" w:hAnsi="Times New Roman" w:cs="Times New Roman"/>
          <w:sz w:val="22"/>
        </w:rPr>
      </w:pPr>
      <w:r>
        <w:rPr>
          <w:rFonts w:ascii="Times New Roman" w:hAnsi="Times New Roman" w:cs="Times New Roman"/>
          <w:sz w:val="22"/>
        </w:rPr>
        <w:t>(DOC)</w:t>
      </w:r>
    </w:p>
    <w:p w:rsidR="005B5E68" w:rsidRDefault="00621F6D">
      <w:pPr>
        <w:rPr>
          <w:rFonts w:ascii="Times New Roman" w:hAnsi="Times New Roman" w:cs="Times New Roman"/>
          <w:sz w:val="22"/>
        </w:rPr>
      </w:pPr>
      <w:r>
        <w:rPr>
          <w:rFonts w:ascii="Times New Roman" w:hAnsi="Times New Roman" w:cs="Times New Roman"/>
          <w:sz w:val="22"/>
        </w:rPr>
        <w:t>S2 Checklist. Meta-analysis of Genetic Association Studies checklist.</w:t>
      </w:r>
    </w:p>
    <w:p w:rsidR="005B5E68" w:rsidRDefault="00621F6D">
      <w:pPr>
        <w:rPr>
          <w:rFonts w:ascii="Times New Roman" w:hAnsi="Times New Roman" w:cs="Times New Roman"/>
          <w:sz w:val="22"/>
        </w:rPr>
      </w:pPr>
      <w:r>
        <w:rPr>
          <w:rFonts w:ascii="Times New Roman" w:hAnsi="Times New Roman" w:cs="Times New Roman"/>
          <w:sz w:val="22"/>
        </w:rPr>
        <w:t>(DOC)</w:t>
      </w:r>
    </w:p>
    <w:p w:rsidR="005B5E68" w:rsidRDefault="00621F6D">
      <w:pPr>
        <w:rPr>
          <w:rFonts w:ascii="Times New Roman" w:hAnsi="Times New Roman" w:cs="Times New Roman"/>
          <w:sz w:val="22"/>
        </w:rPr>
      </w:pPr>
      <w:r>
        <w:rPr>
          <w:rFonts w:ascii="Times New Roman" w:hAnsi="Times New Roman" w:cs="Times New Roman"/>
          <w:sz w:val="22"/>
        </w:rPr>
        <w:t>S1 Appendix. The reasons for excluded articles.</w:t>
      </w:r>
    </w:p>
    <w:p w:rsidR="005B5E68" w:rsidRDefault="00621F6D">
      <w:pPr>
        <w:rPr>
          <w:rFonts w:ascii="Times New Roman" w:hAnsi="Times New Roman" w:cs="Times New Roman"/>
          <w:sz w:val="22"/>
        </w:rPr>
      </w:pPr>
      <w:r>
        <w:rPr>
          <w:rFonts w:ascii="Times New Roman" w:hAnsi="Times New Roman" w:cs="Times New Roman"/>
          <w:sz w:val="22"/>
        </w:rPr>
        <w:lastRenderedPageBreak/>
        <w:t>(DOC)</w:t>
      </w:r>
    </w:p>
    <w:p w:rsidR="005B5E68" w:rsidRDefault="00621F6D">
      <w:pPr>
        <w:rPr>
          <w:rFonts w:ascii="Times New Roman" w:hAnsi="Times New Roman" w:cs="Times New Roman"/>
          <w:sz w:val="22"/>
        </w:rPr>
      </w:pPr>
      <w:r>
        <w:rPr>
          <w:rFonts w:ascii="Times New Roman" w:hAnsi="Times New Roman" w:cs="Times New Roman" w:hint="eastAsia"/>
          <w:sz w:val="22"/>
        </w:rPr>
        <w:t xml:space="preserve">S2 </w:t>
      </w:r>
      <w:r>
        <w:rPr>
          <w:rFonts w:ascii="Times New Roman" w:hAnsi="Times New Roman" w:cs="Times New Roman"/>
          <w:sz w:val="22"/>
        </w:rPr>
        <w:t>Appendix.</w:t>
      </w:r>
      <w:r>
        <w:rPr>
          <w:rFonts w:ascii="Times New Roman" w:hAnsi="Times New Roman" w:cs="Times New Roman" w:hint="eastAsia"/>
          <w:sz w:val="22"/>
        </w:rPr>
        <w:t xml:space="preserve"> The di</w:t>
      </w:r>
      <w:r w:rsidR="001B09F7">
        <w:rPr>
          <w:rFonts w:ascii="Times New Roman" w:hAnsi="Times New Roman" w:cs="Times New Roman" w:hint="eastAsia"/>
          <w:sz w:val="22"/>
        </w:rPr>
        <w:t>fference</w:t>
      </w:r>
      <w:r w:rsidR="006C1BD5">
        <w:rPr>
          <w:rFonts w:ascii="Times New Roman" w:hAnsi="Times New Roman" w:cs="Times New Roman"/>
          <w:sz w:val="22"/>
        </w:rPr>
        <w:t>s</w:t>
      </w:r>
      <w:r w:rsidR="001B09F7">
        <w:rPr>
          <w:rFonts w:ascii="Times New Roman" w:hAnsi="Times New Roman" w:cs="Times New Roman" w:hint="eastAsia"/>
          <w:sz w:val="22"/>
        </w:rPr>
        <w:t xml:space="preserve"> from the previous meta</w:t>
      </w:r>
      <w:r w:rsidR="001B09F7">
        <w:rPr>
          <w:rFonts w:ascii="Times New Roman" w:hAnsi="Times New Roman" w:cs="Times New Roman"/>
          <w:sz w:val="22"/>
        </w:rPr>
        <w:t>-</w:t>
      </w:r>
      <w:r w:rsidR="001B09F7">
        <w:rPr>
          <w:rFonts w:ascii="Times New Roman" w:hAnsi="Times New Roman" w:cs="Times New Roman" w:hint="eastAsia"/>
          <w:sz w:val="22"/>
        </w:rPr>
        <w:t>analyse</w:t>
      </w:r>
      <w:r>
        <w:rPr>
          <w:rFonts w:ascii="Times New Roman" w:hAnsi="Times New Roman" w:cs="Times New Roman" w:hint="eastAsia"/>
          <w:sz w:val="22"/>
        </w:rPr>
        <w:t>s.</w:t>
      </w:r>
    </w:p>
    <w:p w:rsidR="005B5E68" w:rsidRDefault="00621F6D">
      <w:pPr>
        <w:rPr>
          <w:rFonts w:ascii="Times New Roman" w:hAnsi="Times New Roman" w:cs="Times New Roman"/>
          <w:sz w:val="22"/>
        </w:rPr>
      </w:pPr>
      <w:r>
        <w:rPr>
          <w:rFonts w:ascii="Times New Roman" w:hAnsi="Times New Roman" w:cs="Times New Roman"/>
          <w:sz w:val="22"/>
        </w:rPr>
        <w:t>(DOC)</w:t>
      </w:r>
    </w:p>
    <w:p w:rsidR="005B5E68" w:rsidRDefault="00621F6D">
      <w:r>
        <w:rPr>
          <w:rFonts w:ascii="Times New Roman" w:hAnsi="Times New Roman" w:cs="Times New Roman" w:hint="eastAsia"/>
          <w:sz w:val="22"/>
        </w:rPr>
        <w:t xml:space="preserve">S3 </w:t>
      </w:r>
      <w:r>
        <w:rPr>
          <w:rFonts w:ascii="Times New Roman" w:hAnsi="Times New Roman" w:cs="Times New Roman"/>
          <w:sz w:val="22"/>
        </w:rPr>
        <w:t>Appendix.</w:t>
      </w:r>
      <w:r>
        <w:rPr>
          <w:rFonts w:ascii="Times New Roman" w:hAnsi="Times New Roman" w:cs="Times New Roman" w:hint="eastAsia"/>
          <w:sz w:val="22"/>
        </w:rPr>
        <w:t xml:space="preserve"> The detailed search criteria and t</w:t>
      </w:r>
      <w:r w:rsidR="001B09F7">
        <w:rPr>
          <w:rFonts w:hint="eastAsia"/>
        </w:rPr>
        <w:t>he full data range for the s</w:t>
      </w:r>
      <w:r w:rsidR="001B09F7">
        <w:t>ea</w:t>
      </w:r>
      <w:r>
        <w:rPr>
          <w:rFonts w:hint="eastAsia"/>
        </w:rPr>
        <w:t>rch in each database.</w:t>
      </w:r>
    </w:p>
    <w:p w:rsidR="005B5E68" w:rsidRDefault="00621F6D">
      <w:pPr>
        <w:rPr>
          <w:rFonts w:ascii="Times New Roman" w:hAnsi="Times New Roman" w:cs="Times New Roman"/>
          <w:sz w:val="22"/>
        </w:rPr>
      </w:pPr>
      <w:r>
        <w:rPr>
          <w:rFonts w:ascii="Times New Roman" w:hAnsi="Times New Roman" w:cs="Times New Roman"/>
          <w:sz w:val="22"/>
        </w:rPr>
        <w:t>(DOC)</w:t>
      </w:r>
    </w:p>
    <w:p w:rsidR="005B5E68" w:rsidRDefault="00621F6D">
      <w:pPr>
        <w:rPr>
          <w:rFonts w:ascii="Times New Roman" w:hAnsi="Times New Roman" w:cs="Times New Roman"/>
          <w:sz w:val="22"/>
        </w:rPr>
      </w:pPr>
      <w:r>
        <w:rPr>
          <w:rFonts w:ascii="Times New Roman" w:hAnsi="Times New Roman" w:cs="Times New Roman" w:hint="eastAsia"/>
          <w:sz w:val="22"/>
        </w:rPr>
        <w:t xml:space="preserve">S1 </w:t>
      </w:r>
      <w:r>
        <w:rPr>
          <w:rFonts w:ascii="Times New Roman" w:hAnsi="Times New Roman" w:cs="Times New Roman"/>
          <w:sz w:val="22"/>
        </w:rPr>
        <w:t xml:space="preserve">Supplemental Table. Score of </w:t>
      </w:r>
      <w:r>
        <w:rPr>
          <w:rFonts w:ascii="Times New Roman" w:hAnsi="Times New Roman" w:cs="Times New Roman" w:hint="eastAsia"/>
          <w:sz w:val="22"/>
        </w:rPr>
        <w:t>q</w:t>
      </w:r>
      <w:r>
        <w:rPr>
          <w:rFonts w:ascii="Times New Roman" w:hAnsi="Times New Roman" w:cs="Times New Roman"/>
          <w:sz w:val="22"/>
        </w:rPr>
        <w:t xml:space="preserve">uality </w:t>
      </w:r>
      <w:r>
        <w:rPr>
          <w:rFonts w:ascii="Times New Roman" w:hAnsi="Times New Roman" w:cs="Times New Roman" w:hint="eastAsia"/>
          <w:sz w:val="22"/>
        </w:rPr>
        <w:t>a</w:t>
      </w:r>
      <w:r>
        <w:rPr>
          <w:rFonts w:ascii="Times New Roman" w:hAnsi="Times New Roman" w:cs="Times New Roman"/>
          <w:sz w:val="22"/>
        </w:rPr>
        <w:t>ssessment</w:t>
      </w:r>
      <w:r>
        <w:rPr>
          <w:rFonts w:ascii="Times New Roman" w:hAnsi="Times New Roman" w:cs="Times New Roman" w:hint="eastAsia"/>
          <w:sz w:val="22"/>
        </w:rPr>
        <w:t xml:space="preserve">. </w:t>
      </w:r>
    </w:p>
    <w:p w:rsidR="005B5E68" w:rsidRDefault="00621F6D">
      <w:pPr>
        <w:rPr>
          <w:rFonts w:ascii="Times New Roman" w:hAnsi="Times New Roman" w:cs="Times New Roman"/>
          <w:sz w:val="22"/>
        </w:rPr>
      </w:pPr>
      <w:r>
        <w:rPr>
          <w:rFonts w:ascii="Times New Roman" w:hAnsi="Times New Roman" w:cs="Times New Roman"/>
          <w:sz w:val="22"/>
        </w:rPr>
        <w:t>(DOC)</w:t>
      </w:r>
    </w:p>
    <w:p w:rsidR="005B5E68" w:rsidRDefault="005B5E68">
      <w:pPr>
        <w:rPr>
          <w:rFonts w:ascii="Times New Roman" w:hAnsi="Times New Roman" w:cs="Times New Roman"/>
          <w:sz w:val="22"/>
        </w:rPr>
      </w:pPr>
    </w:p>
    <w:p w:rsidR="005B5E68" w:rsidRDefault="00621F6D">
      <w:pPr>
        <w:rPr>
          <w:rFonts w:ascii="Times New Roman" w:hAnsi="Times New Roman" w:cs="Times New Roman"/>
          <w:b/>
          <w:bCs/>
          <w:sz w:val="36"/>
          <w:szCs w:val="36"/>
        </w:rPr>
      </w:pPr>
      <w:r>
        <w:rPr>
          <w:rFonts w:ascii="Times New Roman" w:hAnsi="Times New Roman" w:cs="Times New Roman"/>
          <w:b/>
          <w:bCs/>
          <w:sz w:val="36"/>
          <w:szCs w:val="36"/>
        </w:rPr>
        <w:t>Refer</w:t>
      </w:r>
      <w:r>
        <w:rPr>
          <w:rFonts w:ascii="Times New Roman" w:hAnsi="Times New Roman" w:cs="Times New Roman" w:hint="eastAsia"/>
          <w:b/>
          <w:bCs/>
          <w:sz w:val="36"/>
          <w:szCs w:val="36"/>
        </w:rPr>
        <w:t>e</w:t>
      </w:r>
      <w:r>
        <w:rPr>
          <w:rFonts w:ascii="Times New Roman" w:hAnsi="Times New Roman" w:cs="Times New Roman"/>
          <w:b/>
          <w:bCs/>
          <w:sz w:val="36"/>
          <w:szCs w:val="36"/>
        </w:rPr>
        <w:t>nce</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Siegel RL, Miller KD, </w:t>
      </w:r>
      <w:proofErr w:type="spellStart"/>
      <w:r w:rsidRPr="0062611A">
        <w:rPr>
          <w:rFonts w:ascii="Times New Roman" w:hAnsi="Times New Roman" w:cs="Times New Roman"/>
          <w:color w:val="000000" w:themeColor="text1"/>
          <w:szCs w:val="22"/>
        </w:rPr>
        <w:t>Jemal</w:t>
      </w:r>
      <w:proofErr w:type="spellEnd"/>
      <w:r w:rsidRPr="0062611A">
        <w:rPr>
          <w:rFonts w:ascii="Times New Roman" w:hAnsi="Times New Roman" w:cs="Times New Roman"/>
          <w:color w:val="000000" w:themeColor="text1"/>
          <w:szCs w:val="22"/>
        </w:rPr>
        <w:t xml:space="preserve"> A. Cancer statistics, 2018. </w:t>
      </w:r>
      <w:hyperlink r:id="rId7" w:tooltip="CA: a cancer journal for clinicians." w:history="1">
        <w:r w:rsidRPr="0062611A">
          <w:rPr>
            <w:rFonts w:ascii="Times New Roman" w:hAnsi="Times New Roman" w:cs="Times New Roman"/>
            <w:color w:val="000000" w:themeColor="text1"/>
            <w:szCs w:val="22"/>
          </w:rPr>
          <w:t>CA Cancer J Clin.</w:t>
        </w:r>
      </w:hyperlink>
      <w:r w:rsidRPr="0062611A">
        <w:rPr>
          <w:rFonts w:ascii="Times New Roman" w:hAnsi="Times New Roman" w:cs="Times New Roman"/>
          <w:color w:val="000000" w:themeColor="text1"/>
          <w:szCs w:val="22"/>
        </w:rPr>
        <w:t> 2018; 68:7-30</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color w:val="000000" w:themeColor="text1"/>
          <w:szCs w:val="22"/>
        </w:rPr>
        <w:t> 2018</w:t>
      </w:r>
      <w:r w:rsidRPr="0062611A">
        <w:rPr>
          <w:rFonts w:ascii="Times New Roman" w:hAnsi="Times New Roman" w:cs="Times New Roman" w:hint="eastAsia"/>
          <w:color w:val="000000" w:themeColor="text1"/>
          <w:szCs w:val="22"/>
        </w:rPr>
        <w:t>/01/0</w:t>
      </w:r>
      <w:r w:rsidRPr="0062611A">
        <w:rPr>
          <w:rFonts w:ascii="Times New Roman" w:hAnsi="Times New Roman" w:cs="Times New Roman"/>
          <w:color w:val="000000" w:themeColor="text1"/>
          <w:szCs w:val="22"/>
        </w:rPr>
        <w:t>4.</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10.3322/caac.21442.</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PMID:29313949</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Zuo</w:t>
      </w:r>
      <w:proofErr w:type="spellEnd"/>
      <w:r w:rsidRPr="0062611A">
        <w:rPr>
          <w:rFonts w:ascii="Times New Roman" w:hAnsi="Times New Roman" w:cs="Times New Roman"/>
          <w:color w:val="000000" w:themeColor="text1"/>
          <w:szCs w:val="22"/>
        </w:rPr>
        <w:t xml:space="preserve"> TT, Zheng RS, Zhang SW, Zeng HM, Chen WQ. Incidence and mortality of liver cancer in China in 2011. Chin J Cancer. 2015; 34:508-513.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2015</w:t>
      </w:r>
      <w:r w:rsidRPr="0062611A">
        <w:rPr>
          <w:rFonts w:ascii="Times New Roman" w:hAnsi="Times New Roman" w:cs="Times New Roman" w:hint="eastAsia"/>
          <w:color w:val="000000" w:themeColor="text1"/>
          <w:szCs w:val="22"/>
        </w:rPr>
        <w:t>/10/</w:t>
      </w:r>
      <w:r w:rsidRPr="0062611A">
        <w:rPr>
          <w:rFonts w:ascii="Times New Roman" w:hAnsi="Times New Roman" w:cs="Times New Roman"/>
          <w:color w:val="000000" w:themeColor="text1"/>
          <w:szCs w:val="22"/>
        </w:rPr>
        <w:t>15;34(11):508-13. DOI: 10.1186/s40880-015-0056-0.PMID:26472328</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Seguí</w:t>
      </w:r>
      <w:proofErr w:type="spellEnd"/>
      <w:r w:rsidRPr="0062611A">
        <w:rPr>
          <w:rFonts w:ascii="Times New Roman" w:hAnsi="Times New Roman" w:cs="Times New Roman"/>
          <w:color w:val="000000" w:themeColor="text1"/>
          <w:szCs w:val="22"/>
        </w:rPr>
        <w:t xml:space="preserve"> N, Mina LB, </w:t>
      </w:r>
      <w:proofErr w:type="spellStart"/>
      <w:r w:rsidRPr="0062611A">
        <w:rPr>
          <w:rFonts w:ascii="Times New Roman" w:hAnsi="Times New Roman" w:cs="Times New Roman"/>
          <w:color w:val="000000" w:themeColor="text1"/>
          <w:szCs w:val="22"/>
        </w:rPr>
        <w:t>Lázaro</w:t>
      </w:r>
      <w:proofErr w:type="spellEnd"/>
      <w:r w:rsidRPr="0062611A">
        <w:rPr>
          <w:rFonts w:ascii="Times New Roman" w:hAnsi="Times New Roman" w:cs="Times New Roman"/>
          <w:color w:val="000000" w:themeColor="text1"/>
          <w:szCs w:val="22"/>
        </w:rPr>
        <w:t xml:space="preserve"> C, Sanz-Pamplona R, Pons T, Navarro M</w:t>
      </w:r>
      <w:r w:rsidRPr="0062611A">
        <w:rPr>
          <w:rFonts w:ascii="Times New Roman" w:hAnsi="Times New Roman" w:cs="Times New Roman" w:hint="eastAsia"/>
          <w:color w:val="000000" w:themeColor="text1"/>
          <w:szCs w:val="22"/>
        </w:rPr>
        <w:t xml:space="preserve">, et </w:t>
      </w:r>
      <w:proofErr w:type="spellStart"/>
      <w:proofErr w:type="gramStart"/>
      <w:r w:rsidRPr="0062611A">
        <w:rPr>
          <w:rFonts w:ascii="Times New Roman" w:hAnsi="Times New Roman" w:cs="Times New Roman" w:hint="eastAsia"/>
          <w:color w:val="000000" w:themeColor="text1"/>
          <w:szCs w:val="22"/>
        </w:rPr>
        <w:t>al.</w:t>
      </w:r>
      <w:r w:rsidRPr="0062611A">
        <w:rPr>
          <w:rFonts w:ascii="Times New Roman" w:hAnsi="Times New Roman" w:cs="Times New Roman"/>
          <w:color w:val="000000" w:themeColor="text1"/>
          <w:szCs w:val="22"/>
        </w:rPr>
        <w:t>Bellido</w:t>
      </w:r>
      <w:proofErr w:type="spellEnd"/>
      <w:proofErr w:type="gramEnd"/>
      <w:r w:rsidRPr="0062611A">
        <w:rPr>
          <w:rFonts w:ascii="Times New Roman" w:hAnsi="Times New Roman" w:cs="Times New Roman"/>
          <w:color w:val="000000" w:themeColor="text1"/>
          <w:szCs w:val="22"/>
        </w:rPr>
        <w:t xml:space="preserve"> F, López-</w:t>
      </w:r>
      <w:proofErr w:type="spellStart"/>
      <w:r w:rsidRPr="0062611A">
        <w:rPr>
          <w:rFonts w:ascii="Times New Roman" w:hAnsi="Times New Roman" w:cs="Times New Roman"/>
          <w:color w:val="000000" w:themeColor="text1"/>
          <w:szCs w:val="22"/>
        </w:rPr>
        <w:t>Doriga</w:t>
      </w:r>
      <w:proofErr w:type="spellEnd"/>
      <w:r w:rsidRPr="0062611A">
        <w:rPr>
          <w:rFonts w:ascii="Times New Roman" w:hAnsi="Times New Roman" w:cs="Times New Roman"/>
          <w:color w:val="000000" w:themeColor="text1"/>
          <w:szCs w:val="22"/>
        </w:rPr>
        <w:t xml:space="preserve"> A, Valdés-Mas R, Pineda M, et al: Germline mutations in FAN1 cause hereditary colorectal cancer by impairing DNA repair.</w:t>
      </w:r>
      <w:r w:rsidR="0000199D" w:rsidRPr="0062611A">
        <w:rPr>
          <w:rFonts w:ascii="Times New Roman" w:hAnsi="Times New Roman" w:cs="Times New Roman"/>
          <w:color w:val="000000" w:themeColor="text1"/>
          <w:szCs w:val="22"/>
        </w:rPr>
        <w:t xml:space="preserve"> </w:t>
      </w:r>
      <w:hyperlink r:id="rId8" w:tooltip="Gastroenterology." w:history="1">
        <w:r w:rsidRPr="0062611A">
          <w:rPr>
            <w:rFonts w:ascii="Times New Roman" w:hAnsi="Times New Roman" w:cs="Times New Roman"/>
            <w:color w:val="000000" w:themeColor="text1"/>
            <w:szCs w:val="22"/>
          </w:rPr>
          <w:t>Gastroenterology.</w:t>
        </w:r>
      </w:hyperlink>
      <w:r w:rsidRPr="0062611A">
        <w:rPr>
          <w:rFonts w:ascii="Times New Roman" w:hAnsi="Times New Roman" w:cs="Times New Roman" w:hint="eastAsia"/>
          <w:color w:val="000000" w:themeColor="text1"/>
          <w:szCs w:val="22"/>
        </w:rPr>
        <w:t xml:space="preserve"> 2015; </w:t>
      </w:r>
      <w:r w:rsidRPr="0062611A">
        <w:rPr>
          <w:rFonts w:ascii="Times New Roman" w:hAnsi="Times New Roman" w:cs="Times New Roman"/>
          <w:color w:val="000000" w:themeColor="text1"/>
          <w:szCs w:val="22"/>
        </w:rPr>
        <w:t>149</w:t>
      </w:r>
      <w:r w:rsidRPr="0062611A">
        <w:rPr>
          <w:rFonts w:ascii="Times New Roman" w:hAnsi="Times New Roman" w:cs="Times New Roman" w:hint="eastAsia"/>
          <w:color w:val="000000" w:themeColor="text1"/>
          <w:szCs w:val="22"/>
        </w:rPr>
        <w:t>(3)</w:t>
      </w:r>
      <w:r w:rsidRPr="0062611A">
        <w:rPr>
          <w:rFonts w:ascii="Times New Roman" w:hAnsi="Times New Roman" w:cs="Times New Roman"/>
          <w:color w:val="000000" w:themeColor="text1"/>
          <w:szCs w:val="22"/>
        </w:rPr>
        <w:t>: 563-566</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hint="eastAsia"/>
          <w:color w:val="000000" w:themeColor="text1"/>
          <w:szCs w:val="22"/>
        </w:rPr>
        <w:t>Epub</w:t>
      </w:r>
      <w:proofErr w:type="spellEnd"/>
      <w:r w:rsidRPr="0062611A">
        <w:rPr>
          <w:rFonts w:ascii="Times New Roman" w:hAnsi="Times New Roman" w:cs="Times New Roman" w:hint="eastAsia"/>
          <w:color w:val="000000" w:themeColor="text1"/>
          <w:szCs w:val="22"/>
        </w:rPr>
        <w:t xml:space="preserve"> 2015/06/05; </w:t>
      </w:r>
      <w:r w:rsidRPr="0062611A">
        <w:rPr>
          <w:rFonts w:ascii="Times New Roman" w:hAnsi="Times New Roman" w:cs="Times New Roman"/>
          <w:color w:val="000000" w:themeColor="text1"/>
          <w:szCs w:val="22"/>
        </w:rPr>
        <w:t>DOI: 10.1053/j.gastro.2015.05.056.</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PMID:26052075</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Tasnim</w:t>
      </w:r>
      <w:proofErr w:type="spellEnd"/>
      <w:r w:rsidRPr="0062611A">
        <w:rPr>
          <w:rFonts w:ascii="Times New Roman" w:hAnsi="Times New Roman" w:cs="Times New Roman"/>
          <w:color w:val="000000" w:themeColor="text1"/>
          <w:szCs w:val="22"/>
        </w:rPr>
        <w:t xml:space="preserve"> T, Al-Mamun MMA, Nahid NA, Islam MR, </w:t>
      </w:r>
      <w:proofErr w:type="spellStart"/>
      <w:r w:rsidRPr="0062611A">
        <w:rPr>
          <w:rFonts w:ascii="Times New Roman" w:hAnsi="Times New Roman" w:cs="Times New Roman"/>
          <w:color w:val="000000" w:themeColor="text1"/>
          <w:szCs w:val="22"/>
        </w:rPr>
        <w:t>Apu</w:t>
      </w:r>
      <w:proofErr w:type="spellEnd"/>
      <w:r w:rsidRPr="0062611A">
        <w:rPr>
          <w:rFonts w:ascii="Times New Roman" w:hAnsi="Times New Roman" w:cs="Times New Roman"/>
          <w:color w:val="000000" w:themeColor="text1"/>
          <w:szCs w:val="22"/>
        </w:rPr>
        <w:t xml:space="preserve"> MNH, Bushra MU,</w:t>
      </w:r>
      <w:r w:rsidRPr="0062611A">
        <w:rPr>
          <w:rFonts w:ascii="Times New Roman" w:hAnsi="Times New Roman" w:cs="Times New Roman" w:hint="eastAsia"/>
          <w:color w:val="000000" w:themeColor="text1"/>
          <w:szCs w:val="22"/>
        </w:rPr>
        <w:t xml:space="preserve"> et al. Genetic variants of SULT1A1 and XRCC1 genes and risk of lung cancer in Bangladeshi population. </w:t>
      </w:r>
      <w:proofErr w:type="spellStart"/>
      <w:r w:rsidRPr="0062611A">
        <w:rPr>
          <w:rFonts w:ascii="Times New Roman" w:hAnsi="Times New Roman" w:cs="Times New Roman" w:hint="eastAsia"/>
          <w:color w:val="000000" w:themeColor="text1"/>
          <w:szCs w:val="22"/>
        </w:rPr>
        <w:t>Tumour</w:t>
      </w:r>
      <w:proofErr w:type="spellEnd"/>
      <w:r w:rsidRPr="0062611A">
        <w:rPr>
          <w:rFonts w:ascii="Times New Roman" w:hAnsi="Times New Roman" w:cs="Times New Roman" w:hint="eastAsia"/>
          <w:color w:val="000000" w:themeColor="text1"/>
          <w:szCs w:val="22"/>
        </w:rPr>
        <w:t xml:space="preserve"> Biol. 2017; </w:t>
      </w:r>
      <w:r w:rsidRPr="0062611A">
        <w:rPr>
          <w:rFonts w:ascii="Times New Roman" w:hAnsi="Times New Roman" w:cs="Times New Roman"/>
          <w:color w:val="000000" w:themeColor="text1"/>
          <w:szCs w:val="22"/>
        </w:rPr>
        <w:t>39(11):1010428317729270</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10.1177/1010428317729270. PMID:29110586.</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Huang X, Liu C, Cui Y, Zhang H, Liu Y, Zhou X</w:t>
      </w:r>
      <w:r w:rsidRPr="0062611A">
        <w:rPr>
          <w:rFonts w:ascii="Times New Roman" w:hAnsi="Times New Roman" w:cs="Times New Roman" w:hint="eastAsia"/>
          <w:color w:val="000000" w:themeColor="text1"/>
          <w:szCs w:val="22"/>
        </w:rPr>
        <w:t xml:space="preserve">, et al. Association between XRCC1 and ERCC1 single-nucleotide polymorphisms and the efficacy of concurrent </w:t>
      </w:r>
      <w:proofErr w:type="spellStart"/>
      <w:r w:rsidRPr="0062611A">
        <w:rPr>
          <w:rFonts w:ascii="Times New Roman" w:hAnsi="Times New Roman" w:cs="Times New Roman" w:hint="eastAsia"/>
          <w:color w:val="000000" w:themeColor="text1"/>
          <w:szCs w:val="22"/>
        </w:rPr>
        <w:t>radiochemotherapy</w:t>
      </w:r>
      <w:proofErr w:type="spellEnd"/>
      <w:r w:rsidRPr="0062611A">
        <w:rPr>
          <w:rFonts w:ascii="Times New Roman" w:hAnsi="Times New Roman" w:cs="Times New Roman" w:hint="eastAsia"/>
          <w:color w:val="000000" w:themeColor="text1"/>
          <w:szCs w:val="22"/>
        </w:rPr>
        <w:t xml:space="preserve"> in patients with esophageal squamous cell carcinoma. Oncol Lett. 2017; 13(2):704-714. </w:t>
      </w:r>
      <w:proofErr w:type="spellStart"/>
      <w:r w:rsidRPr="0062611A">
        <w:rPr>
          <w:rFonts w:ascii="Times New Roman" w:hAnsi="Times New Roman" w:cs="Times New Roman" w:hint="eastAsia"/>
          <w:color w:val="000000" w:themeColor="text1"/>
          <w:szCs w:val="22"/>
        </w:rPr>
        <w:t>Epub</w:t>
      </w:r>
      <w:proofErr w:type="spellEnd"/>
      <w:r w:rsidRPr="0062611A">
        <w:rPr>
          <w:rFonts w:ascii="Times New Roman" w:hAnsi="Times New Roman" w:cs="Times New Roman" w:hint="eastAsia"/>
          <w:color w:val="000000" w:themeColor="text1"/>
          <w:szCs w:val="22"/>
        </w:rPr>
        <w:t xml:space="preserve"> 2016 Dec 14.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10.3892/ol.2016.5496. PMID:28454432</w:t>
      </w:r>
      <w:r w:rsidRPr="0062611A">
        <w:rPr>
          <w:rFonts w:ascii="Times New Roman" w:hAnsi="Times New Roman" w:cs="Times New Roman"/>
          <w:color w:val="000000" w:themeColor="text1"/>
          <w:szCs w:val="22"/>
        </w:rPr>
        <w:t>17(1):758.</w:t>
      </w:r>
      <w:r w:rsidRPr="0062611A">
        <w:rPr>
          <w:rFonts w:ascii="Times New Roman" w:hAnsi="Times New Roman" w:cs="Times New Roman" w:hint="eastAsia"/>
          <w:color w:val="000000" w:themeColor="text1"/>
          <w:szCs w:val="22"/>
        </w:rPr>
        <w:t xml:space="preserve"> </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hint="eastAsia"/>
          <w:color w:val="000000" w:themeColor="text1"/>
          <w:szCs w:val="22"/>
        </w:rPr>
        <w:t>Isakova J,</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hint="eastAsia"/>
          <w:color w:val="000000" w:themeColor="text1"/>
          <w:szCs w:val="22"/>
        </w:rPr>
        <w:t>Talaibekova</w:t>
      </w:r>
      <w:proofErr w:type="spellEnd"/>
      <w:r w:rsidRPr="0062611A">
        <w:rPr>
          <w:rFonts w:ascii="Times New Roman" w:hAnsi="Times New Roman" w:cs="Times New Roman" w:hint="eastAsia"/>
          <w:color w:val="000000" w:themeColor="text1"/>
          <w:szCs w:val="22"/>
        </w:rPr>
        <w:t xml:space="preserve"> E,</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hint="eastAsia"/>
          <w:color w:val="000000" w:themeColor="text1"/>
          <w:szCs w:val="22"/>
        </w:rPr>
        <w:t>Aldasheva</w:t>
      </w:r>
      <w:proofErr w:type="spellEnd"/>
      <w:r w:rsidRPr="0062611A">
        <w:rPr>
          <w:rFonts w:ascii="Times New Roman" w:hAnsi="Times New Roman" w:cs="Times New Roman" w:hint="eastAsia"/>
          <w:color w:val="000000" w:themeColor="text1"/>
          <w:szCs w:val="22"/>
        </w:rPr>
        <w:t xml:space="preserve"> N,</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hint="eastAsia"/>
          <w:color w:val="000000" w:themeColor="text1"/>
          <w:szCs w:val="22"/>
        </w:rPr>
        <w:t>Vinnikov</w:t>
      </w:r>
      <w:proofErr w:type="spellEnd"/>
      <w:r w:rsidRPr="0062611A">
        <w:rPr>
          <w:rFonts w:ascii="Times New Roman" w:hAnsi="Times New Roman" w:cs="Times New Roman" w:hint="eastAsia"/>
          <w:color w:val="000000" w:themeColor="text1"/>
          <w:szCs w:val="22"/>
        </w:rPr>
        <w:t xml:space="preserve"> D,</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hint="eastAsia"/>
          <w:color w:val="000000" w:themeColor="text1"/>
          <w:szCs w:val="22"/>
        </w:rPr>
        <w:t>Aldashev</w:t>
      </w:r>
      <w:proofErr w:type="spellEnd"/>
      <w:r w:rsidRPr="0062611A">
        <w:rPr>
          <w:rFonts w:ascii="Times New Roman" w:hAnsi="Times New Roman" w:cs="Times New Roman" w:hint="eastAsia"/>
          <w:color w:val="000000" w:themeColor="text1"/>
          <w:szCs w:val="22"/>
        </w:rPr>
        <w:t xml:space="preserve"> A. The association of polymorphic markers Arg399Gln of XRCC1 gene, Arg72Pro of TP53 gene and T309G of MDM2 gene with breast cancer in Kyrgyz females. </w:t>
      </w:r>
      <w:hyperlink r:id="rId9" w:tooltip="BMC cancer." w:history="1">
        <w:r w:rsidRPr="0062611A">
          <w:rPr>
            <w:rFonts w:ascii="Times New Roman" w:hAnsi="Times New Roman" w:cs="Times New Roman"/>
            <w:color w:val="000000" w:themeColor="text1"/>
            <w:szCs w:val="22"/>
          </w:rPr>
          <w:t>BMC Cancer.</w:t>
        </w:r>
      </w:hyperlink>
      <w:r w:rsidRPr="0062611A">
        <w:rPr>
          <w:rFonts w:ascii="Times New Roman" w:hAnsi="Times New Roman" w:cs="Times New Roman" w:hint="eastAsia"/>
          <w:color w:val="000000" w:themeColor="text1"/>
          <w:szCs w:val="22"/>
        </w:rPr>
        <w:t xml:space="preserve"> 2017; 17(1):758.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10.1186/s12885-017-3762-y. PMID:29132330.</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Feki-Tounsi</w:t>
      </w:r>
      <w:proofErr w:type="spellEnd"/>
      <w:r w:rsidRPr="0062611A">
        <w:rPr>
          <w:rFonts w:ascii="Times New Roman" w:hAnsi="Times New Roman" w:cs="Times New Roman"/>
          <w:color w:val="000000" w:themeColor="text1"/>
          <w:szCs w:val="22"/>
        </w:rPr>
        <w:t xml:space="preserve"> M,</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Khlifi</w:t>
      </w:r>
      <w:proofErr w:type="spellEnd"/>
      <w:r w:rsidRPr="0062611A">
        <w:rPr>
          <w:rFonts w:ascii="Times New Roman" w:hAnsi="Times New Roman" w:cs="Times New Roman"/>
          <w:color w:val="000000" w:themeColor="text1"/>
          <w:szCs w:val="22"/>
        </w:rPr>
        <w:t xml:space="preserve"> R,</w:t>
      </w:r>
      <w:r w:rsidR="0000199D"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Louati</w:t>
      </w:r>
      <w:proofErr w:type="spellEnd"/>
      <w:r w:rsidRPr="0062611A">
        <w:rPr>
          <w:rFonts w:ascii="Times New Roman" w:hAnsi="Times New Roman" w:cs="Times New Roman"/>
          <w:color w:val="000000" w:themeColor="text1"/>
          <w:szCs w:val="22"/>
        </w:rPr>
        <w:t xml:space="preserve"> </w:t>
      </w:r>
      <w:proofErr w:type="spellStart"/>
      <w:proofErr w:type="gramStart"/>
      <w:r w:rsidRPr="0062611A">
        <w:rPr>
          <w:rFonts w:ascii="Times New Roman" w:hAnsi="Times New Roman" w:cs="Times New Roman"/>
          <w:color w:val="000000" w:themeColor="text1"/>
          <w:szCs w:val="22"/>
        </w:rPr>
        <w:t>I,Fourati</w:t>
      </w:r>
      <w:proofErr w:type="spellEnd"/>
      <w:proofErr w:type="gram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M,Mhiri</w:t>
      </w:r>
      <w:proofErr w:type="spellEnd"/>
      <w:r w:rsidRPr="0062611A">
        <w:rPr>
          <w:rFonts w:ascii="Times New Roman" w:hAnsi="Times New Roman" w:cs="Times New Roman"/>
          <w:color w:val="000000" w:themeColor="text1"/>
          <w:szCs w:val="22"/>
        </w:rPr>
        <w:t xml:space="preserve"> MN,</w:t>
      </w:r>
      <w:r w:rsidR="0000199D" w:rsidRPr="0062611A">
        <w:rPr>
          <w:rFonts w:ascii="Times New Roman" w:hAnsi="Times New Roman" w:cs="Times New Roman"/>
          <w:color w:val="000000" w:themeColor="text1"/>
          <w:szCs w:val="22"/>
        </w:rPr>
        <w:t xml:space="preserve"> </w:t>
      </w:r>
      <w:r w:rsidRPr="0062611A">
        <w:rPr>
          <w:rFonts w:ascii="Times New Roman" w:hAnsi="Times New Roman" w:cs="Times New Roman"/>
          <w:color w:val="000000" w:themeColor="text1"/>
          <w:szCs w:val="22"/>
        </w:rPr>
        <w:t>Hamza-</w:t>
      </w:r>
      <w:proofErr w:type="spellStart"/>
      <w:r w:rsidRPr="0062611A">
        <w:rPr>
          <w:rFonts w:ascii="Times New Roman" w:hAnsi="Times New Roman" w:cs="Times New Roman"/>
          <w:color w:val="000000" w:themeColor="text1"/>
          <w:szCs w:val="22"/>
        </w:rPr>
        <w:t>Chaffai</w:t>
      </w:r>
      <w:proofErr w:type="spellEnd"/>
      <w:r w:rsidRPr="0062611A">
        <w:rPr>
          <w:rFonts w:ascii="Times New Roman" w:hAnsi="Times New Roman" w:cs="Times New Roman"/>
          <w:color w:val="000000" w:themeColor="text1"/>
          <w:szCs w:val="22"/>
        </w:rPr>
        <w:t xml:space="preserve"> A,</w:t>
      </w:r>
      <w:r w:rsidRPr="0062611A">
        <w:rPr>
          <w:rFonts w:ascii="Times New Roman" w:hAnsi="Times New Roman" w:cs="Times New Roman" w:hint="eastAsia"/>
          <w:color w:val="000000" w:themeColor="text1"/>
          <w:szCs w:val="22"/>
        </w:rPr>
        <w:t xml:space="preserve"> et al. Polymorphisms in XRCC1, ERCC2, and ERCC3 DNA repair genes, CYP1A1 xenobiotic metabolism gene, and tobacco are associated with bladder cancer susceptibility in Tunisian population. Environ Sci </w:t>
      </w:r>
      <w:proofErr w:type="spellStart"/>
      <w:r w:rsidRPr="0062611A">
        <w:rPr>
          <w:rFonts w:ascii="Times New Roman" w:hAnsi="Times New Roman" w:cs="Times New Roman" w:hint="eastAsia"/>
          <w:color w:val="000000" w:themeColor="text1"/>
          <w:szCs w:val="22"/>
        </w:rPr>
        <w:t>Pollut</w:t>
      </w:r>
      <w:proofErr w:type="spellEnd"/>
      <w:r w:rsidRPr="0062611A">
        <w:rPr>
          <w:rFonts w:ascii="Times New Roman" w:hAnsi="Times New Roman" w:cs="Times New Roman" w:hint="eastAsia"/>
          <w:color w:val="000000" w:themeColor="text1"/>
          <w:szCs w:val="22"/>
        </w:rPr>
        <w:t xml:space="preserve"> Res Int. 2017; 24(28): 22476-22484. </w:t>
      </w:r>
      <w:proofErr w:type="spellStart"/>
      <w:r w:rsidRPr="0062611A">
        <w:rPr>
          <w:rFonts w:ascii="Times New Roman" w:hAnsi="Times New Roman" w:cs="Times New Roman" w:hint="eastAsia"/>
          <w:color w:val="000000" w:themeColor="text1"/>
          <w:szCs w:val="22"/>
        </w:rPr>
        <w:t>Epub</w:t>
      </w:r>
      <w:proofErr w:type="spellEnd"/>
      <w:r w:rsidRPr="0062611A">
        <w:rPr>
          <w:rFonts w:ascii="Times New Roman" w:hAnsi="Times New Roman" w:cs="Times New Roman" w:hint="eastAsia"/>
          <w:color w:val="000000" w:themeColor="text1"/>
          <w:szCs w:val="22"/>
        </w:rPr>
        <w:t xml:space="preserve"> 2017/08/12. </w:t>
      </w:r>
      <w:r w:rsidRPr="0062611A">
        <w:rPr>
          <w:rFonts w:ascii="Times New Roman" w:hAnsi="Times New Roman" w:cs="Times New Roman"/>
          <w:color w:val="000000" w:themeColor="text1"/>
          <w:szCs w:val="22"/>
        </w:rPr>
        <w:t>DOI: 10.1007/s11356-017-9767-x.</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PMID:28781687</w:t>
      </w:r>
      <w:r w:rsidRPr="0062611A">
        <w:rPr>
          <w:rFonts w:ascii="Times New Roman" w:hAnsi="Times New Roman" w:cs="Times New Roman" w:hint="eastAsia"/>
          <w:color w:val="000000" w:themeColor="text1"/>
          <w:szCs w:val="22"/>
        </w:rPr>
        <w:t>.</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hint="eastAsia"/>
          <w:color w:val="000000" w:themeColor="text1"/>
          <w:szCs w:val="22"/>
        </w:rPr>
        <w:t xml:space="preserve">Guan QH, </w:t>
      </w:r>
      <w:r w:rsidRPr="0062611A">
        <w:rPr>
          <w:rFonts w:ascii="Times New Roman" w:hAnsi="Times New Roman" w:cs="Times New Roman"/>
          <w:color w:val="000000" w:themeColor="text1"/>
          <w:szCs w:val="22"/>
        </w:rPr>
        <w:t>C</w:t>
      </w:r>
      <w:r w:rsidRPr="0062611A">
        <w:rPr>
          <w:rFonts w:ascii="Times New Roman" w:hAnsi="Times New Roman" w:cs="Times New Roman" w:hint="eastAsia"/>
          <w:color w:val="000000" w:themeColor="text1"/>
          <w:szCs w:val="22"/>
        </w:rPr>
        <w:t xml:space="preserve">hen ZQ, </w:t>
      </w:r>
      <w:r w:rsidRPr="0062611A">
        <w:rPr>
          <w:rFonts w:ascii="Times New Roman" w:hAnsi="Times New Roman" w:cs="Times New Roman"/>
          <w:color w:val="000000" w:themeColor="text1"/>
          <w:szCs w:val="22"/>
        </w:rPr>
        <w:t>C</w:t>
      </w:r>
      <w:r w:rsidRPr="0062611A">
        <w:rPr>
          <w:rFonts w:ascii="Times New Roman" w:hAnsi="Times New Roman" w:cs="Times New Roman" w:hint="eastAsia"/>
          <w:color w:val="000000" w:themeColor="text1"/>
          <w:szCs w:val="22"/>
        </w:rPr>
        <w:t xml:space="preserve">hen QP, </w:t>
      </w:r>
      <w:proofErr w:type="spellStart"/>
      <w:r w:rsidRPr="0062611A">
        <w:rPr>
          <w:rFonts w:ascii="Times New Roman" w:hAnsi="Times New Roman" w:cs="Times New Roman" w:hint="eastAsia"/>
          <w:color w:val="000000" w:themeColor="text1"/>
          <w:szCs w:val="22"/>
        </w:rPr>
        <w:t>Zhi</w:t>
      </w:r>
      <w:proofErr w:type="spellEnd"/>
      <w:r w:rsidRPr="0062611A">
        <w:rPr>
          <w:rFonts w:ascii="Times New Roman" w:hAnsi="Times New Roman" w:cs="Times New Roman" w:hint="eastAsia"/>
          <w:color w:val="000000" w:themeColor="text1"/>
          <w:szCs w:val="22"/>
        </w:rPr>
        <w:t xml:space="preserve"> XT. </w:t>
      </w:r>
      <w:r w:rsidRPr="0062611A">
        <w:rPr>
          <w:rFonts w:ascii="Times New Roman" w:hAnsi="Times New Roman" w:cs="Times New Roman"/>
          <w:color w:val="000000" w:themeColor="text1"/>
          <w:szCs w:val="22"/>
        </w:rPr>
        <w:t xml:space="preserve">XRCC1 and XPD polymorphisms and their relation to the clinical course in </w:t>
      </w:r>
      <w:proofErr w:type="spellStart"/>
      <w:r w:rsidRPr="0062611A">
        <w:rPr>
          <w:rFonts w:ascii="Times New Roman" w:hAnsi="Times New Roman" w:cs="Times New Roman"/>
          <w:color w:val="000000" w:themeColor="text1"/>
          <w:szCs w:val="22"/>
        </w:rPr>
        <w:t>hepatocarcinoma</w:t>
      </w:r>
      <w:proofErr w:type="spellEnd"/>
      <w:r w:rsidRPr="0062611A">
        <w:rPr>
          <w:rFonts w:ascii="Times New Roman" w:hAnsi="Times New Roman" w:cs="Times New Roman"/>
          <w:color w:val="000000" w:themeColor="text1"/>
          <w:szCs w:val="22"/>
        </w:rPr>
        <w:t xml:space="preserve"> patients</w:t>
      </w:r>
      <w:r w:rsidRPr="0062611A">
        <w:rPr>
          <w:rFonts w:ascii="Times New Roman" w:hAnsi="Times New Roman" w:cs="Times New Roman" w:hint="eastAsia"/>
          <w:color w:val="000000" w:themeColor="text1"/>
          <w:szCs w:val="22"/>
        </w:rPr>
        <w:t xml:space="preserve">. Oncol Lett. 2017;14(3):2783-2788. </w:t>
      </w:r>
      <w:r w:rsidRPr="0062611A">
        <w:rPr>
          <w:rFonts w:ascii="Times New Roman" w:hAnsi="Times New Roman" w:cs="Times New Roman"/>
          <w:color w:val="000000" w:themeColor="text1"/>
          <w:szCs w:val="22"/>
        </w:rPr>
        <w:t>DOI:10.3892/ol.2017.6522</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Wang</w:t>
      </w:r>
      <w:r w:rsidRPr="0062611A">
        <w:rPr>
          <w:rFonts w:ascii="Times New Roman" w:hAnsi="Times New Roman" w:cs="Times New Roman" w:hint="eastAsia"/>
          <w:color w:val="000000" w:themeColor="text1"/>
          <w:szCs w:val="22"/>
        </w:rPr>
        <w:t xml:space="preserve"> XC, </w:t>
      </w:r>
      <w:r w:rsidRPr="0062611A">
        <w:rPr>
          <w:rFonts w:ascii="Times New Roman" w:hAnsi="Times New Roman" w:cs="Times New Roman"/>
          <w:color w:val="000000" w:themeColor="text1"/>
          <w:szCs w:val="22"/>
        </w:rPr>
        <w:t>Wang</w:t>
      </w:r>
      <w:r w:rsidRPr="0062611A">
        <w:rPr>
          <w:rFonts w:ascii="Times New Roman" w:hAnsi="Times New Roman" w:cs="Times New Roman" w:hint="eastAsia"/>
          <w:color w:val="000000" w:themeColor="text1"/>
          <w:szCs w:val="22"/>
        </w:rPr>
        <w:t xml:space="preserve"> F, Quan QQ. </w:t>
      </w:r>
      <w:r w:rsidRPr="0062611A">
        <w:rPr>
          <w:rFonts w:ascii="Times New Roman" w:hAnsi="Times New Roman" w:cs="Times New Roman"/>
          <w:color w:val="000000" w:themeColor="text1"/>
          <w:szCs w:val="22"/>
        </w:rPr>
        <w:t>Roles of XRCC1/XPD/ERCC1 Polymorphisms in Predicting Prognosis of Hepatocellular Carcinoma in Patients Receiving Transcatheter Arterial Chemoem</w:t>
      </w:r>
      <w:r w:rsidRPr="0062611A">
        <w:rPr>
          <w:rFonts w:ascii="Times New Roman" w:hAnsi="Times New Roman" w:cs="Times New Roman" w:hint="eastAsia"/>
          <w:color w:val="000000" w:themeColor="text1"/>
          <w:szCs w:val="22"/>
        </w:rPr>
        <w:t>b</w:t>
      </w:r>
      <w:r w:rsidRPr="0062611A">
        <w:rPr>
          <w:rFonts w:ascii="Times New Roman" w:hAnsi="Times New Roman" w:cs="Times New Roman"/>
          <w:color w:val="000000" w:themeColor="text1"/>
          <w:szCs w:val="22"/>
        </w:rPr>
        <w:t>oli</w:t>
      </w:r>
      <w:r w:rsidRPr="0062611A">
        <w:rPr>
          <w:rFonts w:ascii="Times New Roman" w:hAnsi="Times New Roman" w:cs="Times New Roman" w:hint="eastAsia"/>
          <w:color w:val="000000" w:themeColor="text1"/>
          <w:szCs w:val="22"/>
        </w:rPr>
        <w:t>z</w:t>
      </w:r>
      <w:r w:rsidRPr="0062611A">
        <w:rPr>
          <w:rFonts w:ascii="Times New Roman" w:hAnsi="Times New Roman" w:cs="Times New Roman"/>
          <w:color w:val="000000" w:themeColor="text1"/>
          <w:szCs w:val="22"/>
        </w:rPr>
        <w:t>ation</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Genet Test </w:t>
      </w:r>
      <w:proofErr w:type="spellStart"/>
      <w:r w:rsidRPr="0062611A">
        <w:rPr>
          <w:rFonts w:ascii="Times New Roman" w:hAnsi="Times New Roman" w:cs="Times New Roman"/>
          <w:color w:val="000000" w:themeColor="text1"/>
          <w:szCs w:val="22"/>
        </w:rPr>
        <w:t>Mol</w:t>
      </w:r>
      <w:proofErr w:type="spellEnd"/>
      <w:r w:rsidRPr="0062611A">
        <w:rPr>
          <w:rFonts w:ascii="Times New Roman" w:hAnsi="Times New Roman" w:cs="Times New Roman"/>
          <w:color w:val="000000" w:themeColor="text1"/>
          <w:szCs w:val="22"/>
        </w:rPr>
        <w:t xml:space="preserve"> Biomarkers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2016</w:t>
      </w:r>
      <w:r w:rsidRPr="0062611A">
        <w:rPr>
          <w:rFonts w:ascii="Times New Roman" w:hAnsi="Times New Roman" w:cs="Times New Roman" w:hint="eastAsia"/>
          <w:color w:val="000000" w:themeColor="text1"/>
          <w:szCs w:val="22"/>
        </w:rPr>
        <w:t>;</w:t>
      </w:r>
      <w:r w:rsidR="0062611A">
        <w:rPr>
          <w:rFonts w:ascii="Times New Roman" w:hAnsi="Times New Roman" w:cs="Times New Roman"/>
          <w:color w:val="000000" w:themeColor="text1"/>
          <w:szCs w:val="22"/>
        </w:rPr>
        <w:t xml:space="preserve"> </w:t>
      </w:r>
      <w:r w:rsidRPr="0062611A">
        <w:rPr>
          <w:rFonts w:ascii="Times New Roman" w:hAnsi="Times New Roman" w:cs="Times New Roman"/>
          <w:color w:val="000000" w:themeColor="text1"/>
          <w:szCs w:val="22"/>
        </w:rPr>
        <w:t>20</w:t>
      </w:r>
      <w:r w:rsidR="0062611A">
        <w:rPr>
          <w:rFonts w:ascii="Times New Roman" w:hAnsi="Times New Roman" w:cs="Times New Roman"/>
          <w:color w:val="000000" w:themeColor="text1"/>
          <w:szCs w:val="22"/>
        </w:rPr>
        <w:t xml:space="preserve"> </w:t>
      </w:r>
      <w:r w:rsidRPr="0062611A">
        <w:rPr>
          <w:rFonts w:ascii="Times New Roman" w:hAnsi="Times New Roman" w:cs="Times New Roman"/>
          <w:color w:val="000000" w:themeColor="text1"/>
          <w:szCs w:val="22"/>
        </w:rPr>
        <w:t>(4):</w:t>
      </w:r>
      <w:r w:rsidR="0062611A">
        <w:rPr>
          <w:rFonts w:ascii="Times New Roman" w:hAnsi="Times New Roman" w:cs="Times New Roman"/>
          <w:color w:val="000000" w:themeColor="text1"/>
          <w:szCs w:val="22"/>
        </w:rPr>
        <w:t xml:space="preserve"> </w:t>
      </w:r>
      <w:r w:rsidRPr="0062611A">
        <w:rPr>
          <w:rFonts w:ascii="Times New Roman" w:hAnsi="Times New Roman" w:cs="Times New Roman"/>
          <w:color w:val="000000" w:themeColor="text1"/>
          <w:szCs w:val="22"/>
        </w:rPr>
        <w:t>176-84</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DOI:10.1089/gtmb.2015.0267</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Su HY, Xu K</w:t>
      </w:r>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 xml:space="preserve"> A case-control study on association between genetic polymorphisms of DNA </w:t>
      </w:r>
      <w:r w:rsidRPr="0062611A">
        <w:rPr>
          <w:rFonts w:ascii="Times New Roman" w:hAnsi="Times New Roman" w:cs="Times New Roman"/>
          <w:color w:val="000000" w:themeColor="text1"/>
          <w:szCs w:val="22"/>
        </w:rPr>
        <w:lastRenderedPageBreak/>
        <w:t>repair and hepatic cell cancer susceptibility.</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China Medical University</w:t>
      </w:r>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 xml:space="preserve"> 2008</w:t>
      </w:r>
      <w:r w:rsidRPr="0062611A">
        <w:rPr>
          <w:rFonts w:ascii="Times New Roman" w:hAnsi="Times New Roman" w:cs="Times New Roman" w:hint="eastAsia"/>
          <w:color w:val="000000" w:themeColor="text1"/>
          <w:szCs w:val="22"/>
        </w:rPr>
        <w:t xml:space="preserve">; </w:t>
      </w:r>
      <w:hyperlink r:id="rId10" w:history="1">
        <w:r w:rsidRPr="0062611A">
          <w:rPr>
            <w:rFonts w:hint="eastAsia"/>
            <w:szCs w:val="22"/>
          </w:rPr>
          <w:t>http://kns.cnki.net/</w:t>
        </w:r>
      </w:hyperlink>
      <w:proofErr w:type="gramStart"/>
      <w:r w:rsidRPr="0062611A">
        <w:rPr>
          <w:rFonts w:ascii="Times New Roman" w:hAnsi="Times New Roman" w:cs="Times New Roman" w:hint="eastAsia"/>
          <w:color w:val="000000" w:themeColor="text1"/>
          <w:szCs w:val="22"/>
        </w:rPr>
        <w:t>kns/Detail/detail.aspx?FileName=2008083042.nh</w:t>
      </w:r>
      <w:proofErr w:type="gramEnd"/>
      <w:r w:rsidRPr="0062611A">
        <w:rPr>
          <w:rFonts w:ascii="Times New Roman" w:hAnsi="Times New Roman" w:cs="Times New Roman" w:hint="eastAsia"/>
          <w:color w:val="000000" w:themeColor="text1"/>
          <w:szCs w:val="22"/>
        </w:rPr>
        <w:t>&amp;DbName=CDFD2008.</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Kiran M, Saxena R, Chawla YK, Kaur J. Polymorphism of DNA repair gene XRCC1 and hepatitis-related hepatocellular carcinoma risk in Indian population. </w:t>
      </w:r>
      <w:hyperlink r:id="rId11" w:tooltip="Molecular and cellular biochemistry." w:history="1">
        <w:r w:rsidRPr="0062611A">
          <w:rPr>
            <w:rFonts w:ascii="Times New Roman" w:hAnsi="Times New Roman" w:cs="Times New Roman"/>
            <w:color w:val="000000" w:themeColor="text1"/>
            <w:szCs w:val="22"/>
          </w:rPr>
          <w:t>Mol Cell Biochem.</w:t>
        </w:r>
      </w:hyperlink>
      <w:r w:rsidRPr="0062611A">
        <w:rPr>
          <w:rFonts w:ascii="Times New Roman" w:hAnsi="Times New Roman" w:cs="Times New Roman"/>
          <w:color w:val="000000" w:themeColor="text1"/>
          <w:szCs w:val="22"/>
        </w:rPr>
        <w:t> 2009; 327:7-13.</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2009</w:t>
      </w:r>
      <w:r w:rsidRPr="0062611A">
        <w:rPr>
          <w:rFonts w:ascii="Times New Roman" w:hAnsi="Times New Roman" w:cs="Times New Roman" w:hint="eastAsia"/>
          <w:color w:val="000000" w:themeColor="text1"/>
          <w:szCs w:val="22"/>
        </w:rPr>
        <w:t>/02/0</w:t>
      </w:r>
      <w:r w:rsidRPr="0062611A">
        <w:rPr>
          <w:rFonts w:ascii="Times New Roman" w:hAnsi="Times New Roman" w:cs="Times New Roman"/>
          <w:color w:val="000000" w:themeColor="text1"/>
          <w:szCs w:val="22"/>
        </w:rPr>
        <w:t>5.</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19194663</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w:t>
      </w:r>
      <w:hyperlink r:id="rId12" w:tgtFrame="http://nc.yuntsg.com/_blank" w:history="1">
        <w:r w:rsidRPr="0062611A">
          <w:rPr>
            <w:rFonts w:ascii="Times New Roman" w:hAnsi="Times New Roman" w:cs="Times New Roman"/>
            <w:color w:val="000000" w:themeColor="text1"/>
            <w:szCs w:val="22"/>
          </w:rPr>
          <w:t>10.1007/s11010-009-0035-3</w:t>
        </w:r>
      </w:hyperlink>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Zeng XY, Yu HP, </w:t>
      </w:r>
      <w:proofErr w:type="spellStart"/>
      <w:r w:rsidRPr="0062611A">
        <w:rPr>
          <w:rFonts w:ascii="Times New Roman" w:hAnsi="Times New Roman" w:cs="Times New Roman"/>
          <w:color w:val="000000" w:themeColor="text1"/>
          <w:szCs w:val="22"/>
        </w:rPr>
        <w:t>Qiu</w:t>
      </w:r>
      <w:proofErr w:type="spellEnd"/>
      <w:r w:rsidRPr="0062611A">
        <w:rPr>
          <w:rFonts w:ascii="Times New Roman" w:hAnsi="Times New Roman" w:cs="Times New Roman"/>
          <w:color w:val="000000" w:themeColor="text1"/>
          <w:szCs w:val="22"/>
        </w:rPr>
        <w:t xml:space="preserve"> XQ, Ji L, Li LM. A case-control study of polymorphism of XRCC1 gene and the risk of hepatocellular carcinoma. Chin J Dis Control Prev. 2010;14(8): 760-763</w:t>
      </w:r>
      <w:r w:rsidRPr="0062611A">
        <w:rPr>
          <w:rFonts w:ascii="Times New Roman" w:hAnsi="Times New Roman" w:cs="Times New Roman" w:hint="eastAsia"/>
          <w:color w:val="000000" w:themeColor="text1"/>
          <w:szCs w:val="22"/>
        </w:rPr>
        <w:t>.  http://kns.cnki.net/kns/detail/detail.aspx?FileName=JBKZ201008025&amp;DbName=CJFQ2010.</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Bo WL, Zhang GX, Li DY, Wang X, Liang T</w:t>
      </w:r>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 xml:space="preserve"> Polymorphisms of DNA repair gene XRCC1 and susceptibility to hepatic cancer. </w:t>
      </w:r>
      <w:proofErr w:type="spellStart"/>
      <w:r w:rsidRPr="0062611A">
        <w:rPr>
          <w:rFonts w:ascii="Times New Roman" w:hAnsi="Times New Roman" w:cs="Times New Roman"/>
          <w:color w:val="000000" w:themeColor="text1"/>
          <w:szCs w:val="22"/>
        </w:rPr>
        <w:t>Xiandai</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Zhongliu</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Yixue</w:t>
      </w:r>
      <w:proofErr w:type="spellEnd"/>
      <w:r w:rsidRPr="0062611A">
        <w:rPr>
          <w:rFonts w:ascii="Times New Roman" w:hAnsi="Times New Roman" w:cs="Times New Roman"/>
          <w:color w:val="000000" w:themeColor="text1"/>
          <w:szCs w:val="22"/>
        </w:rPr>
        <w:t>. 2011;19(09): 1724-1726</w:t>
      </w:r>
      <w:r w:rsidRPr="0062611A">
        <w:rPr>
          <w:rFonts w:ascii="Times New Roman" w:hAnsi="Times New Roman" w:cs="Times New Roman" w:hint="eastAsia"/>
          <w:color w:val="000000" w:themeColor="text1"/>
          <w:szCs w:val="22"/>
        </w:rPr>
        <w:t>.  http://kns.cnki.net/kns/detail/detail.aspx?FileName=SXZL201109009&amp;DbName=CJFQ2011.</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Tang YT, Li XP, Liu TQ, Yang JR, Luo JQ, Liang ZX. Genetic polymorphisms of DNA repair genes in patients with hepatocellular carcinoma. Shandong </w:t>
      </w:r>
      <w:proofErr w:type="spellStart"/>
      <w:r w:rsidRPr="0062611A">
        <w:rPr>
          <w:rFonts w:ascii="Times New Roman" w:hAnsi="Times New Roman" w:cs="Times New Roman"/>
          <w:color w:val="000000" w:themeColor="text1"/>
          <w:szCs w:val="22"/>
        </w:rPr>
        <w:t>Yiyao</w:t>
      </w:r>
      <w:proofErr w:type="spellEnd"/>
      <w:r w:rsidRPr="0062611A">
        <w:rPr>
          <w:rFonts w:ascii="Times New Roman" w:hAnsi="Times New Roman" w:cs="Times New Roman"/>
          <w:color w:val="000000" w:themeColor="text1"/>
          <w:szCs w:val="22"/>
        </w:rPr>
        <w:t>. 2011;51(42)</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19-20</w:t>
      </w:r>
      <w:r w:rsidRPr="0062611A">
        <w:rPr>
          <w:rFonts w:ascii="Times New Roman" w:hAnsi="Times New Roman" w:cs="Times New Roman" w:hint="eastAsia"/>
          <w:color w:val="000000" w:themeColor="text1"/>
          <w:szCs w:val="22"/>
        </w:rPr>
        <w:t>. http://kns.cnki.net/kns/detail/detail.aspx?FileName=SDYY201142009&amp;DbName=CJFQ2011.</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Bo WL, Zhang GX, Li DY, Wang X. The study of Polymorphisms of DNA Repair Gene XRCC1 and Hepatic Cancer. </w:t>
      </w:r>
      <w:proofErr w:type="spellStart"/>
      <w:r w:rsidRPr="0062611A">
        <w:rPr>
          <w:rFonts w:ascii="Times New Roman" w:hAnsi="Times New Roman" w:cs="Times New Roman"/>
          <w:color w:val="000000" w:themeColor="text1"/>
          <w:szCs w:val="22"/>
        </w:rPr>
        <w:t>Zhongguo</w:t>
      </w:r>
      <w:proofErr w:type="spellEnd"/>
      <w:r w:rsidRPr="0062611A">
        <w:rPr>
          <w:rFonts w:ascii="Times New Roman" w:hAnsi="Times New Roman" w:cs="Times New Roman"/>
          <w:color w:val="000000" w:themeColor="text1"/>
          <w:szCs w:val="22"/>
        </w:rPr>
        <w:t xml:space="preserve"> Xian Dai Yi </w:t>
      </w:r>
      <w:proofErr w:type="spellStart"/>
      <w:r w:rsidRPr="0062611A">
        <w:rPr>
          <w:rFonts w:ascii="Times New Roman" w:hAnsi="Times New Roman" w:cs="Times New Roman"/>
          <w:color w:val="000000" w:themeColor="text1"/>
          <w:szCs w:val="22"/>
        </w:rPr>
        <w:t>Xue</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Za</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Zhi</w:t>
      </w:r>
      <w:proofErr w:type="spellEnd"/>
      <w:r w:rsidRPr="0062611A">
        <w:rPr>
          <w:rFonts w:ascii="Times New Roman" w:hAnsi="Times New Roman" w:cs="Times New Roman"/>
          <w:color w:val="000000" w:themeColor="text1"/>
          <w:szCs w:val="22"/>
        </w:rPr>
        <w:t>. 2012;22(18): 45-48</w:t>
      </w:r>
      <w:r w:rsidRPr="0062611A">
        <w:rPr>
          <w:rFonts w:ascii="Times New Roman" w:hAnsi="Times New Roman" w:cs="Times New Roman" w:hint="eastAsia"/>
          <w:color w:val="000000" w:themeColor="text1"/>
          <w:szCs w:val="22"/>
        </w:rPr>
        <w:t xml:space="preserve">. </w:t>
      </w:r>
      <w:hyperlink r:id="rId13" w:history="1">
        <w:r w:rsidR="0062611A" w:rsidRPr="0062611A">
          <w:rPr>
            <w:rStyle w:val="aa"/>
            <w:rFonts w:ascii="Times New Roman" w:hAnsi="Times New Roman" w:cs="Times New Roman" w:hint="eastAsia"/>
            <w:color w:val="000000" w:themeColor="text1"/>
            <w:szCs w:val="22"/>
            <w:u w:val="none"/>
          </w:rPr>
          <w:t>http://kns.cnki.net/</w:t>
        </w:r>
        <w:r w:rsidR="0062611A" w:rsidRPr="0062611A">
          <w:rPr>
            <w:rStyle w:val="aa"/>
            <w:rFonts w:hint="eastAsia"/>
            <w:color w:val="000000" w:themeColor="text1"/>
            <w:szCs w:val="22"/>
            <w:u w:val="none"/>
          </w:rPr>
          <w:t>kns</w:t>
        </w:r>
      </w:hyperlink>
      <w:r w:rsidRPr="0062611A">
        <w:rPr>
          <w:rFonts w:ascii="Times New Roman" w:hAnsi="Times New Roman" w:cs="Times New Roman" w:hint="eastAsia"/>
          <w:color w:val="000000" w:themeColor="text1"/>
          <w:szCs w:val="22"/>
        </w:rPr>
        <w:t>/detail/detail.aspx?FileName=ZXDY201218010&amp;DbName=CJFQ2012</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Han XC, Xing QZ, Li Y, Sun JJ, Ji HH, Pan HZ, et al. Study on the DNA repair gene XRCC1 and XRCC3 polymorphism in prediction and prognosis of hepatocellular carcinoma risk.</w:t>
      </w:r>
      <w:r w:rsidRPr="0062611A">
        <w:rPr>
          <w:rFonts w:ascii="Times New Roman" w:hAnsi="Times New Roman" w:cs="Times New Roman" w:hint="eastAsia"/>
          <w:color w:val="000000" w:themeColor="text1"/>
          <w:szCs w:val="22"/>
        </w:rPr>
        <w:t xml:space="preserve"> </w:t>
      </w:r>
      <w:hyperlink r:id="rId14" w:tooltip="Hepato-gastroenterology." w:history="1">
        <w:r w:rsidRPr="0062611A">
          <w:rPr>
            <w:rFonts w:ascii="Times New Roman" w:hAnsi="Times New Roman" w:cs="Times New Roman" w:hint="eastAsia"/>
            <w:color w:val="000000" w:themeColor="text1"/>
            <w:szCs w:val="22"/>
          </w:rPr>
          <w:t>Hepato-Gastroenterol</w:t>
        </w:r>
        <w:r w:rsidRPr="0062611A">
          <w:rPr>
            <w:rFonts w:ascii="Times New Roman" w:hAnsi="Times New Roman" w:cs="Times New Roman"/>
            <w:color w:val="000000" w:themeColor="text1"/>
            <w:szCs w:val="22"/>
          </w:rPr>
          <w:t>.</w:t>
        </w:r>
      </w:hyperlink>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2012;</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59(119): 2285-2289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w:t>
      </w:r>
      <w:hyperlink r:id="rId15" w:tgtFrame="http://nc.yuntsg.com/_blank" w:history="1">
        <w:r w:rsidRPr="0062611A">
          <w:rPr>
            <w:rFonts w:ascii="Times New Roman" w:hAnsi="Times New Roman" w:cs="Times New Roman"/>
            <w:color w:val="000000" w:themeColor="text1"/>
            <w:szCs w:val="22"/>
          </w:rPr>
          <w:t>10.5754/hge12096</w:t>
        </w:r>
      </w:hyperlink>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PMID: 22456434</w:t>
      </w:r>
      <w:r w:rsidRPr="0062611A">
        <w:rPr>
          <w:rFonts w:ascii="Times New Roman" w:hAnsi="Times New Roman" w:cs="Times New Roman" w:hint="eastAsia"/>
          <w:color w:val="000000" w:themeColor="text1"/>
          <w:szCs w:val="22"/>
        </w:rPr>
        <w:t>.</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Yuan T, Deng SL, Liu HM, Liu MG, Chen P. Relationship between XRCC1 and XPD polymorphisms and the risk of the development of hepatocellular carcinoma: A case-control study. </w:t>
      </w:r>
      <w:hyperlink r:id="rId16" w:tooltip="Experimental and therapeutic medicine." w:history="1">
        <w:r w:rsidRPr="0062611A">
          <w:rPr>
            <w:rFonts w:ascii="Times New Roman" w:hAnsi="Times New Roman" w:cs="Times New Roman"/>
            <w:color w:val="000000" w:themeColor="text1"/>
            <w:szCs w:val="22"/>
          </w:rPr>
          <w:t>Exp Ther Med.</w:t>
        </w:r>
      </w:hyperlink>
      <w:r w:rsidRPr="0062611A">
        <w:rPr>
          <w:rFonts w:ascii="Times New Roman" w:hAnsi="Times New Roman" w:cs="Times New Roman"/>
          <w:color w:val="000000" w:themeColor="text1"/>
          <w:szCs w:val="22"/>
        </w:rPr>
        <w:t xml:space="preserve"> 2012;4(2): 285-290.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color w:val="000000" w:themeColor="text1"/>
          <w:szCs w:val="22"/>
        </w:rPr>
        <w:t xml:space="preserve"> 2012</w:t>
      </w:r>
      <w:r w:rsidRPr="0062611A">
        <w:rPr>
          <w:rFonts w:ascii="Times New Roman" w:hAnsi="Times New Roman" w:cs="Times New Roman" w:hint="eastAsia"/>
          <w:color w:val="000000" w:themeColor="text1"/>
          <w:szCs w:val="22"/>
        </w:rPr>
        <w:t>/05/</w:t>
      </w:r>
      <w:r w:rsidRPr="0062611A">
        <w:rPr>
          <w:rFonts w:ascii="Times New Roman" w:hAnsi="Times New Roman" w:cs="Times New Roman"/>
          <w:color w:val="000000" w:themeColor="text1"/>
          <w:szCs w:val="22"/>
        </w:rPr>
        <w:t>17</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w:t>
      </w:r>
      <w:hyperlink r:id="rId17" w:tgtFrame="http://nc.yuntsg.com/_blank" w:history="1">
        <w:r w:rsidRPr="0062611A">
          <w:rPr>
            <w:rFonts w:ascii="Times New Roman" w:hAnsi="Times New Roman" w:cs="Times New Roman"/>
            <w:color w:val="000000" w:themeColor="text1"/>
            <w:szCs w:val="22"/>
          </w:rPr>
          <w:t>10.3892/etm.2012.581</w:t>
        </w:r>
      </w:hyperlink>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22970032</w:t>
      </w:r>
      <w:r w:rsidRPr="0062611A">
        <w:rPr>
          <w:rFonts w:ascii="Times New Roman" w:hAnsi="Times New Roman" w:cs="Times New Roman" w:hint="eastAsia"/>
          <w:color w:val="000000" w:themeColor="text1"/>
          <w:szCs w:val="22"/>
        </w:rPr>
        <w:t>.</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Zeng X, Liu S, Yu HP, Ji L, Li LM, Huang JM, Bai H, </w:t>
      </w:r>
      <w:proofErr w:type="spellStart"/>
      <w:r w:rsidRPr="0062611A">
        <w:rPr>
          <w:rFonts w:ascii="Times New Roman" w:hAnsi="Times New Roman" w:cs="Times New Roman"/>
          <w:color w:val="000000" w:themeColor="text1"/>
          <w:szCs w:val="22"/>
        </w:rPr>
        <w:t>Qiu</w:t>
      </w:r>
      <w:proofErr w:type="spellEnd"/>
      <w:r w:rsidRPr="0062611A">
        <w:rPr>
          <w:rFonts w:ascii="Times New Roman" w:hAnsi="Times New Roman" w:cs="Times New Roman"/>
          <w:color w:val="000000" w:themeColor="text1"/>
          <w:szCs w:val="22"/>
        </w:rPr>
        <w:t xml:space="preserve"> XQ. DNA repair capacity, DNA-strand break repair gene polymorphisms, and the incidence of hepatocellular carcinoma in southwestern Guangxi of China. </w:t>
      </w:r>
      <w:hyperlink r:id="rId18" w:tooltip="DNA and cell biology." w:history="1">
        <w:r w:rsidRPr="0062611A">
          <w:rPr>
            <w:rFonts w:ascii="Times New Roman" w:hAnsi="Times New Roman" w:cs="Times New Roman"/>
            <w:color w:val="000000" w:themeColor="text1"/>
            <w:szCs w:val="22"/>
          </w:rPr>
          <w:t>DNA Cell Biol.</w:t>
        </w:r>
      </w:hyperlink>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2012; 31(8): 1384-1391.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color w:val="000000" w:themeColor="text1"/>
          <w:szCs w:val="22"/>
        </w:rPr>
        <w:t xml:space="preserve"> 2012</w:t>
      </w:r>
      <w:r w:rsidRPr="0062611A">
        <w:rPr>
          <w:rFonts w:ascii="Times New Roman" w:hAnsi="Times New Roman" w:cs="Times New Roman" w:hint="eastAsia"/>
          <w:color w:val="000000" w:themeColor="text1"/>
          <w:szCs w:val="22"/>
        </w:rPr>
        <w:t>/06/</w:t>
      </w:r>
      <w:r w:rsidRPr="0062611A">
        <w:rPr>
          <w:rFonts w:ascii="Times New Roman" w:hAnsi="Times New Roman" w:cs="Times New Roman"/>
          <w:color w:val="000000" w:themeColor="text1"/>
          <w:szCs w:val="22"/>
        </w:rPr>
        <w:t>12.</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w:t>
      </w:r>
      <w:hyperlink r:id="rId19" w:tgtFrame="http://nc.yuntsg.com/_blank" w:history="1">
        <w:r w:rsidRPr="0062611A">
          <w:rPr>
            <w:rFonts w:ascii="Times New Roman" w:hAnsi="Times New Roman" w:cs="Times New Roman"/>
            <w:color w:val="000000" w:themeColor="text1"/>
            <w:szCs w:val="22"/>
          </w:rPr>
          <w:t>10.1089/dna.2012.1646</w:t>
        </w:r>
      </w:hyperlink>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22691054</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Wu JS, Chen YP, Wang LC, Yang YJ, Deng CW, </w:t>
      </w:r>
      <w:proofErr w:type="spellStart"/>
      <w:r w:rsidRPr="0062611A">
        <w:rPr>
          <w:rFonts w:ascii="Times New Roman" w:hAnsi="Times New Roman" w:cs="Times New Roman"/>
          <w:color w:val="000000" w:themeColor="text1"/>
          <w:szCs w:val="22"/>
        </w:rPr>
        <w:t>Hou</w:t>
      </w:r>
      <w:proofErr w:type="spellEnd"/>
      <w:r w:rsidRPr="0062611A">
        <w:rPr>
          <w:rFonts w:ascii="Times New Roman" w:hAnsi="Times New Roman" w:cs="Times New Roman"/>
          <w:color w:val="000000" w:themeColor="text1"/>
          <w:szCs w:val="22"/>
        </w:rPr>
        <w:t xml:space="preserve"> BX, et al. Implication of polymorphisms in DNA repair genes with an increased risk of hepatocellular carcinoma. Genet </w:t>
      </w:r>
      <w:proofErr w:type="spellStart"/>
      <w:r w:rsidRPr="0062611A">
        <w:rPr>
          <w:rFonts w:ascii="Times New Roman" w:hAnsi="Times New Roman" w:cs="Times New Roman"/>
          <w:color w:val="000000" w:themeColor="text1"/>
          <w:szCs w:val="22"/>
        </w:rPr>
        <w:t>Mol</w:t>
      </w:r>
      <w:proofErr w:type="spellEnd"/>
      <w:r w:rsidRPr="0062611A">
        <w:rPr>
          <w:rFonts w:ascii="Times New Roman" w:hAnsi="Times New Roman" w:cs="Times New Roman"/>
          <w:color w:val="000000" w:themeColor="text1"/>
          <w:szCs w:val="22"/>
        </w:rPr>
        <w:t xml:space="preserve"> Res.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2014;13(2): 3812-3818</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xml:space="preserve"> </w:t>
      </w:r>
      <w:hyperlink r:id="rId20" w:tgtFrame="http://nc.yuntsg.com/_blank" w:history="1">
        <w:r w:rsidRPr="0062611A">
          <w:rPr>
            <w:rFonts w:ascii="Times New Roman" w:hAnsi="Times New Roman" w:cs="Times New Roman"/>
            <w:color w:val="000000" w:themeColor="text1"/>
            <w:szCs w:val="22"/>
          </w:rPr>
          <w:t>10.4238/2014.May.16.5</w:t>
        </w:r>
      </w:hyperlink>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PMID:24938468</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Yang ZH, Zhao J. Effect of APE1 and XRCC1 gene polymorphism on Susceptibility</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to hepatocellular carcinoma and sensitivity to cisplatin. </w:t>
      </w:r>
      <w:proofErr w:type="spellStart"/>
      <w:r w:rsidRPr="0062611A">
        <w:rPr>
          <w:rFonts w:ascii="Times New Roman" w:hAnsi="Times New Roman" w:cs="Times New Roman"/>
          <w:color w:val="000000" w:themeColor="text1"/>
          <w:szCs w:val="22"/>
        </w:rPr>
        <w:t>Int</w:t>
      </w:r>
      <w:proofErr w:type="spellEnd"/>
      <w:r w:rsidRPr="0062611A">
        <w:rPr>
          <w:rFonts w:ascii="Times New Roman" w:hAnsi="Times New Roman" w:cs="Times New Roman"/>
          <w:color w:val="000000" w:themeColor="text1"/>
          <w:szCs w:val="22"/>
        </w:rPr>
        <w:t xml:space="preserve"> J </w:t>
      </w:r>
      <w:proofErr w:type="spellStart"/>
      <w:r w:rsidRPr="0062611A">
        <w:rPr>
          <w:rFonts w:ascii="Times New Roman" w:hAnsi="Times New Roman" w:cs="Times New Roman"/>
          <w:color w:val="000000" w:themeColor="text1"/>
          <w:szCs w:val="22"/>
        </w:rPr>
        <w:t>Clin</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Exp</w:t>
      </w:r>
      <w:proofErr w:type="spellEnd"/>
      <w:r w:rsidRPr="0062611A">
        <w:rPr>
          <w:rFonts w:ascii="Times New Roman" w:hAnsi="Times New Roman" w:cs="Times New Roman"/>
          <w:color w:val="000000" w:themeColor="text1"/>
          <w:szCs w:val="22"/>
        </w:rPr>
        <w:t xml:space="preserve"> Med. 2015;8(6): 9931-9936</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26309678</w:t>
      </w:r>
      <w:r w:rsidRPr="0062611A">
        <w:rPr>
          <w:rFonts w:ascii="Times New Roman" w:hAnsi="Times New Roman" w:cs="Times New Roman" w:hint="eastAsia"/>
          <w:color w:val="000000" w:themeColor="text1"/>
          <w:szCs w:val="22"/>
        </w:rPr>
        <w:t>.</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Krupa R, </w:t>
      </w:r>
      <w:proofErr w:type="spellStart"/>
      <w:r w:rsidRPr="0062611A">
        <w:rPr>
          <w:rFonts w:ascii="Times New Roman" w:hAnsi="Times New Roman" w:cs="Times New Roman"/>
          <w:color w:val="000000" w:themeColor="text1"/>
          <w:szCs w:val="22"/>
        </w:rPr>
        <w:t>Czarny</w:t>
      </w:r>
      <w:proofErr w:type="spellEnd"/>
      <w:r w:rsidRPr="0062611A">
        <w:rPr>
          <w:rFonts w:ascii="Times New Roman" w:hAnsi="Times New Roman" w:cs="Times New Roman"/>
          <w:color w:val="000000" w:themeColor="text1"/>
          <w:szCs w:val="22"/>
        </w:rPr>
        <w:t xml:space="preserve"> P, Wigner P, </w:t>
      </w:r>
      <w:proofErr w:type="spellStart"/>
      <w:r w:rsidRPr="0062611A">
        <w:rPr>
          <w:rFonts w:ascii="Times New Roman" w:hAnsi="Times New Roman" w:cs="Times New Roman"/>
          <w:color w:val="000000" w:themeColor="text1"/>
          <w:szCs w:val="22"/>
        </w:rPr>
        <w:t>Wozny</w:t>
      </w:r>
      <w:proofErr w:type="spellEnd"/>
      <w:r w:rsidRPr="0062611A">
        <w:rPr>
          <w:rFonts w:ascii="Times New Roman" w:hAnsi="Times New Roman" w:cs="Times New Roman"/>
          <w:color w:val="000000" w:themeColor="text1"/>
          <w:szCs w:val="22"/>
        </w:rPr>
        <w:t xml:space="preserve"> J, </w:t>
      </w:r>
      <w:proofErr w:type="spellStart"/>
      <w:r w:rsidRPr="0062611A">
        <w:rPr>
          <w:rFonts w:ascii="Times New Roman" w:hAnsi="Times New Roman" w:cs="Times New Roman"/>
          <w:color w:val="000000" w:themeColor="text1"/>
          <w:szCs w:val="22"/>
        </w:rPr>
        <w:t>Jablkowski</w:t>
      </w:r>
      <w:proofErr w:type="spellEnd"/>
      <w:r w:rsidRPr="0062611A">
        <w:rPr>
          <w:rFonts w:ascii="Times New Roman" w:hAnsi="Times New Roman" w:cs="Times New Roman"/>
          <w:color w:val="000000" w:themeColor="text1"/>
          <w:szCs w:val="22"/>
        </w:rPr>
        <w:t xml:space="preserve"> M, </w:t>
      </w:r>
      <w:proofErr w:type="spellStart"/>
      <w:r w:rsidRPr="0062611A">
        <w:rPr>
          <w:rFonts w:ascii="Times New Roman" w:hAnsi="Times New Roman" w:cs="Times New Roman"/>
          <w:color w:val="000000" w:themeColor="text1"/>
          <w:szCs w:val="22"/>
        </w:rPr>
        <w:t>Kordek</w:t>
      </w:r>
      <w:proofErr w:type="spellEnd"/>
      <w:r w:rsidRPr="0062611A">
        <w:rPr>
          <w:rFonts w:ascii="Times New Roman" w:hAnsi="Times New Roman" w:cs="Times New Roman"/>
          <w:color w:val="000000" w:themeColor="text1"/>
          <w:szCs w:val="22"/>
        </w:rPr>
        <w:t xml:space="preserve"> R, et al. The Relationship Between Single-Nucleotide Polymorphisms, the Expression of DNA Damage Response Genes, and Hepatocellular Carcinoma in a Polish Population.</w:t>
      </w:r>
      <w:r w:rsidRPr="0062611A">
        <w:rPr>
          <w:rFonts w:ascii="Times New Roman" w:hAnsi="Times New Roman" w:cs="Times New Roman" w:hint="eastAsia"/>
          <w:color w:val="000000" w:themeColor="text1"/>
          <w:szCs w:val="22"/>
        </w:rPr>
        <w:t xml:space="preserve"> DNA Cell Biol.</w:t>
      </w:r>
      <w:r w:rsidRPr="0062611A">
        <w:rPr>
          <w:rFonts w:ascii="Times New Roman" w:hAnsi="Times New Roman" w:cs="Times New Roman"/>
          <w:color w:val="000000" w:themeColor="text1"/>
          <w:szCs w:val="22"/>
        </w:rPr>
        <w:t>2017;36(8): 693-708</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color w:val="000000" w:themeColor="text1"/>
          <w:szCs w:val="22"/>
        </w:rPr>
        <w:t xml:space="preserve"> 2017</w:t>
      </w:r>
      <w:r w:rsidRPr="0062611A">
        <w:rPr>
          <w:rFonts w:ascii="Times New Roman" w:hAnsi="Times New Roman" w:cs="Times New Roman" w:hint="eastAsia"/>
          <w:color w:val="000000" w:themeColor="text1"/>
          <w:szCs w:val="22"/>
        </w:rPr>
        <w:t>/06/0</w:t>
      </w:r>
      <w:r w:rsidRPr="0062611A">
        <w:rPr>
          <w:rFonts w:ascii="Times New Roman" w:hAnsi="Times New Roman" w:cs="Times New Roman"/>
          <w:color w:val="000000" w:themeColor="text1"/>
          <w:szCs w:val="22"/>
        </w:rPr>
        <w:t>9</w:t>
      </w:r>
      <w:r w:rsidRPr="0062611A">
        <w:rPr>
          <w:rFonts w:ascii="Times New Roman" w:hAnsi="Times New Roman" w:cs="Times New Roman" w:hint="eastAsia"/>
          <w:color w:val="000000" w:themeColor="text1"/>
          <w:szCs w:val="22"/>
        </w:rPr>
        <w:t>.DOI: 10.1089/dna.2017.3664. PMID:28598207.</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Guo LY, </w:t>
      </w:r>
      <w:proofErr w:type="spellStart"/>
      <w:r w:rsidRPr="0062611A">
        <w:rPr>
          <w:rFonts w:ascii="Times New Roman" w:hAnsi="Times New Roman" w:cs="Times New Roman"/>
          <w:color w:val="000000" w:themeColor="text1"/>
          <w:szCs w:val="22"/>
        </w:rPr>
        <w:t>Jin</w:t>
      </w:r>
      <w:proofErr w:type="spellEnd"/>
      <w:r w:rsidRPr="0062611A">
        <w:rPr>
          <w:rFonts w:ascii="Times New Roman" w:hAnsi="Times New Roman" w:cs="Times New Roman"/>
          <w:color w:val="000000" w:themeColor="text1"/>
          <w:szCs w:val="22"/>
        </w:rPr>
        <w:t xml:space="preserve"> XP, </w:t>
      </w:r>
      <w:proofErr w:type="spellStart"/>
      <w:r w:rsidRPr="0062611A">
        <w:rPr>
          <w:rFonts w:ascii="Times New Roman" w:hAnsi="Times New Roman" w:cs="Times New Roman"/>
          <w:color w:val="000000" w:themeColor="text1"/>
          <w:szCs w:val="22"/>
        </w:rPr>
        <w:t>Niu</w:t>
      </w:r>
      <w:proofErr w:type="spellEnd"/>
      <w:r w:rsidRPr="0062611A">
        <w:rPr>
          <w:rFonts w:ascii="Times New Roman" w:hAnsi="Times New Roman" w:cs="Times New Roman"/>
          <w:color w:val="000000" w:themeColor="text1"/>
          <w:szCs w:val="22"/>
        </w:rPr>
        <w:t xml:space="preserve"> W, Li XF, Liu BH, Wang YL. Association of XPD and XRCC1 Genetic Polymorphisms with Hepatocellular Carcinoma Risk. Asian Pac J Cancer Prev. 2012; 13(9): 4423</w:t>
      </w:r>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4426</w:t>
      </w:r>
      <w:r w:rsidRPr="0062611A">
        <w:rPr>
          <w:rFonts w:ascii="Times New Roman" w:hAnsi="Times New Roman" w:cs="Times New Roman" w:hint="eastAsia"/>
          <w:color w:val="000000" w:themeColor="text1"/>
          <w:szCs w:val="22"/>
        </w:rPr>
        <w:t>. PMID: 23167354.</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Wu H, Yang Z, </w:t>
      </w:r>
      <w:proofErr w:type="spellStart"/>
      <w:r w:rsidRPr="0062611A">
        <w:rPr>
          <w:rFonts w:ascii="Times New Roman" w:hAnsi="Times New Roman" w:cs="Times New Roman"/>
          <w:color w:val="000000" w:themeColor="text1"/>
          <w:szCs w:val="22"/>
        </w:rPr>
        <w:t>Xie</w:t>
      </w:r>
      <w:proofErr w:type="spellEnd"/>
      <w:r w:rsidRPr="0062611A">
        <w:rPr>
          <w:rFonts w:ascii="Times New Roman" w:hAnsi="Times New Roman" w:cs="Times New Roman"/>
          <w:color w:val="000000" w:themeColor="text1"/>
          <w:szCs w:val="22"/>
        </w:rPr>
        <w:t xml:space="preserve"> Y, </w:t>
      </w:r>
      <w:proofErr w:type="spellStart"/>
      <w:r w:rsidRPr="0062611A">
        <w:rPr>
          <w:rFonts w:ascii="Times New Roman" w:hAnsi="Times New Roman" w:cs="Times New Roman"/>
          <w:color w:val="000000" w:themeColor="text1"/>
          <w:szCs w:val="22"/>
        </w:rPr>
        <w:t>Kuang</w:t>
      </w:r>
      <w:proofErr w:type="spellEnd"/>
      <w:r w:rsidRPr="0062611A">
        <w:rPr>
          <w:rFonts w:ascii="Times New Roman" w:hAnsi="Times New Roman" w:cs="Times New Roman"/>
          <w:color w:val="000000" w:themeColor="text1"/>
          <w:szCs w:val="22"/>
        </w:rPr>
        <w:t xml:space="preserve"> Z, Luo X, Liang A, et al. Correlation between DNA repair gene XRCC1 Arg280His polymorphism and susceptibility to hepatocellular carcinoma in </w:t>
      </w:r>
      <w:proofErr w:type="spellStart"/>
      <w:r w:rsidRPr="0062611A">
        <w:rPr>
          <w:rFonts w:ascii="Times New Roman" w:hAnsi="Times New Roman" w:cs="Times New Roman"/>
          <w:color w:val="000000" w:themeColor="text1"/>
          <w:szCs w:val="22"/>
        </w:rPr>
        <w:t>Fusui</w:t>
      </w:r>
      <w:proofErr w:type="spellEnd"/>
      <w:r w:rsidRPr="0062611A">
        <w:rPr>
          <w:rFonts w:ascii="Times New Roman" w:hAnsi="Times New Roman" w:cs="Times New Roman"/>
          <w:color w:val="000000" w:themeColor="text1"/>
          <w:szCs w:val="22"/>
        </w:rPr>
        <w:t xml:space="preserve"> county of Guangxi. </w:t>
      </w:r>
      <w:r w:rsidRPr="0062611A">
        <w:rPr>
          <w:rFonts w:ascii="Times New Roman" w:hAnsi="Times New Roman" w:cs="Times New Roman" w:hint="eastAsia"/>
          <w:color w:val="000000" w:themeColor="text1"/>
          <w:szCs w:val="22"/>
        </w:rPr>
        <w:t xml:space="preserve">China Journal of Modern Medicine. </w:t>
      </w:r>
      <w:r w:rsidRPr="0062611A">
        <w:rPr>
          <w:rFonts w:ascii="Times New Roman" w:hAnsi="Times New Roman" w:cs="Times New Roman"/>
          <w:color w:val="000000" w:themeColor="text1"/>
          <w:szCs w:val="22"/>
        </w:rPr>
        <w:t>2009; 19(18): 2737-2743</w:t>
      </w:r>
      <w:r w:rsidRPr="0062611A">
        <w:rPr>
          <w:rFonts w:ascii="Times New Roman" w:hAnsi="Times New Roman" w:cs="Times New Roman" w:hint="eastAsia"/>
          <w:color w:val="000000" w:themeColor="text1"/>
          <w:szCs w:val="22"/>
        </w:rPr>
        <w:t xml:space="preserve">. </w:t>
      </w:r>
      <w:hyperlink r:id="rId21" w:history="1">
        <w:r w:rsidRPr="0062611A">
          <w:rPr>
            <w:rFonts w:ascii="Times New Roman" w:hAnsi="Times New Roman" w:cs="Times New Roman" w:hint="eastAsia"/>
            <w:color w:val="000000" w:themeColor="text1"/>
            <w:szCs w:val="22"/>
          </w:rPr>
          <w:t>http://kns.cnki.net/kns/</w:t>
        </w:r>
      </w:hyperlink>
      <w:r w:rsidRPr="0062611A">
        <w:rPr>
          <w:rFonts w:ascii="Times New Roman" w:hAnsi="Times New Roman" w:cs="Times New Roman" w:hint="eastAsia"/>
          <w:color w:val="000000" w:themeColor="text1"/>
          <w:szCs w:val="22"/>
        </w:rPr>
        <w:t>detail/detail.aspx?FileName=ZXDY200918008&amp;DbName=CJFQ2009</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Yuan T, Wei JY, Luo J, Liu MG, Deng SL, Chen P. Polymorphisms of base-excision repair genes hOGG1 326cys and XRCC1 280His increase hepatocellular carcinoma risk. Dig Dis Sci.</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2012; 57(9): 2451-2457</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hint="eastAsia"/>
          <w:color w:val="000000" w:themeColor="text1"/>
          <w:szCs w:val="22"/>
        </w:rPr>
        <w:t xml:space="preserve"> 2012/05/08.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xml:space="preserve"> 10.1007/s10620-012-2192-6. PMID:22565339.</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hint="eastAsia"/>
          <w:color w:val="000000" w:themeColor="text1"/>
          <w:szCs w:val="22"/>
        </w:rPr>
        <w:t xml:space="preserve">Bo WL, Zhang GX, Li DY, Wang X. </w:t>
      </w:r>
      <w:hyperlink r:id="rId22" w:tgtFrame="http://g.wanfangdata.com.cn/export/_blank" w:history="1">
        <w:r w:rsidRPr="0062611A">
          <w:rPr>
            <w:rFonts w:ascii="Times New Roman" w:hAnsi="Times New Roman" w:cs="Times New Roman" w:hint="eastAsia"/>
            <w:color w:val="000000" w:themeColor="text1"/>
            <w:szCs w:val="22"/>
          </w:rPr>
          <w:t>Study of polymorphisms of DNA repair gene XRCC1 and hepatic cancer</w:t>
        </w:r>
      </w:hyperlink>
      <w:r w:rsidRPr="0062611A">
        <w:rPr>
          <w:rFonts w:ascii="Times New Roman" w:hAnsi="Times New Roman" w:cs="Times New Roman" w:hint="eastAsia"/>
          <w:color w:val="000000" w:themeColor="text1"/>
          <w:szCs w:val="22"/>
        </w:rPr>
        <w:t>. Harbin Med J. 2012;</w:t>
      </w:r>
      <w:r w:rsidR="0000199D" w:rsidRPr="0062611A">
        <w:rPr>
          <w:rFonts w:ascii="Times New Roman" w:hAnsi="Times New Roman" w:cs="Times New Roman"/>
          <w:color w:val="000000" w:themeColor="text1"/>
          <w:szCs w:val="22"/>
        </w:rPr>
        <w:t xml:space="preserve"> </w:t>
      </w:r>
      <w:r w:rsidRPr="0062611A">
        <w:rPr>
          <w:rFonts w:ascii="Times New Roman" w:hAnsi="Times New Roman" w:cs="Times New Roman" w:hint="eastAsia"/>
          <w:color w:val="000000" w:themeColor="text1"/>
          <w:szCs w:val="22"/>
        </w:rPr>
        <w:t>01:</w:t>
      </w:r>
      <w:r w:rsidRPr="0062611A">
        <w:rPr>
          <w:rFonts w:ascii="Times New Roman" w:hAnsi="Times New Roman" w:cs="Times New Roman"/>
          <w:color w:val="000000" w:themeColor="text1"/>
          <w:szCs w:val="22"/>
        </w:rPr>
        <w:t>43-45</w:t>
      </w:r>
      <w:r w:rsidRPr="0062611A">
        <w:rPr>
          <w:rFonts w:ascii="Times New Roman" w:hAnsi="Times New Roman" w:cs="Times New Roman" w:hint="eastAsia"/>
          <w:color w:val="000000" w:themeColor="text1"/>
          <w:szCs w:val="22"/>
        </w:rPr>
        <w:t>. DOI:</w:t>
      </w:r>
      <w:hyperlink r:id="rId23" w:history="1">
        <w:r w:rsidRPr="0062611A">
          <w:rPr>
            <w:rFonts w:ascii="Times New Roman" w:hAnsi="Times New Roman" w:cs="Times New Roman" w:hint="eastAsia"/>
            <w:color w:val="000000" w:themeColor="text1"/>
            <w:szCs w:val="22"/>
          </w:rPr>
          <w:t>10.3969/j.issn.1000-1905.2012.01.011</w:t>
        </w:r>
      </w:hyperlink>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Gulnaz</w:t>
      </w:r>
      <w:proofErr w:type="spellEnd"/>
      <w:r w:rsidRPr="0062611A">
        <w:rPr>
          <w:rFonts w:ascii="Times New Roman" w:hAnsi="Times New Roman" w:cs="Times New Roman"/>
          <w:color w:val="000000" w:themeColor="text1"/>
          <w:szCs w:val="22"/>
        </w:rPr>
        <w:t xml:space="preserve"> A, Sayyed AH, Amin F, Khan Au, Aslam MA, Shaikh RS, et al. Association of XRCC1, XRCC3, and XPD genetic polymorphism with an increased risk of hepatocellular carcinoma because of the hepatitis B and C virus. </w:t>
      </w:r>
      <w:proofErr w:type="spellStart"/>
      <w:r w:rsidRPr="0062611A">
        <w:rPr>
          <w:rFonts w:ascii="Times New Roman" w:hAnsi="Times New Roman" w:cs="Times New Roman"/>
          <w:color w:val="000000" w:themeColor="text1"/>
          <w:szCs w:val="22"/>
        </w:rPr>
        <w:t>Eur</w:t>
      </w:r>
      <w:proofErr w:type="spellEnd"/>
      <w:r w:rsidRPr="0062611A">
        <w:rPr>
          <w:rFonts w:ascii="Times New Roman" w:hAnsi="Times New Roman" w:cs="Times New Roman"/>
          <w:color w:val="000000" w:themeColor="text1"/>
          <w:szCs w:val="22"/>
        </w:rPr>
        <w:t xml:space="preserve"> J Gastroenterol </w:t>
      </w:r>
      <w:proofErr w:type="spellStart"/>
      <w:r w:rsidRPr="0062611A">
        <w:rPr>
          <w:rFonts w:ascii="Times New Roman" w:hAnsi="Times New Roman" w:cs="Times New Roman"/>
          <w:color w:val="000000" w:themeColor="text1"/>
          <w:szCs w:val="22"/>
        </w:rPr>
        <w:t>Hepatol</w:t>
      </w:r>
      <w:proofErr w:type="spellEnd"/>
      <w:r w:rsidRPr="0062611A">
        <w:rPr>
          <w:rFonts w:ascii="Times New Roman" w:hAnsi="Times New Roman" w:cs="Times New Roman"/>
          <w:color w:val="000000" w:themeColor="text1"/>
          <w:szCs w:val="22"/>
        </w:rPr>
        <w:t>. 2013; 25(2): 166-179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 10.1097/MEG.0b013e328359a775.</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PMID:23044807</w:t>
      </w:r>
      <w:r w:rsidRPr="0062611A">
        <w:rPr>
          <w:rFonts w:ascii="Times New Roman" w:hAnsi="Times New Roman" w:cs="Times New Roman" w:hint="eastAsia"/>
          <w:color w:val="000000" w:themeColor="text1"/>
          <w:szCs w:val="22"/>
        </w:rPr>
        <w:t>.</w:t>
      </w:r>
    </w:p>
    <w:p w:rsidR="00280E3A"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He CC, </w:t>
      </w:r>
      <w:proofErr w:type="spellStart"/>
      <w:r w:rsidRPr="0062611A">
        <w:rPr>
          <w:rFonts w:ascii="Times New Roman" w:hAnsi="Times New Roman" w:cs="Times New Roman"/>
          <w:color w:val="000000" w:themeColor="text1"/>
          <w:szCs w:val="22"/>
        </w:rPr>
        <w:t>Xie</w:t>
      </w:r>
      <w:proofErr w:type="spellEnd"/>
      <w:r w:rsidRPr="0062611A">
        <w:rPr>
          <w:rFonts w:ascii="Times New Roman" w:hAnsi="Times New Roman" w:cs="Times New Roman"/>
          <w:color w:val="000000" w:themeColor="text1"/>
          <w:szCs w:val="22"/>
        </w:rPr>
        <w:t xml:space="preserve"> YA, Zhao RQ, Yan 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The relationship of XRCC1 </w:t>
      </w:r>
      <w:proofErr w:type="spellStart"/>
      <w:r w:rsidRPr="0062611A">
        <w:rPr>
          <w:rFonts w:ascii="Times New Roman" w:hAnsi="Times New Roman" w:cs="Times New Roman"/>
          <w:color w:val="000000" w:themeColor="text1"/>
          <w:szCs w:val="22"/>
        </w:rPr>
        <w:t>Arg</w:t>
      </w:r>
      <w:proofErr w:type="spellEnd"/>
      <w:r w:rsidRPr="0062611A">
        <w:rPr>
          <w:rFonts w:ascii="Times New Roman" w:hAnsi="Times New Roman" w:cs="Times New Roman"/>
          <w:color w:val="000000" w:themeColor="text1"/>
          <w:szCs w:val="22"/>
        </w:rPr>
        <w:t xml:space="preserve"> 399GLn (rs25487) and Arg280His (rs25489) polymorphisms with the family genetic susceptibility to hepatocellular carcinoma of Zhuang population in </w:t>
      </w:r>
      <w:proofErr w:type="spellStart"/>
      <w:r w:rsidRPr="0062611A">
        <w:rPr>
          <w:rFonts w:ascii="Times New Roman" w:hAnsi="Times New Roman" w:cs="Times New Roman"/>
          <w:color w:val="000000" w:themeColor="text1"/>
          <w:szCs w:val="22"/>
        </w:rPr>
        <w:t>Fusui</w:t>
      </w:r>
      <w:proofErr w:type="spellEnd"/>
      <w:r w:rsidRPr="0062611A">
        <w:rPr>
          <w:rFonts w:ascii="Times New Roman" w:hAnsi="Times New Roman" w:cs="Times New Roman"/>
          <w:color w:val="000000" w:themeColor="text1"/>
          <w:szCs w:val="22"/>
        </w:rPr>
        <w:t xml:space="preserve"> county of </w:t>
      </w:r>
      <w:proofErr w:type="spellStart"/>
      <w:r w:rsidRPr="0062611A">
        <w:rPr>
          <w:rFonts w:ascii="Times New Roman" w:hAnsi="Times New Roman" w:cs="Times New Roman"/>
          <w:color w:val="000000" w:themeColor="text1"/>
          <w:szCs w:val="22"/>
        </w:rPr>
        <w:t>Guangxi.</w:t>
      </w:r>
      <w:r w:rsidRPr="0062611A">
        <w:rPr>
          <w:rFonts w:ascii="Times New Roman" w:hAnsi="Times New Roman" w:cs="Times New Roman" w:hint="eastAsia"/>
          <w:color w:val="000000" w:themeColor="text1"/>
          <w:szCs w:val="22"/>
        </w:rPr>
        <w:t>Chin</w:t>
      </w:r>
      <w:proofErr w:type="spellEnd"/>
      <w:r w:rsidRPr="0062611A">
        <w:rPr>
          <w:rFonts w:ascii="Times New Roman" w:hAnsi="Times New Roman" w:cs="Times New Roman" w:hint="eastAsia"/>
          <w:color w:val="000000" w:themeColor="text1"/>
          <w:szCs w:val="22"/>
        </w:rPr>
        <w:t xml:space="preserve"> J Cancer </w:t>
      </w:r>
      <w:proofErr w:type="spellStart"/>
      <w:r w:rsidRPr="0062611A">
        <w:rPr>
          <w:rFonts w:ascii="Times New Roman" w:hAnsi="Times New Roman" w:cs="Times New Roman" w:hint="eastAsia"/>
          <w:color w:val="000000" w:themeColor="text1"/>
          <w:szCs w:val="22"/>
        </w:rPr>
        <w:t>Biother</w:t>
      </w:r>
      <w:proofErr w:type="spellEnd"/>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 xml:space="preserve"> 2015; 22(3): 348-353</w:t>
      </w:r>
      <w:r w:rsidRPr="0062611A">
        <w:rPr>
          <w:rFonts w:ascii="Times New Roman" w:hAnsi="Times New Roman" w:cs="Times New Roman" w:hint="eastAsia"/>
          <w:color w:val="000000" w:themeColor="text1"/>
          <w:szCs w:val="22"/>
        </w:rPr>
        <w:t>.</w:t>
      </w:r>
    </w:p>
    <w:p w:rsidR="005B5E68" w:rsidRPr="0062611A" w:rsidRDefault="00621F6D" w:rsidP="00280E3A">
      <w:pPr>
        <w:pStyle w:val="ac"/>
        <w:ind w:left="360" w:firstLineChars="0" w:firstLine="0"/>
        <w:rPr>
          <w:rFonts w:ascii="Times New Roman" w:hAnsi="Times New Roman" w:cs="Times New Roman"/>
          <w:color w:val="000000" w:themeColor="text1"/>
          <w:szCs w:val="22"/>
        </w:rPr>
      </w:pPr>
      <w:r w:rsidRPr="0062611A">
        <w:rPr>
          <w:rFonts w:ascii="Times New Roman" w:hAnsi="Times New Roman" w:cs="Times New Roman" w:hint="eastAsia"/>
          <w:color w:val="000000" w:themeColor="text1"/>
          <w:szCs w:val="22"/>
        </w:rPr>
        <w:t>http://kns.cnki.net/kns/detail/detail.aspx?FileName=ZLSW201503015&amp;DbName=CJFQ2015.</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Yao JG, Huang XY, Long XD. Interaction of DNA repair gene polymorphisms and aflatoxin B1 in the risk of hepatocellular carcinoma. </w:t>
      </w:r>
      <w:proofErr w:type="spellStart"/>
      <w:r w:rsidRPr="0062611A">
        <w:rPr>
          <w:rFonts w:ascii="Times New Roman" w:hAnsi="Times New Roman" w:cs="Times New Roman"/>
          <w:color w:val="000000" w:themeColor="text1"/>
          <w:szCs w:val="22"/>
        </w:rPr>
        <w:t>Int</w:t>
      </w:r>
      <w:proofErr w:type="spellEnd"/>
      <w:r w:rsidRPr="0062611A">
        <w:rPr>
          <w:rFonts w:ascii="Times New Roman" w:hAnsi="Times New Roman" w:cs="Times New Roman"/>
          <w:color w:val="000000" w:themeColor="text1"/>
          <w:szCs w:val="22"/>
        </w:rPr>
        <w:t xml:space="preserve"> J </w:t>
      </w:r>
      <w:proofErr w:type="spellStart"/>
      <w:r w:rsidRPr="0062611A">
        <w:rPr>
          <w:rFonts w:ascii="Times New Roman" w:hAnsi="Times New Roman" w:cs="Times New Roman"/>
          <w:color w:val="000000" w:themeColor="text1"/>
          <w:szCs w:val="22"/>
        </w:rPr>
        <w:t>Clin</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Exp</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Pathol</w:t>
      </w:r>
      <w:proofErr w:type="spellEnd"/>
      <w:r w:rsidRPr="0062611A">
        <w:rPr>
          <w:rFonts w:ascii="Times New Roman" w:hAnsi="Times New Roman" w:cs="Times New Roman"/>
          <w:color w:val="000000" w:themeColor="text1"/>
          <w:szCs w:val="22"/>
        </w:rPr>
        <w:t>. 2014;7(9):6231-6244</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25337275</w:t>
      </w:r>
      <w:r w:rsidRPr="0062611A">
        <w:rPr>
          <w:rFonts w:ascii="Times New Roman" w:hAnsi="Times New Roman" w:cs="Times New Roman" w:hint="eastAsia"/>
          <w:color w:val="000000" w:themeColor="text1"/>
          <w:szCs w:val="22"/>
        </w:rPr>
        <w:t xml:space="preserve">.Int J </w:t>
      </w:r>
      <w:proofErr w:type="spellStart"/>
      <w:r w:rsidRPr="0062611A">
        <w:rPr>
          <w:rFonts w:ascii="Times New Roman" w:hAnsi="Times New Roman" w:cs="Times New Roman" w:hint="eastAsia"/>
          <w:color w:val="000000" w:themeColor="text1"/>
          <w:szCs w:val="22"/>
        </w:rPr>
        <w:t>Clin</w:t>
      </w:r>
      <w:proofErr w:type="spellEnd"/>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hint="eastAsia"/>
          <w:color w:val="000000" w:themeColor="text1"/>
          <w:szCs w:val="22"/>
        </w:rPr>
        <w:t>Exp</w:t>
      </w:r>
      <w:proofErr w:type="spellEnd"/>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hint="eastAsia"/>
          <w:color w:val="000000" w:themeColor="text1"/>
          <w:szCs w:val="22"/>
        </w:rPr>
        <w:t>Pathol</w:t>
      </w:r>
      <w:proofErr w:type="spellEnd"/>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Yu MW, Yang SY, Pan IJ, Lin CL, Liu CJ, </w:t>
      </w:r>
      <w:proofErr w:type="spellStart"/>
      <w:r w:rsidRPr="0062611A">
        <w:rPr>
          <w:rFonts w:ascii="Times New Roman" w:hAnsi="Times New Roman" w:cs="Times New Roman"/>
          <w:color w:val="000000" w:themeColor="text1"/>
          <w:szCs w:val="22"/>
        </w:rPr>
        <w:t>Liaw</w:t>
      </w:r>
      <w:proofErr w:type="spellEnd"/>
      <w:r w:rsidRPr="0062611A">
        <w:rPr>
          <w:rFonts w:ascii="Times New Roman" w:hAnsi="Times New Roman" w:cs="Times New Roman"/>
          <w:color w:val="000000" w:themeColor="text1"/>
          <w:szCs w:val="22"/>
        </w:rPr>
        <w:t xml:space="preserve"> YF, 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Polymorphisms in XRCC1 and glutathione S-transferase genes and hepatitis B-related hepatocellular carcinoma.</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Natl Cancer Inst.2003; 95 (19): 1485-1488</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PMID:14519756</w:t>
      </w:r>
      <w:r w:rsidRPr="0062611A">
        <w:rPr>
          <w:rFonts w:ascii="Times New Roman" w:hAnsi="Times New Roman" w:cs="Times New Roman" w:hint="eastAsia"/>
          <w:color w:val="000000" w:themeColor="text1"/>
          <w:szCs w:val="22"/>
        </w:rPr>
        <w:t>.</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Yang JL, Han YN, Zhen SG. Influence of human XRCC1-399 single nucleotide polymorphism on primary hepatocytic carcinoma. Tumor. 2004; 24(4): 322-324</w:t>
      </w:r>
      <w:r w:rsidRPr="0062611A">
        <w:rPr>
          <w:rFonts w:ascii="Times New Roman" w:hAnsi="Times New Roman" w:cs="Times New Roman" w:hint="eastAsia"/>
          <w:color w:val="000000" w:themeColor="text1"/>
          <w:szCs w:val="22"/>
        </w:rPr>
        <w:t xml:space="preserve">. </w:t>
      </w:r>
      <w:hyperlink r:id="rId24" w:history="1">
        <w:r w:rsidRPr="0062611A">
          <w:rPr>
            <w:rFonts w:ascii="Times New Roman" w:hAnsi="Times New Roman" w:cs="Times New Roman" w:hint="eastAsia"/>
            <w:color w:val="000000" w:themeColor="text1"/>
            <w:szCs w:val="22"/>
          </w:rPr>
          <w:t>http://kns.cnki.net/kns/detai</w:t>
        </w:r>
      </w:hyperlink>
      <w:r w:rsidRPr="0062611A">
        <w:rPr>
          <w:rFonts w:ascii="Times New Roman" w:hAnsi="Times New Roman" w:cs="Times New Roman" w:hint="eastAsia"/>
          <w:color w:val="000000" w:themeColor="text1"/>
          <w:szCs w:val="22"/>
        </w:rPr>
        <w:t>l/detail.aspx?FileName=ZZLL200404003&amp;DbName=CJFQ2004.</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Long XD, Ma Y, Wei YP, Deng ZL. Polymorphism of DNA repair gene XRCC1 and risk of hepatocellular carcinoma. </w:t>
      </w:r>
      <w:r w:rsidRPr="0062611A">
        <w:rPr>
          <w:rFonts w:ascii="Times New Roman" w:hAnsi="Times New Roman" w:cs="Times New Roman" w:hint="eastAsia"/>
          <w:color w:val="000000" w:themeColor="text1"/>
          <w:szCs w:val="22"/>
        </w:rPr>
        <w:t>J Guangxi Med Univ</w:t>
      </w:r>
      <w:r w:rsidRPr="0062611A">
        <w:rPr>
          <w:rFonts w:ascii="Times New Roman" w:hAnsi="Times New Roman" w:cs="Times New Roman"/>
          <w:color w:val="000000" w:themeColor="text1"/>
          <w:szCs w:val="22"/>
        </w:rPr>
        <w:t>. 2004; 21(3): 313-315</w:t>
      </w:r>
      <w:r w:rsidRPr="0062611A">
        <w:rPr>
          <w:rFonts w:ascii="Times New Roman" w:hAnsi="Times New Roman" w:cs="Times New Roman" w:hint="eastAsia"/>
          <w:color w:val="000000" w:themeColor="text1"/>
          <w:szCs w:val="22"/>
        </w:rPr>
        <w:t>.</w:t>
      </w:r>
      <w:hyperlink r:id="rId25" w:history="1">
        <w:r w:rsidRPr="0062611A">
          <w:rPr>
            <w:rFonts w:ascii="Times New Roman" w:hAnsi="Times New Roman" w:cs="Times New Roman" w:hint="eastAsia"/>
            <w:color w:val="000000" w:themeColor="text1"/>
            <w:szCs w:val="22"/>
          </w:rPr>
          <w:t>http://kns.cnki.net</w:t>
        </w:r>
      </w:hyperlink>
      <w:r w:rsidRPr="0062611A">
        <w:rPr>
          <w:rFonts w:ascii="Times New Roman" w:hAnsi="Times New Roman" w:cs="Times New Roman" w:hint="eastAsia"/>
          <w:color w:val="000000" w:themeColor="text1"/>
          <w:szCs w:val="22"/>
        </w:rPr>
        <w:t>/kns/detail/detail.aspx?FileName=GXYD200403000&amp;DbName=CJFQ2004.</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Kirk GD, Turner PC, Gong Y, </w:t>
      </w:r>
      <w:proofErr w:type="spellStart"/>
      <w:r w:rsidRPr="0062611A">
        <w:rPr>
          <w:rFonts w:ascii="Times New Roman" w:hAnsi="Times New Roman" w:cs="Times New Roman"/>
          <w:color w:val="000000" w:themeColor="text1"/>
          <w:szCs w:val="22"/>
        </w:rPr>
        <w:t>Lesi</w:t>
      </w:r>
      <w:proofErr w:type="spellEnd"/>
      <w:r w:rsidRPr="0062611A">
        <w:rPr>
          <w:rFonts w:ascii="Times New Roman" w:hAnsi="Times New Roman" w:cs="Times New Roman"/>
          <w:color w:val="000000" w:themeColor="text1"/>
          <w:szCs w:val="22"/>
        </w:rPr>
        <w:t xml:space="preserve"> OA, Mendy M, </w:t>
      </w:r>
      <w:proofErr w:type="spellStart"/>
      <w:r w:rsidRPr="0062611A">
        <w:rPr>
          <w:rFonts w:ascii="Times New Roman" w:hAnsi="Times New Roman" w:cs="Times New Roman"/>
          <w:color w:val="000000" w:themeColor="text1"/>
          <w:szCs w:val="22"/>
        </w:rPr>
        <w:t>Goedert</w:t>
      </w:r>
      <w:proofErr w:type="spellEnd"/>
      <w:r w:rsidRPr="0062611A">
        <w:rPr>
          <w:rFonts w:ascii="Times New Roman" w:hAnsi="Times New Roman" w:cs="Times New Roman"/>
          <w:color w:val="000000" w:themeColor="text1"/>
          <w:szCs w:val="22"/>
        </w:rPr>
        <w:t xml:space="preserve"> JJ, et al. Hepatocellular carcinoma and polymorphisms in carcinogen-metabolizing and DNA repair enzymes in a population with aflatoxin exposure and hepatitis B virus </w:t>
      </w:r>
      <w:proofErr w:type="spellStart"/>
      <w:proofErr w:type="gramStart"/>
      <w:r w:rsidRPr="0062611A">
        <w:rPr>
          <w:rFonts w:ascii="Times New Roman" w:hAnsi="Times New Roman" w:cs="Times New Roman"/>
          <w:color w:val="000000" w:themeColor="text1"/>
          <w:szCs w:val="22"/>
        </w:rPr>
        <w:t>endemicity.Cancer</w:t>
      </w:r>
      <w:proofErr w:type="spellEnd"/>
      <w:proofErr w:type="gramEnd"/>
      <w:r w:rsidRPr="0062611A">
        <w:rPr>
          <w:rFonts w:ascii="Times New Roman" w:hAnsi="Times New Roman" w:cs="Times New Roman"/>
          <w:color w:val="000000" w:themeColor="text1"/>
          <w:szCs w:val="22"/>
        </w:rPr>
        <w:t xml:space="preserve"> Epidemiol Biomarkers Prev. 2005; 14 (2): 373-379</w:t>
      </w:r>
      <w:r w:rsidRPr="0062611A">
        <w:rPr>
          <w:rFonts w:ascii="Times New Roman" w:hAnsi="Times New Roman" w:cs="Times New Roman" w:hint="eastAsia"/>
          <w:color w:val="000000" w:themeColor="text1"/>
          <w:szCs w:val="22"/>
        </w:rPr>
        <w:t>. DOI: 10.1158/1055-9965.EPI-04-0161. PMID: 15734960.</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Borentain</w:t>
      </w:r>
      <w:proofErr w:type="spellEnd"/>
      <w:r w:rsidRPr="0062611A">
        <w:rPr>
          <w:rFonts w:ascii="Times New Roman" w:hAnsi="Times New Roman" w:cs="Times New Roman"/>
          <w:color w:val="000000" w:themeColor="text1"/>
          <w:szCs w:val="22"/>
        </w:rPr>
        <w:t xml:space="preserve"> P, </w:t>
      </w:r>
      <w:proofErr w:type="spellStart"/>
      <w:r w:rsidRPr="0062611A">
        <w:rPr>
          <w:rFonts w:ascii="Times New Roman" w:hAnsi="Times New Roman" w:cs="Times New Roman"/>
          <w:color w:val="000000" w:themeColor="text1"/>
          <w:szCs w:val="22"/>
        </w:rPr>
        <w:t>Gerolami</w:t>
      </w:r>
      <w:proofErr w:type="spellEnd"/>
      <w:r w:rsidRPr="0062611A">
        <w:rPr>
          <w:rFonts w:ascii="Times New Roman" w:hAnsi="Times New Roman" w:cs="Times New Roman"/>
          <w:color w:val="000000" w:themeColor="text1"/>
          <w:szCs w:val="22"/>
        </w:rPr>
        <w:t xml:space="preserve"> V, </w:t>
      </w:r>
      <w:proofErr w:type="spellStart"/>
      <w:r w:rsidRPr="0062611A">
        <w:rPr>
          <w:rFonts w:ascii="Times New Roman" w:hAnsi="Times New Roman" w:cs="Times New Roman"/>
          <w:color w:val="000000" w:themeColor="text1"/>
          <w:szCs w:val="22"/>
        </w:rPr>
        <w:t>Ananian</w:t>
      </w:r>
      <w:proofErr w:type="spellEnd"/>
      <w:r w:rsidRPr="0062611A">
        <w:rPr>
          <w:rFonts w:ascii="Times New Roman" w:hAnsi="Times New Roman" w:cs="Times New Roman"/>
          <w:color w:val="000000" w:themeColor="text1"/>
          <w:szCs w:val="22"/>
        </w:rPr>
        <w:t xml:space="preserve"> P, Garcia S, </w:t>
      </w:r>
      <w:proofErr w:type="spellStart"/>
      <w:r w:rsidRPr="0062611A">
        <w:rPr>
          <w:rFonts w:ascii="Times New Roman" w:hAnsi="Times New Roman" w:cs="Times New Roman"/>
          <w:color w:val="000000" w:themeColor="text1"/>
          <w:szCs w:val="22"/>
        </w:rPr>
        <w:t>Noundou</w:t>
      </w:r>
      <w:proofErr w:type="spellEnd"/>
      <w:r w:rsidRPr="0062611A">
        <w:rPr>
          <w:rFonts w:ascii="Times New Roman" w:hAnsi="Times New Roman" w:cs="Times New Roman"/>
          <w:color w:val="000000" w:themeColor="text1"/>
          <w:szCs w:val="22"/>
        </w:rPr>
        <w:t xml:space="preserve"> A, </w:t>
      </w:r>
      <w:proofErr w:type="spellStart"/>
      <w:r w:rsidRPr="0062611A">
        <w:rPr>
          <w:rFonts w:ascii="Times New Roman" w:hAnsi="Times New Roman" w:cs="Times New Roman"/>
          <w:color w:val="000000" w:themeColor="text1"/>
          <w:szCs w:val="22"/>
        </w:rPr>
        <w:t>Botta-Fridlund</w:t>
      </w:r>
      <w:proofErr w:type="spellEnd"/>
      <w:r w:rsidRPr="0062611A">
        <w:rPr>
          <w:rFonts w:ascii="Times New Roman" w:hAnsi="Times New Roman" w:cs="Times New Roman"/>
          <w:color w:val="000000" w:themeColor="text1"/>
          <w:szCs w:val="22"/>
        </w:rPr>
        <w:t xml:space="preserve"> D, et al. DNA-repair and carcinogen-</w:t>
      </w:r>
      <w:proofErr w:type="spellStart"/>
      <w:r w:rsidRPr="0062611A">
        <w:rPr>
          <w:rFonts w:ascii="Times New Roman" w:hAnsi="Times New Roman" w:cs="Times New Roman"/>
          <w:color w:val="000000" w:themeColor="text1"/>
          <w:szCs w:val="22"/>
        </w:rPr>
        <w:t>metabolising</w:t>
      </w:r>
      <w:proofErr w:type="spellEnd"/>
      <w:r w:rsidRPr="0062611A">
        <w:rPr>
          <w:rFonts w:ascii="Times New Roman" w:hAnsi="Times New Roman" w:cs="Times New Roman"/>
          <w:color w:val="000000" w:themeColor="text1"/>
          <w:szCs w:val="22"/>
        </w:rPr>
        <w:t xml:space="preserve"> enzymes genetic polymorphisms as an independent risk factor for hepatocellular carcinoma in Caucasian liver-transplanted patients. </w:t>
      </w:r>
      <w:hyperlink r:id="rId26" w:tooltip="European journal of cancer (Oxford, England : 1990)." w:history="1">
        <w:r w:rsidRPr="0062611A">
          <w:rPr>
            <w:rFonts w:ascii="Times New Roman" w:hAnsi="Times New Roman" w:cs="Times New Roman"/>
            <w:color w:val="000000" w:themeColor="text1"/>
            <w:szCs w:val="22"/>
          </w:rPr>
          <w:t>Eur J Cancer.</w:t>
        </w:r>
      </w:hyperlink>
      <w:r w:rsidRPr="0062611A">
        <w:rPr>
          <w:rFonts w:ascii="Times New Roman" w:hAnsi="Times New Roman" w:cs="Times New Roman"/>
          <w:color w:val="000000" w:themeColor="text1"/>
          <w:szCs w:val="22"/>
        </w:rPr>
        <w:t> 2007; 43(17): 2479-2486</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hint="eastAsia"/>
          <w:color w:val="000000" w:themeColor="text1"/>
          <w:szCs w:val="22"/>
        </w:rPr>
        <w:t xml:space="preserve"> 2007/09/17. DOI: 10.1016/j.ejca.2007.08.006. PMID: 17870518.</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Ren Y, Wang DS, Li Z, Xin YM, Yin JM, Zhang B, et al. Study on the Relationship between Gene XRCC1 Codon 399 Single Nucleotide Polymorphisms and Primary Hepatic Carcinoma in Han Nationality. </w:t>
      </w:r>
      <w:proofErr w:type="spellStart"/>
      <w:r w:rsidRPr="0062611A">
        <w:rPr>
          <w:rFonts w:ascii="Times New Roman" w:hAnsi="Times New Roman" w:cs="Times New Roman"/>
          <w:color w:val="000000" w:themeColor="text1"/>
          <w:szCs w:val="22"/>
        </w:rPr>
        <w:t>Linchuang</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Ganzangbing</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Zazhi</w:t>
      </w:r>
      <w:proofErr w:type="spellEnd"/>
      <w:r w:rsidRPr="0062611A">
        <w:rPr>
          <w:rFonts w:ascii="Times New Roman" w:hAnsi="Times New Roman" w:cs="Times New Roman"/>
          <w:color w:val="000000" w:themeColor="text1"/>
          <w:szCs w:val="22"/>
        </w:rPr>
        <w:t>. 2008; 24(5): 361-364</w:t>
      </w:r>
      <w:r w:rsidRPr="0062611A">
        <w:rPr>
          <w:rFonts w:ascii="Times New Roman" w:hAnsi="Times New Roman" w:cs="Times New Roman" w:hint="eastAsia"/>
          <w:color w:val="000000" w:themeColor="text1"/>
          <w:szCs w:val="22"/>
        </w:rPr>
        <w:t xml:space="preserve">. </w:t>
      </w:r>
      <w:hyperlink r:id="rId27" w:history="1">
        <w:r w:rsidRPr="0062611A">
          <w:rPr>
            <w:rFonts w:ascii="Times New Roman" w:hAnsi="Times New Roman" w:cs="Times New Roman" w:hint="eastAsia"/>
            <w:color w:val="000000" w:themeColor="text1"/>
            <w:szCs w:val="22"/>
          </w:rPr>
          <w:t>http://kns.cnki.net</w:t>
        </w:r>
      </w:hyperlink>
      <w:r w:rsidRPr="0062611A">
        <w:rPr>
          <w:rFonts w:ascii="Times New Roman" w:hAnsi="Times New Roman" w:cs="Times New Roman" w:hint="eastAsia"/>
          <w:color w:val="000000" w:themeColor="text1"/>
          <w:szCs w:val="22"/>
        </w:rPr>
        <w:t>/kns/detail/detail.aspx?FileName=LCGD200805015&amp;DbName=CJFQ2008.</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Jia ZF, Su HY, Li XL, Xu X, Yin ZH, Guan P, et al. Polymorphisms of UGT1A7 and XRCC1 are associated with an increased risk of hepatocellular carcinoma in Northeast China. Chin J Cancer Res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2010;22(4): 260-266</w:t>
      </w:r>
      <w:r w:rsidRPr="0062611A">
        <w:rPr>
          <w:rFonts w:ascii="Times New Roman" w:hAnsi="Times New Roman" w:cs="Times New Roman" w:hint="eastAsia"/>
          <w:color w:val="000000" w:themeColor="text1"/>
          <w:szCs w:val="22"/>
        </w:rPr>
        <w:t>. DOI: 10.1007/s11670-010-0260-z.</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Pan HZ, Liang J, Yu Z, </w:t>
      </w:r>
      <w:proofErr w:type="spellStart"/>
      <w:r w:rsidRPr="0062611A">
        <w:rPr>
          <w:rFonts w:ascii="Times New Roman" w:hAnsi="Times New Roman" w:cs="Times New Roman"/>
          <w:color w:val="000000" w:themeColor="text1"/>
          <w:szCs w:val="22"/>
        </w:rPr>
        <w:t>Lun</w:t>
      </w:r>
      <w:proofErr w:type="spellEnd"/>
      <w:r w:rsidRPr="0062611A">
        <w:rPr>
          <w:rFonts w:ascii="Times New Roman" w:hAnsi="Times New Roman" w:cs="Times New Roman"/>
          <w:color w:val="000000" w:themeColor="text1"/>
          <w:szCs w:val="22"/>
        </w:rPr>
        <w:t xml:space="preserve"> LM, Li </w:t>
      </w:r>
      <w:proofErr w:type="spellStart"/>
      <w:proofErr w:type="gramStart"/>
      <w:r w:rsidRPr="0062611A">
        <w:rPr>
          <w:rFonts w:ascii="Times New Roman" w:hAnsi="Times New Roman" w:cs="Times New Roman"/>
          <w:color w:val="000000" w:themeColor="text1"/>
          <w:szCs w:val="22"/>
        </w:rPr>
        <w:t>H,Wang</w:t>
      </w:r>
      <w:proofErr w:type="spellEnd"/>
      <w:proofErr w:type="gramEnd"/>
      <w:r w:rsidRPr="0062611A">
        <w:rPr>
          <w:rFonts w:ascii="Times New Roman" w:hAnsi="Times New Roman" w:cs="Times New Roman"/>
          <w:color w:val="000000" w:themeColor="text1"/>
          <w:szCs w:val="22"/>
        </w:rPr>
        <w:t xml:space="preserve"> Q. Polymorphism of DNA Repair Gene XRCC1 </w:t>
      </w:r>
      <w:r w:rsidRPr="0062611A">
        <w:rPr>
          <w:rFonts w:ascii="Times New Roman" w:hAnsi="Times New Roman" w:cs="Times New Roman"/>
          <w:color w:val="000000" w:themeColor="text1"/>
          <w:szCs w:val="22"/>
        </w:rPr>
        <w:lastRenderedPageBreak/>
        <w:t>and Hepatocellular Carcinoma Risk in Chinese Population. Asian Pac J Cancer Prev. 2011; 12: 2947-2950</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PMID: 22393969</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He GZ, Huang TR, Deng W, Yu JH, Zhang CY, Li JL. Research on Association Between XRCC1Arg399Gln Polymorphism and Liver Cancer. </w:t>
      </w:r>
      <w:r w:rsidRPr="0062611A">
        <w:rPr>
          <w:rFonts w:ascii="Times New Roman" w:hAnsi="Times New Roman" w:cs="Times New Roman" w:hint="eastAsia"/>
          <w:color w:val="000000" w:themeColor="text1"/>
          <w:szCs w:val="22"/>
        </w:rPr>
        <w:t xml:space="preserve">J Guangxi </w:t>
      </w:r>
      <w:proofErr w:type="spellStart"/>
      <w:r w:rsidRPr="0062611A">
        <w:rPr>
          <w:rFonts w:ascii="Times New Roman" w:hAnsi="Times New Roman" w:cs="Times New Roman" w:hint="eastAsia"/>
          <w:color w:val="000000" w:themeColor="text1"/>
          <w:szCs w:val="22"/>
        </w:rPr>
        <w:t>Univ</w:t>
      </w:r>
      <w:proofErr w:type="spellEnd"/>
      <w:r w:rsidRPr="0062611A">
        <w:rPr>
          <w:rFonts w:ascii="Times New Roman" w:hAnsi="Times New Roman" w:cs="Times New Roman" w:hint="eastAsia"/>
          <w:color w:val="000000" w:themeColor="text1"/>
          <w:szCs w:val="22"/>
        </w:rPr>
        <w:t xml:space="preserve"> Chin Med</w:t>
      </w:r>
      <w:r w:rsidRPr="0062611A">
        <w:rPr>
          <w:rFonts w:ascii="Times New Roman" w:hAnsi="Times New Roman" w:cs="Times New Roman"/>
          <w:color w:val="000000" w:themeColor="text1"/>
          <w:szCs w:val="22"/>
        </w:rPr>
        <w:t>. 2012; 15(3): 1-3</w:t>
      </w:r>
      <w:r w:rsidRPr="0062611A">
        <w:rPr>
          <w:rFonts w:ascii="Times New Roman" w:hAnsi="Times New Roman" w:cs="Times New Roman" w:hint="eastAsia"/>
          <w:color w:val="000000" w:themeColor="text1"/>
          <w:szCs w:val="22"/>
        </w:rPr>
        <w:t xml:space="preserve">. </w:t>
      </w:r>
      <w:hyperlink r:id="rId28" w:history="1">
        <w:r w:rsidRPr="0062611A">
          <w:rPr>
            <w:rFonts w:ascii="Times New Roman" w:hAnsi="Times New Roman" w:cs="Times New Roman" w:hint="eastAsia"/>
            <w:color w:val="000000" w:themeColor="text1"/>
            <w:szCs w:val="22"/>
          </w:rPr>
          <w:t>http://kns.cnki.net/kns/detail/detail.aspx?FileName=GSZB201203003&amp;DbN</w:t>
        </w:r>
      </w:hyperlink>
      <w:r w:rsidRPr="0062611A">
        <w:rPr>
          <w:rFonts w:ascii="Times New Roman" w:hAnsi="Times New Roman" w:cs="Times New Roman" w:hint="eastAsia"/>
          <w:color w:val="000000" w:themeColor="text1"/>
          <w:szCs w:val="22"/>
        </w:rPr>
        <w:t>ame=CJFQ2012.</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Mohana DS, </w:t>
      </w:r>
      <w:proofErr w:type="spellStart"/>
      <w:r w:rsidRPr="0062611A">
        <w:rPr>
          <w:rFonts w:ascii="Times New Roman" w:hAnsi="Times New Roman" w:cs="Times New Roman"/>
          <w:color w:val="000000" w:themeColor="text1"/>
          <w:szCs w:val="22"/>
        </w:rPr>
        <w:t>Balachandar</w:t>
      </w:r>
      <w:proofErr w:type="spellEnd"/>
      <w:r w:rsidRPr="0062611A">
        <w:rPr>
          <w:rFonts w:ascii="Times New Roman" w:hAnsi="Times New Roman" w:cs="Times New Roman"/>
          <w:color w:val="000000" w:themeColor="text1"/>
          <w:szCs w:val="22"/>
        </w:rPr>
        <w:t xml:space="preserve"> V, </w:t>
      </w:r>
      <w:proofErr w:type="spellStart"/>
      <w:r w:rsidRPr="0062611A">
        <w:rPr>
          <w:rFonts w:ascii="Times New Roman" w:hAnsi="Times New Roman" w:cs="Times New Roman"/>
          <w:color w:val="000000" w:themeColor="text1"/>
          <w:szCs w:val="22"/>
        </w:rPr>
        <w:t>Arun</w:t>
      </w:r>
      <w:proofErr w:type="spellEnd"/>
      <w:r w:rsidRPr="0062611A">
        <w:rPr>
          <w:rFonts w:ascii="Times New Roman" w:hAnsi="Times New Roman" w:cs="Times New Roman"/>
          <w:color w:val="000000" w:themeColor="text1"/>
          <w:szCs w:val="22"/>
        </w:rPr>
        <w:t xml:space="preserve"> M, Suresh KS, </w:t>
      </w:r>
      <w:proofErr w:type="spellStart"/>
      <w:r w:rsidRPr="0062611A">
        <w:rPr>
          <w:rFonts w:ascii="Times New Roman" w:hAnsi="Times New Roman" w:cs="Times New Roman"/>
          <w:color w:val="000000" w:themeColor="text1"/>
          <w:szCs w:val="22"/>
        </w:rPr>
        <w:t>Balamurali</w:t>
      </w:r>
      <w:proofErr w:type="spellEnd"/>
      <w:r w:rsidRPr="0062611A">
        <w:rPr>
          <w:rFonts w:ascii="Times New Roman" w:hAnsi="Times New Roman" w:cs="Times New Roman"/>
          <w:color w:val="000000" w:themeColor="text1"/>
          <w:szCs w:val="22"/>
        </w:rPr>
        <w:t xml:space="preserve"> KB, </w:t>
      </w:r>
      <w:proofErr w:type="spellStart"/>
      <w:r w:rsidRPr="0062611A">
        <w:rPr>
          <w:rFonts w:ascii="Times New Roman" w:hAnsi="Times New Roman" w:cs="Times New Roman"/>
          <w:color w:val="000000" w:themeColor="text1"/>
          <w:szCs w:val="22"/>
        </w:rPr>
        <w:t>Sasikala</w:t>
      </w:r>
      <w:proofErr w:type="spellEnd"/>
      <w:r w:rsidRPr="0062611A">
        <w:rPr>
          <w:rFonts w:ascii="Times New Roman" w:hAnsi="Times New Roman" w:cs="Times New Roman"/>
          <w:color w:val="000000" w:themeColor="text1"/>
          <w:szCs w:val="22"/>
        </w:rPr>
        <w:t xml:space="preserve"> K. Analysis of genetic damage and gene polymorphism in hepatocellular carcinoma (HCC) patients in a South Indian population. </w:t>
      </w:r>
      <w:r w:rsidRPr="0062611A">
        <w:rPr>
          <w:rFonts w:ascii="Times New Roman" w:hAnsi="Times New Roman" w:cs="Times New Roman" w:hint="eastAsia"/>
          <w:color w:val="000000" w:themeColor="text1"/>
          <w:szCs w:val="22"/>
        </w:rPr>
        <w:t>Dig Dis Sci</w:t>
      </w:r>
      <w:r w:rsidRPr="0062611A">
        <w:rPr>
          <w:rFonts w:ascii="Times New Roman" w:hAnsi="Times New Roman" w:cs="Times New Roman"/>
          <w:color w:val="000000" w:themeColor="text1"/>
          <w:szCs w:val="22"/>
        </w:rPr>
        <w:t>. 2013;58(3): 759-767</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DOI:10.1007/s10620-012-2409-8</w:t>
      </w:r>
      <w:r w:rsidRPr="0062611A">
        <w:rPr>
          <w:rFonts w:ascii="Times New Roman" w:hAnsi="Times New Roman" w:cs="Times New Roman" w:hint="eastAsia"/>
          <w:color w:val="000000" w:themeColor="text1"/>
          <w:szCs w:val="22"/>
        </w:rPr>
        <w:t>.</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Bose S, Tripathi DM, </w:t>
      </w:r>
      <w:proofErr w:type="spellStart"/>
      <w:r w:rsidRPr="0062611A">
        <w:rPr>
          <w:rFonts w:ascii="Times New Roman" w:hAnsi="Times New Roman" w:cs="Times New Roman"/>
          <w:color w:val="000000" w:themeColor="text1"/>
          <w:szCs w:val="22"/>
        </w:rPr>
        <w:t>Sukriti</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Sakhuja</w:t>
      </w:r>
      <w:proofErr w:type="spellEnd"/>
      <w:r w:rsidRPr="0062611A">
        <w:rPr>
          <w:rFonts w:ascii="Times New Roman" w:hAnsi="Times New Roman" w:cs="Times New Roman"/>
          <w:color w:val="000000" w:themeColor="text1"/>
          <w:szCs w:val="22"/>
        </w:rPr>
        <w:t xml:space="preserve"> P, Kazim SN, Sarin SK. Genetic polymorphisms of CYP2E1 and DNA repair genes HOGG1 and XRCC1: association with hepatitis B related advanced liver disease and cancer. Gene. 2013; 519(2): 231-237</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Epub</w:t>
      </w:r>
      <w:proofErr w:type="spellEnd"/>
      <w:r w:rsidRPr="0062611A">
        <w:rPr>
          <w:rFonts w:ascii="Times New Roman" w:hAnsi="Times New Roman" w:cs="Times New Roman" w:hint="eastAsia"/>
          <w:color w:val="000000" w:themeColor="text1"/>
          <w:szCs w:val="22"/>
        </w:rPr>
        <w:t xml:space="preserve"> 2013/02/27. DOI: 10.1016/j. gene.2013.02.025. PMID: 23454624.</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Santonocito</w:t>
      </w:r>
      <w:proofErr w:type="spellEnd"/>
      <w:r w:rsidRPr="0062611A">
        <w:rPr>
          <w:rFonts w:ascii="Times New Roman" w:hAnsi="Times New Roman" w:cs="Times New Roman" w:hint="eastAsia"/>
          <w:color w:val="000000" w:themeColor="text1"/>
          <w:szCs w:val="22"/>
        </w:rPr>
        <w:t xml:space="preserve"> C, </w:t>
      </w:r>
      <w:proofErr w:type="spellStart"/>
      <w:r w:rsidRPr="0062611A">
        <w:rPr>
          <w:rFonts w:ascii="Times New Roman" w:hAnsi="Times New Roman" w:cs="Times New Roman" w:hint="eastAsia"/>
          <w:color w:val="000000" w:themeColor="text1"/>
          <w:szCs w:val="22"/>
        </w:rPr>
        <w:t>Scapaticci</w:t>
      </w:r>
      <w:proofErr w:type="spellEnd"/>
      <w:r w:rsidRPr="0062611A">
        <w:rPr>
          <w:rFonts w:ascii="Times New Roman" w:hAnsi="Times New Roman" w:cs="Times New Roman" w:hint="eastAsia"/>
          <w:color w:val="000000" w:themeColor="text1"/>
          <w:szCs w:val="22"/>
        </w:rPr>
        <w:t xml:space="preserve"> M, </w:t>
      </w:r>
      <w:proofErr w:type="spellStart"/>
      <w:r w:rsidRPr="0062611A">
        <w:rPr>
          <w:rFonts w:ascii="Times New Roman" w:hAnsi="Times New Roman" w:cs="Times New Roman" w:hint="eastAsia"/>
          <w:color w:val="000000" w:themeColor="text1"/>
          <w:szCs w:val="22"/>
        </w:rPr>
        <w:t>Nedovic</w:t>
      </w:r>
      <w:proofErr w:type="spellEnd"/>
      <w:r w:rsidRPr="0062611A">
        <w:rPr>
          <w:rFonts w:ascii="Times New Roman" w:hAnsi="Times New Roman" w:cs="Times New Roman" w:hint="eastAsia"/>
          <w:color w:val="000000" w:themeColor="text1"/>
          <w:szCs w:val="22"/>
        </w:rPr>
        <w:t xml:space="preserve"> B, </w:t>
      </w:r>
      <w:proofErr w:type="spellStart"/>
      <w:r w:rsidRPr="0062611A">
        <w:rPr>
          <w:rFonts w:ascii="Times New Roman" w:hAnsi="Times New Roman" w:cs="Times New Roman" w:hint="eastAsia"/>
          <w:color w:val="000000" w:themeColor="text1"/>
          <w:szCs w:val="22"/>
        </w:rPr>
        <w:t>Annicchiarico</w:t>
      </w:r>
      <w:proofErr w:type="spellEnd"/>
      <w:r w:rsidRPr="0062611A">
        <w:rPr>
          <w:rFonts w:ascii="Times New Roman" w:hAnsi="Times New Roman" w:cs="Times New Roman" w:hint="eastAsia"/>
          <w:color w:val="000000" w:themeColor="text1"/>
          <w:szCs w:val="22"/>
        </w:rPr>
        <w:t xml:space="preserve"> EB, Guarino </w:t>
      </w:r>
      <w:proofErr w:type="gramStart"/>
      <w:r w:rsidRPr="0062611A">
        <w:rPr>
          <w:rFonts w:ascii="Times New Roman" w:hAnsi="Times New Roman" w:cs="Times New Roman" w:hint="eastAsia"/>
          <w:color w:val="000000" w:themeColor="text1"/>
          <w:szCs w:val="22"/>
        </w:rPr>
        <w:t xml:space="preserve">D,  </w:t>
      </w:r>
      <w:proofErr w:type="spellStart"/>
      <w:r w:rsidRPr="0062611A">
        <w:rPr>
          <w:rFonts w:ascii="Times New Roman" w:hAnsi="Times New Roman" w:cs="Times New Roman" w:hint="eastAsia"/>
          <w:color w:val="000000" w:themeColor="text1"/>
          <w:szCs w:val="22"/>
        </w:rPr>
        <w:t>Leoncini</w:t>
      </w:r>
      <w:proofErr w:type="spellEnd"/>
      <w:proofErr w:type="gramEnd"/>
      <w:r w:rsidRPr="0062611A">
        <w:rPr>
          <w:rFonts w:ascii="Times New Roman" w:hAnsi="Times New Roman" w:cs="Times New Roman" w:hint="eastAsia"/>
          <w:color w:val="000000" w:themeColor="text1"/>
          <w:szCs w:val="22"/>
        </w:rPr>
        <w:t xml:space="preserve"> E, et al. XRCC1 Arg399Gln gene polymorphism and hepatocellular carcinoma risk in the Italian population. </w:t>
      </w:r>
      <w:proofErr w:type="spellStart"/>
      <w:r w:rsidRPr="0062611A">
        <w:rPr>
          <w:rFonts w:ascii="Times New Roman" w:hAnsi="Times New Roman" w:cs="Times New Roman" w:hint="eastAsia"/>
          <w:color w:val="000000" w:themeColor="text1"/>
          <w:szCs w:val="22"/>
        </w:rPr>
        <w:t>Int</w:t>
      </w:r>
      <w:proofErr w:type="spellEnd"/>
      <w:r w:rsidRPr="0062611A">
        <w:rPr>
          <w:rFonts w:ascii="Times New Roman" w:hAnsi="Times New Roman" w:cs="Times New Roman" w:hint="eastAsia"/>
          <w:color w:val="000000" w:themeColor="text1"/>
          <w:szCs w:val="22"/>
        </w:rPr>
        <w:t xml:space="preserve"> J </w:t>
      </w:r>
      <w:proofErr w:type="spellStart"/>
      <w:r w:rsidRPr="0062611A">
        <w:rPr>
          <w:rFonts w:ascii="Times New Roman" w:hAnsi="Times New Roman" w:cs="Times New Roman" w:hint="eastAsia"/>
          <w:color w:val="000000" w:themeColor="text1"/>
          <w:szCs w:val="22"/>
        </w:rPr>
        <w:t>Biol</w:t>
      </w:r>
      <w:proofErr w:type="spellEnd"/>
      <w:r w:rsidRPr="0062611A">
        <w:rPr>
          <w:rFonts w:ascii="Times New Roman" w:hAnsi="Times New Roman" w:cs="Times New Roman" w:hint="eastAsia"/>
          <w:color w:val="000000" w:themeColor="text1"/>
          <w:szCs w:val="22"/>
        </w:rPr>
        <w:t xml:space="preserve"> Markers 2017; 32(2): e190-e194. DOI: 10.5301/jbm.5000241.</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Bazgir</w:t>
      </w:r>
      <w:proofErr w:type="spellEnd"/>
      <w:r w:rsidRPr="0062611A">
        <w:rPr>
          <w:rFonts w:ascii="Times New Roman" w:hAnsi="Times New Roman" w:cs="Times New Roman"/>
          <w:color w:val="000000" w:themeColor="text1"/>
          <w:szCs w:val="22"/>
        </w:rPr>
        <w:t xml:space="preserve"> </w:t>
      </w:r>
      <w:r w:rsidRPr="0062611A">
        <w:rPr>
          <w:rFonts w:ascii="Times New Roman" w:hAnsi="Times New Roman" w:cs="Times New Roman" w:hint="eastAsia"/>
          <w:color w:val="000000" w:themeColor="text1"/>
          <w:szCs w:val="22"/>
        </w:rPr>
        <w:t xml:space="preserve">A, </w:t>
      </w:r>
      <w:proofErr w:type="spellStart"/>
      <w:r w:rsidRPr="0062611A">
        <w:rPr>
          <w:rFonts w:ascii="Times New Roman" w:hAnsi="Times New Roman" w:cs="Times New Roman" w:hint="eastAsia"/>
          <w:color w:val="000000" w:themeColor="text1"/>
          <w:szCs w:val="22"/>
        </w:rPr>
        <w:t>Gholizadeh</w:t>
      </w:r>
      <w:proofErr w:type="spellEnd"/>
      <w:r w:rsidRPr="0062611A">
        <w:rPr>
          <w:rFonts w:ascii="Times New Roman" w:hAnsi="Times New Roman" w:cs="Times New Roman" w:hint="eastAsia"/>
          <w:color w:val="000000" w:themeColor="text1"/>
          <w:szCs w:val="22"/>
        </w:rPr>
        <w:t xml:space="preserve"> MA, </w:t>
      </w:r>
      <w:proofErr w:type="spellStart"/>
      <w:r w:rsidRPr="0062611A">
        <w:rPr>
          <w:rFonts w:ascii="Times New Roman" w:hAnsi="Times New Roman" w:cs="Times New Roman" w:hint="eastAsia"/>
          <w:color w:val="000000" w:themeColor="text1"/>
          <w:szCs w:val="22"/>
        </w:rPr>
        <w:t>Khosravi</w:t>
      </w:r>
      <w:proofErr w:type="spellEnd"/>
      <w:r w:rsidRPr="0062611A">
        <w:rPr>
          <w:rFonts w:ascii="Times New Roman" w:hAnsi="Times New Roman" w:cs="Times New Roman" w:hint="eastAsia"/>
          <w:color w:val="000000" w:themeColor="text1"/>
          <w:szCs w:val="22"/>
        </w:rPr>
        <w:t xml:space="preserve"> A, </w:t>
      </w:r>
      <w:proofErr w:type="spellStart"/>
      <w:r w:rsidRPr="0062611A">
        <w:rPr>
          <w:rFonts w:ascii="Times New Roman" w:hAnsi="Times New Roman" w:cs="Times New Roman" w:hint="eastAsia"/>
          <w:color w:val="000000" w:themeColor="text1"/>
          <w:szCs w:val="22"/>
        </w:rPr>
        <w:t>Samaei</w:t>
      </w:r>
      <w:proofErr w:type="spellEnd"/>
      <w:r w:rsidRPr="0062611A">
        <w:rPr>
          <w:rFonts w:ascii="Times New Roman" w:hAnsi="Times New Roman" w:cs="Times New Roman" w:hint="eastAsia"/>
          <w:color w:val="000000" w:themeColor="text1"/>
          <w:szCs w:val="22"/>
        </w:rPr>
        <w:t xml:space="preserve"> NM. The X-ray Repair Cross-Complementing Group 1 Arg399Gln Genetic Polymorphism and Risk of Hepatocellular Carcinoma in an Iranian Population. Middle East J Dig Dis. 2017;10(1):40-44. DOI: 10.15171/mejdd.2017.89.</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He 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Liao XY,</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Zhu JH,</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Association of MTHFR C677T and A1298C polymorphisms with non-Hodgkin lymphoma susceptibility: evidence from a meta-analysis.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Sci Rep 2014;</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4:6159.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10.1038/srep06159</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Santos JC,</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Funck</w:t>
      </w:r>
      <w:proofErr w:type="spellEnd"/>
      <w:r w:rsidRPr="0062611A">
        <w:rPr>
          <w:rFonts w:ascii="Times New Roman" w:hAnsi="Times New Roman" w:cs="Times New Roman"/>
          <w:color w:val="000000" w:themeColor="text1"/>
          <w:szCs w:val="22"/>
        </w:rPr>
        <w:t xml:space="preserve"> A,</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Silva-Fernandes IJ,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Effect of APE1 T2197G (Asp148Glu) polymorphism on APE1, XRCC1, PARP1 and OGG1 expression in patients with colorectal cancer.</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Int</w:t>
      </w:r>
      <w:proofErr w:type="spellEnd"/>
      <w:r w:rsidRPr="0062611A">
        <w:rPr>
          <w:rFonts w:ascii="Times New Roman" w:hAnsi="Times New Roman" w:cs="Times New Roman"/>
          <w:color w:val="000000" w:themeColor="text1"/>
          <w:szCs w:val="22"/>
        </w:rPr>
        <w:t xml:space="preserve"> J </w:t>
      </w:r>
      <w:proofErr w:type="spellStart"/>
      <w:r w:rsidRPr="0062611A">
        <w:rPr>
          <w:rFonts w:ascii="Times New Roman" w:hAnsi="Times New Roman" w:cs="Times New Roman"/>
          <w:color w:val="000000" w:themeColor="text1"/>
          <w:szCs w:val="22"/>
        </w:rPr>
        <w:t>Mol</w:t>
      </w:r>
      <w:proofErr w:type="spellEnd"/>
      <w:r w:rsidRPr="0062611A">
        <w:rPr>
          <w:rFonts w:ascii="Times New Roman" w:hAnsi="Times New Roman" w:cs="Times New Roman"/>
          <w:color w:val="000000" w:themeColor="text1"/>
          <w:szCs w:val="22"/>
        </w:rPr>
        <w:t xml:space="preserve"> Sci</w:t>
      </w:r>
      <w:r w:rsidRPr="0062611A">
        <w:rPr>
          <w:rFonts w:ascii="Times New Roman" w:hAnsi="Times New Roman" w:cs="Times New Roman" w:hint="eastAsia"/>
          <w:color w:val="000000" w:themeColor="text1"/>
          <w:szCs w:val="22"/>
        </w:rPr>
        <w:t>.</w:t>
      </w:r>
      <w:r w:rsidRPr="0062611A">
        <w:rPr>
          <w:rFonts w:ascii="Times New Roman" w:hAnsi="Times New Roman" w:cs="Times New Roman"/>
          <w:color w:val="000000" w:themeColor="text1"/>
          <w:szCs w:val="22"/>
        </w:rPr>
        <w:t xml:space="preserve"> </w:t>
      </w:r>
      <w:proofErr w:type="gramStart"/>
      <w:r w:rsidRPr="0062611A">
        <w:rPr>
          <w:rFonts w:ascii="Times New Roman" w:hAnsi="Times New Roman" w:cs="Times New Roman"/>
          <w:color w:val="000000" w:themeColor="text1"/>
          <w:szCs w:val="22"/>
        </w:rPr>
        <w:t>2014;15:17333</w:t>
      </w:r>
      <w:proofErr w:type="gramEnd"/>
      <w:r w:rsidRPr="0062611A">
        <w:rPr>
          <w:rFonts w:ascii="Times New Roman" w:hAnsi="Times New Roman" w:cs="Times New Roman"/>
          <w:color w:val="000000" w:themeColor="text1"/>
          <w:szCs w:val="22"/>
        </w:rPr>
        <w:t>-17343.</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DOI:10.3390/ijms151017333</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Zhang Y,</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Dong 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Xu R,</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Prognostic and predictive role of COX-2, XRCC1 and RASSF1 expression in patients with esophageal squamous cell carcinoma receiving </w:t>
      </w:r>
      <w:proofErr w:type="spellStart"/>
      <w:proofErr w:type="gramStart"/>
      <w:r w:rsidRPr="0062611A">
        <w:rPr>
          <w:rFonts w:ascii="Times New Roman" w:hAnsi="Times New Roman" w:cs="Times New Roman"/>
          <w:color w:val="000000" w:themeColor="text1"/>
          <w:szCs w:val="22"/>
        </w:rPr>
        <w:t>radiotherapy.Oncol</w:t>
      </w:r>
      <w:proofErr w:type="spellEnd"/>
      <w:proofErr w:type="gramEnd"/>
      <w:r w:rsidRPr="0062611A">
        <w:rPr>
          <w:rFonts w:ascii="Times New Roman" w:hAnsi="Times New Roman" w:cs="Times New Roman"/>
          <w:color w:val="000000" w:themeColor="text1"/>
          <w:szCs w:val="22"/>
        </w:rPr>
        <w:t xml:space="preserve"> Lett 2017;13:2549-2556.DOI:10.3892/ol.2017.5780</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Rybárová</w:t>
      </w:r>
      <w:proofErr w:type="spellEnd"/>
      <w:r w:rsidRPr="0062611A">
        <w:rPr>
          <w:rFonts w:ascii="Times New Roman" w:hAnsi="Times New Roman" w:cs="Times New Roman"/>
          <w:color w:val="000000" w:themeColor="text1"/>
          <w:szCs w:val="22"/>
        </w:rPr>
        <w:t xml:space="preserve"> 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Muri J,</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Hodorová</w:t>
      </w:r>
      <w:proofErr w:type="spellEnd"/>
      <w:r w:rsidRPr="0062611A">
        <w:rPr>
          <w:rFonts w:ascii="Times New Roman" w:hAnsi="Times New Roman" w:cs="Times New Roman"/>
          <w:color w:val="000000" w:themeColor="text1"/>
          <w:szCs w:val="22"/>
        </w:rPr>
        <w:t xml:space="preserve"> I,</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Importance of expression of DNA repair proteins in non-small-cell lung cancer.</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Klin</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Onkol</w:t>
      </w:r>
      <w:proofErr w:type="spellEnd"/>
      <w:r w:rsidRPr="0062611A">
        <w:rPr>
          <w:rFonts w:ascii="Times New Roman" w:hAnsi="Times New Roman" w:cs="Times New Roman"/>
          <w:color w:val="000000" w:themeColor="text1"/>
          <w:szCs w:val="22"/>
        </w:rPr>
        <w:t xml:space="preserve"> </w:t>
      </w:r>
      <w:proofErr w:type="gramStart"/>
      <w:r w:rsidRPr="0062611A">
        <w:rPr>
          <w:rFonts w:ascii="Times New Roman" w:hAnsi="Times New Roman" w:cs="Times New Roman"/>
          <w:color w:val="000000" w:themeColor="text1"/>
          <w:szCs w:val="22"/>
        </w:rPr>
        <w:t>2012;25:370</w:t>
      </w:r>
      <w:proofErr w:type="gramEnd"/>
      <w:r w:rsidRPr="0062611A">
        <w:rPr>
          <w:rFonts w:ascii="Times New Roman" w:hAnsi="Times New Roman" w:cs="Times New Roman"/>
          <w:color w:val="000000" w:themeColor="text1"/>
          <w:szCs w:val="22"/>
        </w:rPr>
        <w:t>-374.</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Xu W,</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Liu SA,</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Li </w:t>
      </w:r>
      <w:proofErr w:type="spellStart"/>
      <w:proofErr w:type="gramStart"/>
      <w:r w:rsidRPr="0062611A">
        <w:rPr>
          <w:rFonts w:ascii="Times New Roman" w:hAnsi="Times New Roman" w:cs="Times New Roman"/>
          <w:color w:val="000000" w:themeColor="text1"/>
          <w:szCs w:val="22"/>
        </w:rPr>
        <w:t>L,et</w:t>
      </w:r>
      <w:proofErr w:type="spellEnd"/>
      <w:r w:rsidRPr="0062611A">
        <w:rPr>
          <w:rFonts w:ascii="Times New Roman" w:hAnsi="Times New Roman" w:cs="Times New Roman"/>
          <w:color w:val="000000" w:themeColor="text1"/>
          <w:szCs w:val="22"/>
        </w:rPr>
        <w:t xml:space="preserve"> al.</w:t>
      </w:r>
      <w:proofErr w:type="gramEnd"/>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Association between XRCC1 Arg280His polymorphism and risk of hepatocellular carcinoma: a systematic review and meta-analysis.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 xml:space="preserve">Genet </w:t>
      </w:r>
      <w:proofErr w:type="spellStart"/>
      <w:r w:rsidRPr="0062611A">
        <w:rPr>
          <w:rFonts w:ascii="Times New Roman" w:hAnsi="Times New Roman" w:cs="Times New Roman"/>
          <w:color w:val="000000" w:themeColor="text1"/>
          <w:szCs w:val="22"/>
        </w:rPr>
        <w:t>Mol</w:t>
      </w:r>
      <w:proofErr w:type="spellEnd"/>
      <w:r w:rsidRPr="0062611A">
        <w:rPr>
          <w:rFonts w:ascii="Times New Roman" w:hAnsi="Times New Roman" w:cs="Times New Roman"/>
          <w:color w:val="000000" w:themeColor="text1"/>
          <w:szCs w:val="22"/>
        </w:rPr>
        <w:t xml:space="preserve"> Res 2015;</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14</w:t>
      </w:r>
      <w:r w:rsidRPr="0062611A">
        <w:rPr>
          <w:rFonts w:ascii="Times New Roman" w:hAnsi="Times New Roman" w:cs="Times New Roman" w:hint="eastAsia"/>
          <w:color w:val="000000" w:themeColor="text1"/>
          <w:szCs w:val="22"/>
        </w:rPr>
        <w:t>(2)</w:t>
      </w:r>
      <w:r w:rsidRPr="0062611A">
        <w:rPr>
          <w:rFonts w:ascii="Times New Roman" w:hAnsi="Times New Roman" w:cs="Times New Roman"/>
          <w:color w:val="000000" w:themeColor="text1"/>
          <w:szCs w:val="22"/>
        </w:rPr>
        <w:t>:</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7122-</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7129.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DOI:10.4238/2015.</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June.29.5</w:t>
      </w:r>
      <w:r w:rsidRPr="0062611A">
        <w:rPr>
          <w:rFonts w:ascii="Times New Roman" w:hAnsi="Times New Roman" w:cs="Times New Roman" w:hint="eastAsia"/>
          <w:color w:val="000000" w:themeColor="text1"/>
          <w:szCs w:val="22"/>
        </w:rPr>
        <w:t>PMID: 26125922.</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Li 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Li Z,</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Feng 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Polymorphisms of DNA repair gene XRCC1 and hepatocellular carcinoma risk among East Asians: a meta-analysis.</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Tumour</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Biol</w:t>
      </w:r>
      <w:proofErr w:type="spellEnd"/>
      <w:r w:rsidRPr="0062611A">
        <w:rPr>
          <w:rFonts w:ascii="Times New Roman" w:hAnsi="Times New Roman" w:cs="Times New Roman"/>
          <w:color w:val="000000" w:themeColor="text1"/>
          <w:szCs w:val="22"/>
        </w:rPr>
        <w:t xml:space="preserve"> 2013;</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34</w:t>
      </w:r>
      <w:r w:rsidRPr="0062611A">
        <w:rPr>
          <w:rFonts w:ascii="Times New Roman" w:hAnsi="Times New Roman" w:cs="Times New Roman" w:hint="eastAsia"/>
          <w:color w:val="000000" w:themeColor="text1"/>
          <w:szCs w:val="22"/>
        </w:rPr>
        <w:t>(1)</w:t>
      </w:r>
      <w:r w:rsidRPr="0062611A">
        <w:rPr>
          <w:rFonts w:ascii="Times New Roman" w:hAnsi="Times New Roman" w:cs="Times New Roman"/>
          <w:color w:val="000000" w:themeColor="text1"/>
          <w:szCs w:val="22"/>
        </w:rPr>
        <w:t>:</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261-269.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1007/s13277-012-0546-5</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Liu J, Zhu QM, Hu HY, Wang S. Association between XRCC1 Arg399Gln polymorphism and susceptibility to hepatocellular carcinoma in Chinese populations: A Meta-analysis. World Chin 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Gastroenterol. 2015; 23(15): 2468-2474</w:t>
      </w:r>
      <w:r w:rsidRPr="0062611A">
        <w:rPr>
          <w:rFonts w:ascii="Times New Roman" w:hAnsi="Times New Roman" w:cs="Times New Roman" w:hint="eastAsia"/>
          <w:color w:val="000000" w:themeColor="text1"/>
          <w:szCs w:val="22"/>
        </w:rPr>
        <w:t>. DOI: 10.11569/</w:t>
      </w:r>
      <w:proofErr w:type="gramStart"/>
      <w:r w:rsidRPr="0062611A">
        <w:rPr>
          <w:rFonts w:ascii="Times New Roman" w:hAnsi="Times New Roman" w:cs="Times New Roman" w:hint="eastAsia"/>
          <w:color w:val="000000" w:themeColor="text1"/>
          <w:szCs w:val="22"/>
        </w:rPr>
        <w:t>wcjd.v23.i</w:t>
      </w:r>
      <w:proofErr w:type="gramEnd"/>
      <w:r w:rsidRPr="0062611A">
        <w:rPr>
          <w:rFonts w:ascii="Times New Roman" w:hAnsi="Times New Roman" w:cs="Times New Roman" w:hint="eastAsia"/>
          <w:color w:val="000000" w:themeColor="text1"/>
          <w:szCs w:val="22"/>
        </w:rPr>
        <w:t>15.2468. http://kns.cnki.net/kns/detail/detail.aspx?FileName=XXHB201515024&amp;DbName=CJFQ2015.</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Shi YH, Wang B, Xu BP, Jiang DN, Zhao DM, Ji MR et al. The association of six non-synonymous variants in three DNA repair genes with hepatocellular carcinoma risk: a meta-analysis. J Cell </w:t>
      </w:r>
      <w:proofErr w:type="spellStart"/>
      <w:r w:rsidRPr="0062611A">
        <w:rPr>
          <w:rFonts w:ascii="Times New Roman" w:hAnsi="Times New Roman" w:cs="Times New Roman"/>
          <w:color w:val="000000" w:themeColor="text1"/>
          <w:szCs w:val="22"/>
        </w:rPr>
        <w:t>Mol</w:t>
      </w:r>
      <w:proofErr w:type="spellEnd"/>
      <w:r w:rsidRPr="0062611A">
        <w:rPr>
          <w:rFonts w:ascii="Times New Roman" w:hAnsi="Times New Roman" w:cs="Times New Roman"/>
          <w:color w:val="000000" w:themeColor="text1"/>
          <w:szCs w:val="22"/>
        </w:rPr>
        <w:t xml:space="preserve"> Med. 2016; 20(11):2056-2063</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hint="eastAsia"/>
          <w:color w:val="000000" w:themeColor="text1"/>
          <w:szCs w:val="22"/>
        </w:rPr>
        <w:t>Epub</w:t>
      </w:r>
      <w:proofErr w:type="spellEnd"/>
      <w:r w:rsidRPr="0062611A">
        <w:rPr>
          <w:rFonts w:ascii="Times New Roman" w:hAnsi="Times New Roman" w:cs="Times New Roman" w:hint="eastAsia"/>
          <w:color w:val="000000" w:themeColor="text1"/>
          <w:szCs w:val="22"/>
        </w:rPr>
        <w:t xml:space="preserve"> 2016/06/16. </w:t>
      </w:r>
      <w:r w:rsidRPr="0062611A">
        <w:rPr>
          <w:rFonts w:ascii="Times New Roman" w:hAnsi="Times New Roman" w:cs="Times New Roman"/>
          <w:color w:val="000000" w:themeColor="text1"/>
          <w:szCs w:val="22"/>
        </w:rPr>
        <w:t>DOI:</w:t>
      </w:r>
      <w:r w:rsidRPr="0062611A">
        <w:rPr>
          <w:rFonts w:ascii="Times New Roman" w:hAnsi="Times New Roman" w:cs="Times New Roman" w:hint="eastAsia"/>
          <w:color w:val="000000" w:themeColor="text1"/>
          <w:szCs w:val="22"/>
        </w:rPr>
        <w:t xml:space="preserve"> 10.1111/</w:t>
      </w:r>
      <w:proofErr w:type="spellStart"/>
      <w:r w:rsidRPr="0062611A">
        <w:rPr>
          <w:rFonts w:ascii="Times New Roman" w:hAnsi="Times New Roman" w:cs="Times New Roman" w:hint="eastAsia"/>
          <w:color w:val="000000" w:themeColor="text1"/>
          <w:szCs w:val="22"/>
        </w:rPr>
        <w:t>jcmm</w:t>
      </w:r>
      <w:proofErr w:type="spellEnd"/>
      <w:r w:rsidRPr="0062611A">
        <w:rPr>
          <w:rFonts w:ascii="Times New Roman" w:hAnsi="Times New Roman" w:cs="Times New Roman" w:hint="eastAsia"/>
          <w:color w:val="000000" w:themeColor="text1"/>
          <w:szCs w:val="22"/>
        </w:rPr>
        <w:t>. 12896. PMID:27306318</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lastRenderedPageBreak/>
        <w:t>Zhu Y,</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Yang H,</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Chen Q,</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Modulation of DNA damage/DNA repair capacity by XPC polymorphisms.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DNA Repair</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2008;7</w:t>
      </w:r>
      <w:r w:rsidRPr="0062611A">
        <w:rPr>
          <w:rFonts w:ascii="Times New Roman" w:hAnsi="Times New Roman" w:cs="Times New Roman" w:hint="eastAsia"/>
          <w:color w:val="000000" w:themeColor="text1"/>
          <w:szCs w:val="22"/>
        </w:rPr>
        <w:t>(2)</w:t>
      </w:r>
      <w:r w:rsidRPr="0062611A">
        <w:rPr>
          <w:rFonts w:ascii="Times New Roman" w:hAnsi="Times New Roman" w:cs="Times New Roman"/>
          <w:color w:val="000000" w:themeColor="text1"/>
          <w:szCs w:val="22"/>
        </w:rPr>
        <w:t>:141-148.</w:t>
      </w:r>
      <w:r w:rsidRPr="0062611A">
        <w:rPr>
          <w:rFonts w:ascii="Times New Roman" w:hAnsi="Times New Roman" w:cs="Times New Roman" w:hint="eastAsia"/>
          <w:color w:val="000000" w:themeColor="text1"/>
          <w:szCs w:val="22"/>
        </w:rPr>
        <w:t xml:space="preserve"> </w:t>
      </w:r>
      <w:proofErr w:type="gramStart"/>
      <w:r w:rsidRPr="0062611A">
        <w:rPr>
          <w:rFonts w:ascii="Times New Roman" w:hAnsi="Times New Roman" w:cs="Times New Roman"/>
          <w:color w:val="000000" w:themeColor="text1"/>
          <w:szCs w:val="22"/>
        </w:rPr>
        <w:t>DOI:10.1016/j.dnarep</w:t>
      </w:r>
      <w:proofErr w:type="gramEnd"/>
      <w:r w:rsidRPr="0062611A">
        <w:rPr>
          <w:rFonts w:ascii="Times New Roman" w:hAnsi="Times New Roman" w:cs="Times New Roman"/>
          <w:color w:val="000000" w:themeColor="text1"/>
          <w:szCs w:val="22"/>
        </w:rPr>
        <w:t>.2007.08.006</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Reinardy</w:t>
      </w:r>
      <w:proofErr w:type="spellEnd"/>
      <w:r w:rsidRPr="0062611A">
        <w:rPr>
          <w:rFonts w:ascii="Times New Roman" w:hAnsi="Times New Roman" w:cs="Times New Roman"/>
          <w:color w:val="000000" w:themeColor="text1"/>
          <w:szCs w:val="22"/>
        </w:rPr>
        <w:t xml:space="preserve"> </w:t>
      </w:r>
      <w:proofErr w:type="spellStart"/>
      <w:proofErr w:type="gramStart"/>
      <w:r w:rsidRPr="0062611A">
        <w:rPr>
          <w:rFonts w:ascii="Times New Roman" w:hAnsi="Times New Roman" w:cs="Times New Roman"/>
          <w:color w:val="000000" w:themeColor="text1"/>
          <w:szCs w:val="22"/>
        </w:rPr>
        <w:t>HC.Profiling</w:t>
      </w:r>
      <w:proofErr w:type="spellEnd"/>
      <w:proofErr w:type="gramEnd"/>
      <w:r w:rsidRPr="0062611A">
        <w:rPr>
          <w:rFonts w:ascii="Times New Roman" w:hAnsi="Times New Roman" w:cs="Times New Roman"/>
          <w:color w:val="000000" w:themeColor="text1"/>
          <w:szCs w:val="22"/>
        </w:rPr>
        <w:t xml:space="preserve"> DNA damage and repair capacity in sea urchin larvae and coelomocytes exposed to </w:t>
      </w:r>
      <w:proofErr w:type="spellStart"/>
      <w:r w:rsidRPr="0062611A">
        <w:rPr>
          <w:rFonts w:ascii="Times New Roman" w:hAnsi="Times New Roman" w:cs="Times New Roman"/>
          <w:color w:val="000000" w:themeColor="text1"/>
          <w:szCs w:val="22"/>
        </w:rPr>
        <w:t>genotoxicants.Mutagenesis</w:t>
      </w:r>
      <w:proofErr w:type="spellEnd"/>
      <w:r w:rsidRPr="0062611A">
        <w:rPr>
          <w:rFonts w:ascii="Times New Roman" w:hAnsi="Times New Roman" w:cs="Times New Roman"/>
          <w:color w:val="000000" w:themeColor="text1"/>
          <w:szCs w:val="22"/>
        </w:rPr>
        <w:t xml:space="preserve"> 2015;30:829-839.</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DOI:10.1093/</w:t>
      </w:r>
      <w:proofErr w:type="spellStart"/>
      <w:r w:rsidRPr="0062611A">
        <w:rPr>
          <w:rFonts w:ascii="Times New Roman" w:hAnsi="Times New Roman" w:cs="Times New Roman"/>
          <w:color w:val="000000" w:themeColor="text1"/>
          <w:szCs w:val="22"/>
        </w:rPr>
        <w:t>mutage</w:t>
      </w:r>
      <w:proofErr w:type="spellEnd"/>
      <w:r w:rsidRPr="0062611A">
        <w:rPr>
          <w:rFonts w:ascii="Times New Roman" w:hAnsi="Times New Roman" w:cs="Times New Roman"/>
          <w:color w:val="000000" w:themeColor="text1"/>
          <w:szCs w:val="22"/>
        </w:rPr>
        <w:t>/gev052</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proofErr w:type="spellStart"/>
      <w:r w:rsidRPr="0062611A">
        <w:rPr>
          <w:rFonts w:ascii="Times New Roman" w:hAnsi="Times New Roman" w:cs="Times New Roman"/>
          <w:color w:val="000000" w:themeColor="text1"/>
          <w:szCs w:val="22"/>
        </w:rPr>
        <w:t>Kuptsova</w:t>
      </w:r>
      <w:proofErr w:type="spellEnd"/>
      <w:r w:rsidRPr="0062611A">
        <w:rPr>
          <w:rFonts w:ascii="Times New Roman" w:hAnsi="Times New Roman" w:cs="Times New Roman"/>
          <w:color w:val="000000" w:themeColor="text1"/>
          <w:szCs w:val="22"/>
        </w:rPr>
        <w:t xml:space="preserve"> N,</w:t>
      </w:r>
      <w:r w:rsidRPr="0062611A">
        <w:rPr>
          <w:rFonts w:ascii="Times New Roman" w:hAnsi="Times New Roman" w:cs="Times New Roman" w:hint="eastAsia"/>
          <w:color w:val="000000" w:themeColor="text1"/>
          <w:szCs w:val="22"/>
        </w:rPr>
        <w:t xml:space="preserve"> </w:t>
      </w:r>
      <w:proofErr w:type="spellStart"/>
      <w:r w:rsidRPr="0062611A">
        <w:rPr>
          <w:rFonts w:ascii="Times New Roman" w:hAnsi="Times New Roman" w:cs="Times New Roman"/>
          <w:color w:val="000000" w:themeColor="text1"/>
          <w:szCs w:val="22"/>
        </w:rPr>
        <w:t>Kopecky</w:t>
      </w:r>
      <w:proofErr w:type="spellEnd"/>
      <w:r w:rsidRPr="0062611A">
        <w:rPr>
          <w:rFonts w:ascii="Times New Roman" w:hAnsi="Times New Roman" w:cs="Times New Roman"/>
          <w:color w:val="000000" w:themeColor="text1"/>
          <w:szCs w:val="22"/>
        </w:rPr>
        <w:t xml:space="preserve"> KJ,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Godwin J,</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et al.</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Polymorphisms in DNA repair genes and therapeutic outcomes of AML patients from SWOG clinical trials.</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Blood 2007;</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109</w:t>
      </w:r>
      <w:r w:rsidRPr="0062611A">
        <w:rPr>
          <w:rFonts w:ascii="Times New Roman" w:hAnsi="Times New Roman" w:cs="Times New Roman" w:hint="eastAsia"/>
          <w:color w:val="000000" w:themeColor="text1"/>
          <w:szCs w:val="22"/>
        </w:rPr>
        <w:t>(9)</w:t>
      </w:r>
      <w:r w:rsidRPr="0062611A">
        <w:rPr>
          <w:rFonts w:ascii="Times New Roman" w:hAnsi="Times New Roman" w:cs="Times New Roman"/>
          <w:color w:val="000000" w:themeColor="text1"/>
          <w:szCs w:val="22"/>
        </w:rPr>
        <w:t>:</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3936-3944.</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DOI:10.1</w:t>
      </w:r>
      <w:r w:rsidRPr="0062611A">
        <w:rPr>
          <w:rFonts w:ascii="Times New Roman" w:hAnsi="Times New Roman" w:cs="Times New Roman" w:hint="eastAsia"/>
          <w:color w:val="000000" w:themeColor="text1"/>
          <w:szCs w:val="22"/>
        </w:rPr>
        <w:t xml:space="preserve"> </w:t>
      </w:r>
      <w:r w:rsidRPr="0062611A">
        <w:rPr>
          <w:rFonts w:ascii="Times New Roman" w:hAnsi="Times New Roman" w:cs="Times New Roman"/>
          <w:color w:val="000000" w:themeColor="text1"/>
          <w:szCs w:val="22"/>
        </w:rPr>
        <w:t>182/blood-2006-05-022111</w:t>
      </w:r>
    </w:p>
    <w:p w:rsidR="005B5E68" w:rsidRPr="0062611A" w:rsidRDefault="00621F6D" w:rsidP="0062611A">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hint="eastAsia"/>
          <w:color w:val="000000" w:themeColor="text1"/>
          <w:szCs w:val="22"/>
        </w:rPr>
        <w:t xml:space="preserve">Xuan CX. AKT and XRCC1 mutually promote the role of base excision repair in chemotherapeutic drug tolerance. </w:t>
      </w:r>
      <w:r w:rsidRPr="0062611A">
        <w:rPr>
          <w:rFonts w:ascii="Times New Roman" w:hAnsi="Times New Roman" w:cs="Times New Roman"/>
          <w:color w:val="000000" w:themeColor="text1"/>
          <w:szCs w:val="22"/>
        </w:rPr>
        <w:t>Nanjing Normal University</w:t>
      </w:r>
      <w:r w:rsidRPr="0062611A">
        <w:rPr>
          <w:rFonts w:ascii="Times New Roman" w:hAnsi="Times New Roman" w:cs="Times New Roman" w:hint="eastAsia"/>
          <w:color w:val="000000" w:themeColor="text1"/>
          <w:szCs w:val="22"/>
        </w:rPr>
        <w:t xml:space="preserve">. 2016. </w:t>
      </w:r>
      <w:r w:rsidRPr="0062611A">
        <w:rPr>
          <w:rFonts w:hint="eastAsia"/>
          <w:szCs w:val="22"/>
        </w:rPr>
        <w:t>http://g.wanfangdata.com.cn/</w:t>
      </w:r>
      <w:hyperlink r:id="rId29" w:history="1">
        <w:r w:rsidRPr="0062611A">
          <w:rPr>
            <w:rFonts w:hint="eastAsia"/>
            <w:szCs w:val="22"/>
          </w:rPr>
          <w:t>details/</w:t>
        </w:r>
      </w:hyperlink>
      <w:r w:rsidRPr="0062611A">
        <w:rPr>
          <w:rFonts w:ascii="Times New Roman" w:hAnsi="Times New Roman" w:cs="Times New Roman" w:hint="eastAsia"/>
          <w:color w:val="000000" w:themeColor="text1"/>
          <w:szCs w:val="22"/>
        </w:rPr>
        <w:t>detail.do?type=degree&amp;id=Y3132243</w:t>
      </w:r>
    </w:p>
    <w:p w:rsidR="005B5E68" w:rsidRPr="0062611A" w:rsidRDefault="00621F6D">
      <w:pPr>
        <w:pStyle w:val="ac"/>
        <w:numPr>
          <w:ilvl w:val="0"/>
          <w:numId w:val="1"/>
        </w:numPr>
        <w:ind w:firstLineChars="0"/>
        <w:rPr>
          <w:rFonts w:ascii="Times New Roman" w:hAnsi="Times New Roman" w:cs="Times New Roman"/>
          <w:color w:val="000000" w:themeColor="text1"/>
          <w:szCs w:val="22"/>
        </w:rPr>
      </w:pPr>
      <w:r w:rsidRPr="0062611A">
        <w:rPr>
          <w:rFonts w:ascii="Times New Roman" w:hAnsi="Times New Roman" w:cs="Times New Roman"/>
          <w:color w:val="000000" w:themeColor="text1"/>
          <w:szCs w:val="22"/>
        </w:rPr>
        <w:t xml:space="preserve">Wang </w:t>
      </w:r>
      <w:proofErr w:type="spellStart"/>
      <w:proofErr w:type="gramStart"/>
      <w:r w:rsidRPr="0062611A">
        <w:rPr>
          <w:rFonts w:ascii="Times New Roman" w:hAnsi="Times New Roman" w:cs="Times New Roman"/>
          <w:color w:val="000000" w:themeColor="text1"/>
          <w:szCs w:val="22"/>
        </w:rPr>
        <w:t>S,Wu</w:t>
      </w:r>
      <w:proofErr w:type="spellEnd"/>
      <w:proofErr w:type="gram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X,Chen</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Y,et</w:t>
      </w:r>
      <w:proofErr w:type="spellEnd"/>
      <w:r w:rsidRPr="0062611A">
        <w:rPr>
          <w:rFonts w:ascii="Times New Roman" w:hAnsi="Times New Roman" w:cs="Times New Roman"/>
          <w:color w:val="000000" w:themeColor="text1"/>
          <w:szCs w:val="22"/>
        </w:rPr>
        <w:t xml:space="preserve"> </w:t>
      </w:r>
      <w:proofErr w:type="spellStart"/>
      <w:r w:rsidRPr="0062611A">
        <w:rPr>
          <w:rFonts w:ascii="Times New Roman" w:hAnsi="Times New Roman" w:cs="Times New Roman"/>
          <w:color w:val="000000" w:themeColor="text1"/>
          <w:szCs w:val="22"/>
        </w:rPr>
        <w:t>al.Prognostic</w:t>
      </w:r>
      <w:proofErr w:type="spellEnd"/>
      <w:r w:rsidRPr="0062611A">
        <w:rPr>
          <w:rFonts w:ascii="Times New Roman" w:hAnsi="Times New Roman" w:cs="Times New Roman"/>
          <w:color w:val="000000" w:themeColor="text1"/>
          <w:szCs w:val="22"/>
        </w:rPr>
        <w:t xml:space="preserve"> and predictive role of JWA and XRCC1 expressions in gastric </w:t>
      </w:r>
      <w:proofErr w:type="spellStart"/>
      <w:r w:rsidRPr="0062611A">
        <w:rPr>
          <w:rFonts w:ascii="Times New Roman" w:hAnsi="Times New Roman" w:cs="Times New Roman"/>
          <w:color w:val="000000" w:themeColor="text1"/>
          <w:szCs w:val="22"/>
        </w:rPr>
        <w:t>cancer.Clin</w:t>
      </w:r>
      <w:proofErr w:type="spellEnd"/>
      <w:r w:rsidRPr="0062611A">
        <w:rPr>
          <w:rFonts w:ascii="Times New Roman" w:hAnsi="Times New Roman" w:cs="Times New Roman"/>
          <w:color w:val="000000" w:themeColor="text1"/>
          <w:szCs w:val="22"/>
        </w:rPr>
        <w:t xml:space="preserve"> Cancer Res 2012;18:2987-2996.DOI:10.1158/1078-0432.CCR-11-2863</w:t>
      </w:r>
    </w:p>
    <w:p w:rsidR="005B5E68" w:rsidRPr="00910612" w:rsidRDefault="00621F6D" w:rsidP="00910612">
      <w:pPr>
        <w:pStyle w:val="ac"/>
        <w:numPr>
          <w:ilvl w:val="0"/>
          <w:numId w:val="1"/>
        </w:numPr>
        <w:ind w:firstLineChars="0"/>
        <w:rPr>
          <w:rFonts w:ascii="Times New Roman" w:hAnsi="Times New Roman" w:cs="Times New Roman"/>
          <w:sz w:val="20"/>
          <w:szCs w:val="20"/>
        </w:rPr>
      </w:pPr>
      <w:r w:rsidRPr="0062611A">
        <w:rPr>
          <w:rFonts w:ascii="Times New Roman" w:hAnsi="Times New Roman" w:cs="Times New Roman"/>
          <w:color w:val="000000" w:themeColor="text1"/>
          <w:szCs w:val="22"/>
        </w:rPr>
        <w:t>Li QW, Lu CR, Ye M, Xiao WH, Liang J. Evaluation of DNA Repair Gene XRCC1 Polymorphism in Prediction and Prognosis of Hepatocellular Carcinoma Risk. Asian Pac J Cancer Prev. 2012; 13(1): 191-194</w:t>
      </w:r>
      <w:r w:rsidRPr="0062611A">
        <w:rPr>
          <w:rFonts w:ascii="Times New Roman" w:hAnsi="Times New Roman" w:cs="Times New Roman" w:hint="eastAsia"/>
          <w:color w:val="000000" w:themeColor="text1"/>
          <w:szCs w:val="22"/>
        </w:rPr>
        <w:t>. PMID: 22502666.</w:t>
      </w:r>
    </w:p>
    <w:sectPr w:rsidR="005B5E68" w:rsidRPr="00910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93261"/>
    <w:multiLevelType w:val="multilevel"/>
    <w:tmpl w:val="58E93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E1"/>
    <w:rsid w:val="0000199D"/>
    <w:rsid w:val="00002523"/>
    <w:rsid w:val="00003DE9"/>
    <w:rsid w:val="0000435C"/>
    <w:rsid w:val="00006B92"/>
    <w:rsid w:val="000278F5"/>
    <w:rsid w:val="000464A0"/>
    <w:rsid w:val="0005603D"/>
    <w:rsid w:val="000761ED"/>
    <w:rsid w:val="00080F1A"/>
    <w:rsid w:val="00085D2D"/>
    <w:rsid w:val="000947C8"/>
    <w:rsid w:val="000B1F22"/>
    <w:rsid w:val="000B5DE7"/>
    <w:rsid w:val="000C0F42"/>
    <w:rsid w:val="000C7033"/>
    <w:rsid w:val="000D2ABB"/>
    <w:rsid w:val="000F07EF"/>
    <w:rsid w:val="000F31C5"/>
    <w:rsid w:val="000F51D5"/>
    <w:rsid w:val="00105A39"/>
    <w:rsid w:val="001217F4"/>
    <w:rsid w:val="00132C6F"/>
    <w:rsid w:val="00135E17"/>
    <w:rsid w:val="00140A4D"/>
    <w:rsid w:val="001459C0"/>
    <w:rsid w:val="00146BFD"/>
    <w:rsid w:val="00150672"/>
    <w:rsid w:val="00151B72"/>
    <w:rsid w:val="001612D2"/>
    <w:rsid w:val="001812E8"/>
    <w:rsid w:val="001814E0"/>
    <w:rsid w:val="00192054"/>
    <w:rsid w:val="001A54D9"/>
    <w:rsid w:val="001B09F7"/>
    <w:rsid w:val="001B34DE"/>
    <w:rsid w:val="001D54B4"/>
    <w:rsid w:val="002002E7"/>
    <w:rsid w:val="00205D62"/>
    <w:rsid w:val="002138BF"/>
    <w:rsid w:val="002232C7"/>
    <w:rsid w:val="00226BA9"/>
    <w:rsid w:val="002448E1"/>
    <w:rsid w:val="0024696A"/>
    <w:rsid w:val="00280E3A"/>
    <w:rsid w:val="00281208"/>
    <w:rsid w:val="002B338C"/>
    <w:rsid w:val="002E1CB1"/>
    <w:rsid w:val="00331FD1"/>
    <w:rsid w:val="0035347C"/>
    <w:rsid w:val="003641EC"/>
    <w:rsid w:val="003807D0"/>
    <w:rsid w:val="00381010"/>
    <w:rsid w:val="00384D74"/>
    <w:rsid w:val="003B00FD"/>
    <w:rsid w:val="003C216A"/>
    <w:rsid w:val="003D5A98"/>
    <w:rsid w:val="00420057"/>
    <w:rsid w:val="00427325"/>
    <w:rsid w:val="00433395"/>
    <w:rsid w:val="00451B6A"/>
    <w:rsid w:val="00494719"/>
    <w:rsid w:val="00495A49"/>
    <w:rsid w:val="00497EFE"/>
    <w:rsid w:val="004A059A"/>
    <w:rsid w:val="004B1244"/>
    <w:rsid w:val="004B6E7B"/>
    <w:rsid w:val="004D26BA"/>
    <w:rsid w:val="004F1CA3"/>
    <w:rsid w:val="004F3541"/>
    <w:rsid w:val="00504116"/>
    <w:rsid w:val="00514B38"/>
    <w:rsid w:val="005307F5"/>
    <w:rsid w:val="00564682"/>
    <w:rsid w:val="00566594"/>
    <w:rsid w:val="00566D97"/>
    <w:rsid w:val="00570DEC"/>
    <w:rsid w:val="005760DB"/>
    <w:rsid w:val="005A0509"/>
    <w:rsid w:val="005A46E2"/>
    <w:rsid w:val="005B5E68"/>
    <w:rsid w:val="005C200A"/>
    <w:rsid w:val="005C6AB9"/>
    <w:rsid w:val="005D5499"/>
    <w:rsid w:val="005F2B51"/>
    <w:rsid w:val="00621F6D"/>
    <w:rsid w:val="0062611A"/>
    <w:rsid w:val="00637F5B"/>
    <w:rsid w:val="006549C6"/>
    <w:rsid w:val="00664658"/>
    <w:rsid w:val="00670797"/>
    <w:rsid w:val="006A55A3"/>
    <w:rsid w:val="006A5E52"/>
    <w:rsid w:val="006B017C"/>
    <w:rsid w:val="006C12A9"/>
    <w:rsid w:val="006C1BD5"/>
    <w:rsid w:val="006D06A9"/>
    <w:rsid w:val="006D1816"/>
    <w:rsid w:val="006E76CB"/>
    <w:rsid w:val="006F0B08"/>
    <w:rsid w:val="0072225B"/>
    <w:rsid w:val="00726365"/>
    <w:rsid w:val="007307EC"/>
    <w:rsid w:val="00735002"/>
    <w:rsid w:val="00750B50"/>
    <w:rsid w:val="00771D63"/>
    <w:rsid w:val="00772869"/>
    <w:rsid w:val="007827F9"/>
    <w:rsid w:val="00786469"/>
    <w:rsid w:val="00787285"/>
    <w:rsid w:val="007B4A74"/>
    <w:rsid w:val="007B695F"/>
    <w:rsid w:val="007C5736"/>
    <w:rsid w:val="007D04F7"/>
    <w:rsid w:val="007E2402"/>
    <w:rsid w:val="00810BA0"/>
    <w:rsid w:val="00812300"/>
    <w:rsid w:val="00812F3B"/>
    <w:rsid w:val="00813A2E"/>
    <w:rsid w:val="008161B9"/>
    <w:rsid w:val="00833E0F"/>
    <w:rsid w:val="008366DC"/>
    <w:rsid w:val="00836C68"/>
    <w:rsid w:val="00844176"/>
    <w:rsid w:val="00882B9F"/>
    <w:rsid w:val="0088320F"/>
    <w:rsid w:val="008832FB"/>
    <w:rsid w:val="008927ED"/>
    <w:rsid w:val="00892A03"/>
    <w:rsid w:val="008C4F6B"/>
    <w:rsid w:val="008D0006"/>
    <w:rsid w:val="008E05A2"/>
    <w:rsid w:val="008F4040"/>
    <w:rsid w:val="008F7B5D"/>
    <w:rsid w:val="00903A04"/>
    <w:rsid w:val="00910612"/>
    <w:rsid w:val="00936493"/>
    <w:rsid w:val="00945224"/>
    <w:rsid w:val="009647E1"/>
    <w:rsid w:val="0099360D"/>
    <w:rsid w:val="009B165F"/>
    <w:rsid w:val="00A11CEA"/>
    <w:rsid w:val="00A5181F"/>
    <w:rsid w:val="00A65F26"/>
    <w:rsid w:val="00A801B1"/>
    <w:rsid w:val="00A94687"/>
    <w:rsid w:val="00AC7251"/>
    <w:rsid w:val="00AE6D63"/>
    <w:rsid w:val="00AF1CBD"/>
    <w:rsid w:val="00AF51CD"/>
    <w:rsid w:val="00B13170"/>
    <w:rsid w:val="00B335C5"/>
    <w:rsid w:val="00B52390"/>
    <w:rsid w:val="00B52B3D"/>
    <w:rsid w:val="00B64328"/>
    <w:rsid w:val="00B75749"/>
    <w:rsid w:val="00B82DB8"/>
    <w:rsid w:val="00B9079E"/>
    <w:rsid w:val="00BB3276"/>
    <w:rsid w:val="00BC6352"/>
    <w:rsid w:val="00BD6FF1"/>
    <w:rsid w:val="00BF1350"/>
    <w:rsid w:val="00C07CAC"/>
    <w:rsid w:val="00C14A54"/>
    <w:rsid w:val="00C3598F"/>
    <w:rsid w:val="00C42D5E"/>
    <w:rsid w:val="00C55537"/>
    <w:rsid w:val="00CA5F40"/>
    <w:rsid w:val="00CD47D2"/>
    <w:rsid w:val="00CD599E"/>
    <w:rsid w:val="00CD5C6A"/>
    <w:rsid w:val="00CD7707"/>
    <w:rsid w:val="00CE619A"/>
    <w:rsid w:val="00CF2973"/>
    <w:rsid w:val="00CF2DCE"/>
    <w:rsid w:val="00D00F50"/>
    <w:rsid w:val="00D0698C"/>
    <w:rsid w:val="00D52AD8"/>
    <w:rsid w:val="00D83021"/>
    <w:rsid w:val="00DC09B1"/>
    <w:rsid w:val="00DD3E0E"/>
    <w:rsid w:val="00E13880"/>
    <w:rsid w:val="00E2527F"/>
    <w:rsid w:val="00E345C9"/>
    <w:rsid w:val="00E40B1D"/>
    <w:rsid w:val="00E532A9"/>
    <w:rsid w:val="00E73225"/>
    <w:rsid w:val="00E77007"/>
    <w:rsid w:val="00EA0FDF"/>
    <w:rsid w:val="00EC051F"/>
    <w:rsid w:val="00EC34F6"/>
    <w:rsid w:val="00EC5B00"/>
    <w:rsid w:val="00EC7C68"/>
    <w:rsid w:val="00ED2D02"/>
    <w:rsid w:val="00ED673D"/>
    <w:rsid w:val="00F0760E"/>
    <w:rsid w:val="00F17E9E"/>
    <w:rsid w:val="00F254B3"/>
    <w:rsid w:val="00F46375"/>
    <w:rsid w:val="00F525E8"/>
    <w:rsid w:val="00F61B77"/>
    <w:rsid w:val="00FE7E58"/>
    <w:rsid w:val="00FF5EAA"/>
    <w:rsid w:val="01336219"/>
    <w:rsid w:val="019D7E44"/>
    <w:rsid w:val="0252303A"/>
    <w:rsid w:val="038B5031"/>
    <w:rsid w:val="042B608F"/>
    <w:rsid w:val="079706D0"/>
    <w:rsid w:val="07FA266D"/>
    <w:rsid w:val="083749C8"/>
    <w:rsid w:val="08B44C4C"/>
    <w:rsid w:val="0A0871A7"/>
    <w:rsid w:val="0AF97B51"/>
    <w:rsid w:val="0B9212F8"/>
    <w:rsid w:val="0E662A48"/>
    <w:rsid w:val="0F446C77"/>
    <w:rsid w:val="10A603A1"/>
    <w:rsid w:val="113A5E6D"/>
    <w:rsid w:val="12C91CCD"/>
    <w:rsid w:val="13201C57"/>
    <w:rsid w:val="1406212E"/>
    <w:rsid w:val="144D2FC2"/>
    <w:rsid w:val="157346E1"/>
    <w:rsid w:val="159168F4"/>
    <w:rsid w:val="173F1CF6"/>
    <w:rsid w:val="19B26B2F"/>
    <w:rsid w:val="1A9151A2"/>
    <w:rsid w:val="1A9447E9"/>
    <w:rsid w:val="1AC34880"/>
    <w:rsid w:val="1B625C43"/>
    <w:rsid w:val="1B8C6E16"/>
    <w:rsid w:val="1BA74828"/>
    <w:rsid w:val="1E575D95"/>
    <w:rsid w:val="1F923B2D"/>
    <w:rsid w:val="1FD20269"/>
    <w:rsid w:val="1FE67C47"/>
    <w:rsid w:val="205F0F9F"/>
    <w:rsid w:val="21C157DE"/>
    <w:rsid w:val="229A7A3D"/>
    <w:rsid w:val="22E8061F"/>
    <w:rsid w:val="24FD22A7"/>
    <w:rsid w:val="253A36F9"/>
    <w:rsid w:val="25E21F52"/>
    <w:rsid w:val="27123126"/>
    <w:rsid w:val="28CA3F3F"/>
    <w:rsid w:val="290738B0"/>
    <w:rsid w:val="29834307"/>
    <w:rsid w:val="2D47683C"/>
    <w:rsid w:val="2E014353"/>
    <w:rsid w:val="2EAF2A89"/>
    <w:rsid w:val="30333444"/>
    <w:rsid w:val="305939E4"/>
    <w:rsid w:val="30721DB2"/>
    <w:rsid w:val="309E43BF"/>
    <w:rsid w:val="319F1EAB"/>
    <w:rsid w:val="31A2542D"/>
    <w:rsid w:val="331E1281"/>
    <w:rsid w:val="338677E2"/>
    <w:rsid w:val="344226BD"/>
    <w:rsid w:val="359E60DE"/>
    <w:rsid w:val="36F539B6"/>
    <w:rsid w:val="370337A2"/>
    <w:rsid w:val="389210E3"/>
    <w:rsid w:val="39824771"/>
    <w:rsid w:val="3A9E10DF"/>
    <w:rsid w:val="3AE328AA"/>
    <w:rsid w:val="3C505DE2"/>
    <w:rsid w:val="3CD148CD"/>
    <w:rsid w:val="3D68087E"/>
    <w:rsid w:val="3E1F2F3D"/>
    <w:rsid w:val="3E5B5474"/>
    <w:rsid w:val="3E665808"/>
    <w:rsid w:val="3EB57460"/>
    <w:rsid w:val="405D452E"/>
    <w:rsid w:val="412906AA"/>
    <w:rsid w:val="41FD0188"/>
    <w:rsid w:val="4300111F"/>
    <w:rsid w:val="431C3263"/>
    <w:rsid w:val="44440743"/>
    <w:rsid w:val="452B69E9"/>
    <w:rsid w:val="457154B7"/>
    <w:rsid w:val="46207E43"/>
    <w:rsid w:val="462D137C"/>
    <w:rsid w:val="47C52B44"/>
    <w:rsid w:val="47C72864"/>
    <w:rsid w:val="47CD169F"/>
    <w:rsid w:val="48D218B2"/>
    <w:rsid w:val="49B668E7"/>
    <w:rsid w:val="4B072B03"/>
    <w:rsid w:val="4E2461B5"/>
    <w:rsid w:val="4E41613F"/>
    <w:rsid w:val="4F484FDB"/>
    <w:rsid w:val="4FA13348"/>
    <w:rsid w:val="50DC6338"/>
    <w:rsid w:val="51E014CC"/>
    <w:rsid w:val="522D381A"/>
    <w:rsid w:val="53F019FB"/>
    <w:rsid w:val="542C1FE9"/>
    <w:rsid w:val="567029A9"/>
    <w:rsid w:val="56D069AD"/>
    <w:rsid w:val="5775678A"/>
    <w:rsid w:val="57A713A7"/>
    <w:rsid w:val="57E33C38"/>
    <w:rsid w:val="59F01C20"/>
    <w:rsid w:val="5AE10F02"/>
    <w:rsid w:val="5BD80438"/>
    <w:rsid w:val="5C785FBB"/>
    <w:rsid w:val="5CC91690"/>
    <w:rsid w:val="5D214D48"/>
    <w:rsid w:val="5D9A327A"/>
    <w:rsid w:val="5DDD57E6"/>
    <w:rsid w:val="5E0F4187"/>
    <w:rsid w:val="5FDA0940"/>
    <w:rsid w:val="611E02D3"/>
    <w:rsid w:val="61654731"/>
    <w:rsid w:val="62D0444C"/>
    <w:rsid w:val="64C72094"/>
    <w:rsid w:val="66AF2D68"/>
    <w:rsid w:val="67321C44"/>
    <w:rsid w:val="68273DCD"/>
    <w:rsid w:val="682C2158"/>
    <w:rsid w:val="6CE75A52"/>
    <w:rsid w:val="6D91290C"/>
    <w:rsid w:val="6EA21E66"/>
    <w:rsid w:val="6EF92A83"/>
    <w:rsid w:val="70AA53C8"/>
    <w:rsid w:val="737C6672"/>
    <w:rsid w:val="73CA3952"/>
    <w:rsid w:val="759754A8"/>
    <w:rsid w:val="7608589F"/>
    <w:rsid w:val="762D632F"/>
    <w:rsid w:val="76A82D33"/>
    <w:rsid w:val="7772726C"/>
    <w:rsid w:val="77FD152D"/>
    <w:rsid w:val="784C2213"/>
    <w:rsid w:val="787F1518"/>
    <w:rsid w:val="78CF0889"/>
    <w:rsid w:val="7A160701"/>
    <w:rsid w:val="7A39445B"/>
    <w:rsid w:val="7A431A8A"/>
    <w:rsid w:val="7AC2177A"/>
    <w:rsid w:val="7B062F2B"/>
    <w:rsid w:val="7B064F94"/>
    <w:rsid w:val="7B8F516C"/>
    <w:rsid w:val="7C01320F"/>
    <w:rsid w:val="7C041E60"/>
    <w:rsid w:val="7C882A18"/>
    <w:rsid w:val="7ED7724D"/>
    <w:rsid w:val="7F82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69D0F1"/>
  <w15:docId w15:val="{E200FE5D-3710-9C4D-A5AA-1B0BB7FB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Hyperlink"/>
    <w:basedOn w:val="a0"/>
    <w:qFormat/>
    <w:rPr>
      <w:color w:val="0563C1" w:themeColor="hyperlink"/>
      <w:u w:val="single"/>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EndNoteBibliographyTitle">
    <w:name w:val="EndNote Bibliography Title"/>
    <w:basedOn w:val="a"/>
    <w:link w:val="EndNoteBibliographyTitleChar"/>
    <w:qFormat/>
    <w:pPr>
      <w:jc w:val="center"/>
    </w:pPr>
    <w:rPr>
      <w:rFonts w:ascii="Calibri" w:hAnsi="Calibri" w:cs="Calibri"/>
      <w:sz w:val="20"/>
      <w:szCs w:val="24"/>
    </w:rPr>
  </w:style>
  <w:style w:type="character" w:customStyle="1" w:styleId="EndNoteBibliographyTitleChar">
    <w:name w:val="EndNote Bibliography Title Char"/>
    <w:basedOn w:val="a0"/>
    <w:link w:val="EndNoteBibliographyTitle"/>
    <w:qFormat/>
    <w:rPr>
      <w:rFonts w:ascii="Calibri" w:hAnsi="Calibri" w:cs="Calibri"/>
      <w:sz w:val="20"/>
      <w:szCs w:val="24"/>
    </w:rPr>
  </w:style>
  <w:style w:type="paragraph" w:customStyle="1" w:styleId="EndNoteBibliography">
    <w:name w:val="EndNote Bibliography"/>
    <w:basedOn w:val="a"/>
    <w:link w:val="EndNoteBibliographyChar"/>
    <w:qFormat/>
    <w:rPr>
      <w:rFonts w:ascii="Calibri" w:hAnsi="Calibri" w:cs="Calibri"/>
      <w:sz w:val="20"/>
      <w:szCs w:val="24"/>
    </w:rPr>
  </w:style>
  <w:style w:type="character" w:customStyle="1" w:styleId="EndNoteBibliographyChar">
    <w:name w:val="EndNote Bibliography Char"/>
    <w:basedOn w:val="a0"/>
    <w:link w:val="EndNoteBibliography"/>
    <w:qFormat/>
    <w:rPr>
      <w:rFonts w:ascii="Calibri" w:hAnsi="Calibri" w:cs="Calibri"/>
      <w:sz w:val="20"/>
      <w:szCs w:val="24"/>
    </w:rPr>
  </w:style>
  <w:style w:type="paragraph" w:styleId="ac">
    <w:name w:val="List Paragraph"/>
    <w:basedOn w:val="a"/>
    <w:uiPriority w:val="99"/>
    <w:qFormat/>
    <w:pPr>
      <w:ind w:firstLineChars="200" w:firstLine="420"/>
    </w:pPr>
    <w:rPr>
      <w:szCs w:val="24"/>
    </w:rPr>
  </w:style>
  <w:style w:type="paragraph" w:customStyle="1" w:styleId="1">
    <w:name w:val="列出段落1"/>
    <w:basedOn w:val="a"/>
    <w:uiPriority w:val="34"/>
    <w:qFormat/>
    <w:pPr>
      <w:spacing w:after="200" w:line="276" w:lineRule="auto"/>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d">
    <w:name w:val="Revision"/>
    <w:hidden/>
    <w:uiPriority w:val="99"/>
    <w:semiHidden/>
    <w:rsid w:val="00621F6D"/>
    <w:rPr>
      <w:rFonts w:asciiTheme="minorHAnsi" w:eastAsiaTheme="minorEastAsia" w:hAnsiTheme="minorHAnsi" w:cstheme="minorBidi"/>
      <w:kern w:val="2"/>
      <w:sz w:val="21"/>
      <w:szCs w:val="22"/>
    </w:rPr>
  </w:style>
  <w:style w:type="character" w:styleId="ae">
    <w:name w:val="Unresolved Mention"/>
    <w:basedOn w:val="a0"/>
    <w:uiPriority w:val="99"/>
    <w:semiHidden/>
    <w:unhideWhenUsed/>
    <w:rsid w:val="00626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c.yuntsg.com/show.do?q=26052075&amp;my=1523159182973" TargetMode="External"/><Relationship Id="rId13" Type="http://schemas.openxmlformats.org/officeDocument/2006/relationships/hyperlink" Target="http://kns.cnki.net/kns" TargetMode="External"/><Relationship Id="rId18" Type="http://schemas.openxmlformats.org/officeDocument/2006/relationships/hyperlink" Target="http://nc.yuntsg.com/one1.do" TargetMode="External"/><Relationship Id="rId26" Type="http://schemas.openxmlformats.org/officeDocument/2006/relationships/hyperlink" Target="http://nc.yuntsg.com/one1.do" TargetMode="External"/><Relationship Id="rId3" Type="http://schemas.openxmlformats.org/officeDocument/2006/relationships/styles" Target="styles.xml"/><Relationship Id="rId21" Type="http://schemas.openxmlformats.org/officeDocument/2006/relationships/hyperlink" Target="http://kns.cnki.net/kns/" TargetMode="External"/><Relationship Id="rId7" Type="http://schemas.openxmlformats.org/officeDocument/2006/relationships/hyperlink" Target="http://nc.yuntsg.com/show.do?q=29313949&amp;my=1523086673713" TargetMode="External"/><Relationship Id="rId12" Type="http://schemas.openxmlformats.org/officeDocument/2006/relationships/hyperlink" Target="http://doi.org/10.1007/s11010-009-0035-3" TargetMode="External"/><Relationship Id="rId17" Type="http://schemas.openxmlformats.org/officeDocument/2006/relationships/hyperlink" Target="http://doi.org/10.3892/etm.2012.581" TargetMode="External"/><Relationship Id="rId25" Type="http://schemas.openxmlformats.org/officeDocument/2006/relationships/hyperlink" Target="http://kns.cnki.net" TargetMode="External"/><Relationship Id="rId2" Type="http://schemas.openxmlformats.org/officeDocument/2006/relationships/numbering" Target="numbering.xml"/><Relationship Id="rId16" Type="http://schemas.openxmlformats.org/officeDocument/2006/relationships/hyperlink" Target="http://nc.yuntsg.com/show.do?q=Relationship%20between%20XRCC1%20and%20XPD%20polymorphisms%20and%20the%20risk%20of%20the%20development%20of%20hepatocellular%20carcinoma:%20A%20case-control%20study." TargetMode="External"/><Relationship Id="rId20" Type="http://schemas.openxmlformats.org/officeDocument/2006/relationships/hyperlink" Target="http://doi.org/10.4238/2014.May.16.5" TargetMode="External"/><Relationship Id="rId29" Type="http://schemas.openxmlformats.org/officeDocument/2006/relationships/hyperlink" Target="http://g.wanfangdata.com.cn/details/" TargetMode="External"/><Relationship Id="rId1" Type="http://schemas.openxmlformats.org/officeDocument/2006/relationships/customXml" Target="../customXml/item1.xml"/><Relationship Id="rId6" Type="http://schemas.openxmlformats.org/officeDocument/2006/relationships/hyperlink" Target="http://krunch.med.yale.edu/" TargetMode="External"/><Relationship Id="rId11" Type="http://schemas.openxmlformats.org/officeDocument/2006/relationships/hyperlink" Target="http://nc.yuntsg.com/show.do?q=Polymorphism%20of%20DNA%20repair%20gene%20XRCC1%20and%20hepatitis-related%20hepatocellular%20carcinoma%20risk%20in%20Indian%20population%5bTitle%5d" TargetMode="External"/><Relationship Id="rId24" Type="http://schemas.openxmlformats.org/officeDocument/2006/relationships/hyperlink" Target="http://kns.cnki.net/kns/detai" TargetMode="External"/><Relationship Id="rId5" Type="http://schemas.openxmlformats.org/officeDocument/2006/relationships/webSettings" Target="webSettings.xml"/><Relationship Id="rId15" Type="http://schemas.openxmlformats.org/officeDocument/2006/relationships/hyperlink" Target="http://doi.org/10.5754/hge12096" TargetMode="External"/><Relationship Id="rId23" Type="http://schemas.openxmlformats.org/officeDocument/2006/relationships/hyperlink" Target="http://g.wanfangdata.com.cn/details/javascript:void(0);" TargetMode="External"/><Relationship Id="rId28" Type="http://schemas.openxmlformats.org/officeDocument/2006/relationships/hyperlink" Target="http://kns.cnki.net/kns/detail/detail.aspx?FileName=GSZB201203003&amp;DbN" TargetMode="External"/><Relationship Id="rId10" Type="http://schemas.openxmlformats.org/officeDocument/2006/relationships/hyperlink" Target="http://kns.cnki.net/" TargetMode="External"/><Relationship Id="rId19" Type="http://schemas.openxmlformats.org/officeDocument/2006/relationships/hyperlink" Target="http://doi.org/10.1089/dna.2012.164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yuntsg.com/show.do?q=29132330&amp;my=1523159182973" TargetMode="External"/><Relationship Id="rId14" Type="http://schemas.openxmlformats.org/officeDocument/2006/relationships/hyperlink" Target="http://nc.yuntsg.com/one1.do" TargetMode="External"/><Relationship Id="rId22" Type="http://schemas.openxmlformats.org/officeDocument/2006/relationships/hyperlink" Target="http://g.wanfangdata.com.cn/details/detail.do?_type=perio&amp;id=hebykdxxb201201011" TargetMode="External"/><Relationship Id="rId27" Type="http://schemas.openxmlformats.org/officeDocument/2006/relationships/hyperlink" Target="http://kns.cnki.net"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24</Pages>
  <Words>8013</Words>
  <Characters>45678</Characters>
  <Application>Microsoft Office Word</Application>
  <DocSecurity>0</DocSecurity>
  <Lines>380</Lines>
  <Paragraphs>107</Paragraphs>
  <ScaleCrop>false</ScaleCrop>
  <Company>China</Company>
  <LinksUpToDate>false</LinksUpToDate>
  <CharactersWithSpaces>53584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20</cp:revision>
  <dcterms:created xsi:type="dcterms:W3CDTF">2018-08-17T04:40:00Z</dcterms:created>
  <dcterms:modified xsi:type="dcterms:W3CDTF">2018-08-19T11:59:00Z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