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FB0E1" w14:textId="6E345A3C" w:rsidR="005178E4" w:rsidRPr="000E7298" w:rsidRDefault="001D1EDE" w:rsidP="000E7298">
      <w:pPr>
        <w:tabs>
          <w:tab w:val="left" w:pos="540"/>
          <w:tab w:val="left" w:pos="720"/>
          <w:tab w:val="left" w:pos="900"/>
        </w:tabs>
        <w:jc w:val="center"/>
        <w:rPr>
          <w:rFonts w:ascii="Garamond" w:hAnsi="Garamond"/>
          <w:b/>
        </w:rPr>
      </w:pPr>
      <w:bookmarkStart w:id="0" w:name="_Hlk185595156"/>
      <w:r>
        <w:rPr>
          <w:rFonts w:ascii="Arial" w:hAnsi="Arial" w:cs="Arial"/>
          <w:b/>
          <w:sz w:val="36"/>
          <w:szCs w:val="36"/>
        </w:rPr>
        <w:t xml:space="preserve">Stereotaxic </w:t>
      </w:r>
      <w:r w:rsidR="008D18A2">
        <w:rPr>
          <w:rFonts w:ascii="Arial" w:hAnsi="Arial" w:cs="Arial"/>
          <w:b/>
          <w:sz w:val="36"/>
          <w:szCs w:val="36"/>
        </w:rPr>
        <w:t>I</w:t>
      </w:r>
      <w:r>
        <w:rPr>
          <w:rFonts w:ascii="Arial" w:hAnsi="Arial" w:cs="Arial"/>
          <w:b/>
          <w:sz w:val="36"/>
          <w:szCs w:val="36"/>
        </w:rPr>
        <w:t xml:space="preserve">njections into </w:t>
      </w:r>
      <w:r w:rsidR="008D18A2">
        <w:rPr>
          <w:rFonts w:ascii="Arial" w:hAnsi="Arial" w:cs="Arial"/>
          <w:b/>
          <w:sz w:val="36"/>
          <w:szCs w:val="36"/>
        </w:rPr>
        <w:t>M</w:t>
      </w:r>
      <w:r>
        <w:rPr>
          <w:rFonts w:ascii="Arial" w:hAnsi="Arial" w:cs="Arial"/>
          <w:b/>
          <w:sz w:val="36"/>
          <w:szCs w:val="36"/>
        </w:rPr>
        <w:t xml:space="preserve">ouse </w:t>
      </w:r>
      <w:r w:rsidR="008D18A2">
        <w:rPr>
          <w:rFonts w:ascii="Arial" w:hAnsi="Arial" w:cs="Arial"/>
          <w:b/>
          <w:sz w:val="36"/>
          <w:szCs w:val="36"/>
        </w:rPr>
        <w:t>C</w:t>
      </w:r>
      <w:r>
        <w:rPr>
          <w:rFonts w:ascii="Arial" w:hAnsi="Arial" w:cs="Arial"/>
          <w:b/>
          <w:sz w:val="36"/>
          <w:szCs w:val="36"/>
        </w:rPr>
        <w:t xml:space="preserve">ervical </w:t>
      </w:r>
      <w:r w:rsidR="008D18A2">
        <w:rPr>
          <w:rFonts w:ascii="Arial" w:hAnsi="Arial" w:cs="Arial"/>
          <w:b/>
          <w:sz w:val="36"/>
          <w:szCs w:val="36"/>
        </w:rPr>
        <w:t>S</w:t>
      </w:r>
      <w:r>
        <w:rPr>
          <w:rFonts w:ascii="Arial" w:hAnsi="Arial" w:cs="Arial"/>
          <w:b/>
          <w:sz w:val="36"/>
          <w:szCs w:val="36"/>
        </w:rPr>
        <w:t>pine</w:t>
      </w:r>
      <w:bookmarkEnd w:id="0"/>
    </w:p>
    <w:p w14:paraId="1E13C0E8" w14:textId="77777777" w:rsidR="00600117" w:rsidRPr="00661AE4" w:rsidRDefault="00600117" w:rsidP="00553F4B">
      <w:pPr>
        <w:rPr>
          <w:rFonts w:ascii="Arial" w:hAnsi="Arial" w:cs="Arial"/>
          <w:sz w:val="22"/>
          <w:szCs w:val="22"/>
        </w:rPr>
      </w:pPr>
    </w:p>
    <w:p w14:paraId="0DCFB13F" w14:textId="77777777" w:rsidR="005178E4" w:rsidRDefault="005178E4" w:rsidP="00B715C1">
      <w:pPr>
        <w:pStyle w:val="List"/>
        <w:numPr>
          <w:ilvl w:val="0"/>
          <w:numId w:val="1"/>
        </w:numPr>
        <w:spacing w:line="360" w:lineRule="auto"/>
        <w:rPr>
          <w:rFonts w:ascii="Arial" w:hAnsi="Arial" w:cs="Arial"/>
          <w:sz w:val="22"/>
          <w:szCs w:val="22"/>
        </w:rPr>
      </w:pPr>
      <w:r w:rsidRPr="00A9467F">
        <w:rPr>
          <w:rFonts w:ascii="Arial" w:hAnsi="Arial" w:cs="Arial"/>
          <w:b/>
          <w:sz w:val="22"/>
          <w:szCs w:val="22"/>
        </w:rPr>
        <w:t>Scope and Applicability:</w:t>
      </w:r>
      <w:r w:rsidRPr="00A9467F">
        <w:rPr>
          <w:rFonts w:ascii="Arial" w:hAnsi="Arial" w:cs="Arial"/>
          <w:sz w:val="22"/>
          <w:szCs w:val="22"/>
        </w:rPr>
        <w:t xml:space="preserve"> </w:t>
      </w:r>
    </w:p>
    <w:p w14:paraId="0DCFB140" w14:textId="7A876230" w:rsidR="005178E4" w:rsidRDefault="00CD3CDD" w:rsidP="00B715C1">
      <w:pPr>
        <w:pStyle w:val="List"/>
        <w:spacing w:line="360" w:lineRule="auto"/>
        <w:ind w:firstLine="0"/>
        <w:rPr>
          <w:rFonts w:ascii="Arial" w:hAnsi="Arial" w:cs="Arial"/>
          <w:sz w:val="22"/>
          <w:szCs w:val="22"/>
        </w:rPr>
      </w:pPr>
      <w:r w:rsidRPr="00CD3CDD">
        <w:rPr>
          <w:rFonts w:ascii="Arial" w:hAnsi="Arial" w:cs="Arial"/>
          <w:sz w:val="22"/>
          <w:szCs w:val="22"/>
        </w:rPr>
        <w:t xml:space="preserve">This </w:t>
      </w:r>
      <w:r>
        <w:rPr>
          <w:rFonts w:ascii="Arial" w:hAnsi="Arial" w:cs="Arial"/>
          <w:sz w:val="22"/>
          <w:szCs w:val="22"/>
        </w:rPr>
        <w:t>SOP</w:t>
      </w:r>
      <w:r w:rsidRPr="00CD3CDD">
        <w:rPr>
          <w:rFonts w:ascii="Arial" w:hAnsi="Arial" w:cs="Arial"/>
          <w:sz w:val="22"/>
          <w:szCs w:val="22"/>
        </w:rPr>
        <w:t xml:space="preserve"> describes the technique of targeting the</w:t>
      </w:r>
      <w:r>
        <w:rPr>
          <w:rFonts w:ascii="Arial" w:hAnsi="Arial" w:cs="Arial"/>
          <w:sz w:val="22"/>
          <w:szCs w:val="22"/>
        </w:rPr>
        <w:t xml:space="preserve"> cervical</w:t>
      </w:r>
      <w:r w:rsidRPr="00CD3CDD">
        <w:rPr>
          <w:rFonts w:ascii="Arial" w:hAnsi="Arial" w:cs="Arial"/>
          <w:sz w:val="22"/>
          <w:szCs w:val="22"/>
        </w:rPr>
        <w:t xml:space="preserve"> spinal cord for </w:t>
      </w:r>
      <w:r>
        <w:rPr>
          <w:rFonts w:ascii="Arial" w:hAnsi="Arial" w:cs="Arial"/>
          <w:sz w:val="22"/>
          <w:szCs w:val="22"/>
        </w:rPr>
        <w:t xml:space="preserve">bi-lateral </w:t>
      </w:r>
      <w:r w:rsidRPr="00CD3CDD">
        <w:rPr>
          <w:rFonts w:ascii="Arial" w:hAnsi="Arial" w:cs="Arial"/>
          <w:sz w:val="22"/>
          <w:szCs w:val="22"/>
        </w:rPr>
        <w:t>stereotaxic injection</w:t>
      </w:r>
      <w:r>
        <w:rPr>
          <w:rFonts w:ascii="Arial" w:hAnsi="Arial" w:cs="Arial"/>
          <w:sz w:val="22"/>
          <w:szCs w:val="22"/>
        </w:rPr>
        <w:t xml:space="preserve">. </w:t>
      </w:r>
    </w:p>
    <w:p w14:paraId="1124F554" w14:textId="77777777" w:rsidR="001E56EA" w:rsidRPr="00A9467F" w:rsidRDefault="001E56EA" w:rsidP="001E56EA">
      <w:pPr>
        <w:pStyle w:val="List"/>
        <w:spacing w:line="360" w:lineRule="auto"/>
        <w:ind w:left="0" w:firstLine="0"/>
        <w:rPr>
          <w:rFonts w:ascii="Arial" w:hAnsi="Arial" w:cs="Arial"/>
          <w:sz w:val="22"/>
          <w:szCs w:val="22"/>
        </w:rPr>
      </w:pPr>
    </w:p>
    <w:p w14:paraId="0DCFB141" w14:textId="77777777" w:rsidR="005178E4" w:rsidRDefault="005178E4" w:rsidP="001E56EA">
      <w:pPr>
        <w:pStyle w:val="List"/>
        <w:numPr>
          <w:ilvl w:val="0"/>
          <w:numId w:val="1"/>
        </w:numPr>
        <w:spacing w:line="360" w:lineRule="auto"/>
        <w:rPr>
          <w:rFonts w:ascii="Arial" w:hAnsi="Arial" w:cs="Arial"/>
          <w:b/>
          <w:sz w:val="22"/>
          <w:szCs w:val="22"/>
        </w:rPr>
      </w:pPr>
      <w:r w:rsidRPr="00A9467F">
        <w:rPr>
          <w:rFonts w:ascii="Arial" w:hAnsi="Arial" w:cs="Arial"/>
          <w:b/>
          <w:sz w:val="22"/>
          <w:szCs w:val="22"/>
        </w:rPr>
        <w:t>Materials:</w:t>
      </w:r>
    </w:p>
    <w:p w14:paraId="1F3EB1AA" w14:textId="77777777" w:rsidR="007942B3" w:rsidRPr="007942B3" w:rsidRDefault="007942B3" w:rsidP="00B715C1">
      <w:pPr>
        <w:pStyle w:val="List"/>
        <w:numPr>
          <w:ilvl w:val="1"/>
          <w:numId w:val="1"/>
        </w:numPr>
        <w:spacing w:line="360" w:lineRule="auto"/>
        <w:rPr>
          <w:rFonts w:ascii="Arial" w:hAnsi="Arial" w:cs="Arial"/>
          <w:bCs/>
          <w:sz w:val="22"/>
          <w:szCs w:val="22"/>
        </w:rPr>
      </w:pPr>
      <w:r w:rsidRPr="007942B3">
        <w:rPr>
          <w:rFonts w:ascii="Arial" w:hAnsi="Arial" w:cs="Arial"/>
          <w:bCs/>
          <w:sz w:val="22"/>
          <w:szCs w:val="22"/>
        </w:rPr>
        <w:t>Anesthesia and related:</w:t>
      </w:r>
    </w:p>
    <w:p w14:paraId="43328E2A" w14:textId="77777777" w:rsidR="007942B3" w:rsidRPr="007942B3" w:rsidRDefault="007942B3" w:rsidP="00B715C1">
      <w:pPr>
        <w:pStyle w:val="List"/>
        <w:numPr>
          <w:ilvl w:val="2"/>
          <w:numId w:val="1"/>
        </w:numPr>
        <w:spacing w:line="360" w:lineRule="auto"/>
        <w:rPr>
          <w:rFonts w:ascii="Arial" w:hAnsi="Arial" w:cs="Arial"/>
          <w:bCs/>
          <w:sz w:val="22"/>
          <w:szCs w:val="22"/>
        </w:rPr>
      </w:pPr>
      <w:r w:rsidRPr="007942B3">
        <w:rPr>
          <w:rFonts w:ascii="Arial" w:hAnsi="Arial" w:cs="Arial"/>
          <w:bCs/>
          <w:sz w:val="22"/>
          <w:szCs w:val="22"/>
        </w:rPr>
        <w:t>Isoflurane (Piramal Critical Care Inc. 330250; purchased as Patterson Veterinary 07-890-8115 or equivalent)</w:t>
      </w:r>
    </w:p>
    <w:p w14:paraId="7E43603C" w14:textId="38A349A8" w:rsidR="007942B3" w:rsidRDefault="007942B3" w:rsidP="00B715C1">
      <w:pPr>
        <w:pStyle w:val="List"/>
        <w:numPr>
          <w:ilvl w:val="2"/>
          <w:numId w:val="1"/>
        </w:numPr>
        <w:spacing w:line="360" w:lineRule="auto"/>
        <w:rPr>
          <w:rFonts w:ascii="Arial" w:hAnsi="Arial" w:cs="Arial"/>
          <w:bCs/>
          <w:sz w:val="22"/>
          <w:szCs w:val="22"/>
        </w:rPr>
      </w:pPr>
      <w:r w:rsidRPr="007942B3">
        <w:rPr>
          <w:rFonts w:ascii="Arial" w:hAnsi="Arial" w:cs="Arial"/>
          <w:bCs/>
          <w:sz w:val="22"/>
          <w:szCs w:val="22"/>
        </w:rPr>
        <w:t>Reference Care Module CM_S_01_A/B or CM_S_01_C/D for a complete list of required drugs and drug preparations</w:t>
      </w:r>
    </w:p>
    <w:p w14:paraId="205804EE" w14:textId="77777777" w:rsidR="00DD3CBB" w:rsidRPr="00E069CE" w:rsidRDefault="00DD3CBB" w:rsidP="00B715C1">
      <w:pPr>
        <w:pStyle w:val="List"/>
        <w:numPr>
          <w:ilvl w:val="1"/>
          <w:numId w:val="1"/>
        </w:numPr>
        <w:spacing w:line="360" w:lineRule="auto"/>
        <w:rPr>
          <w:rFonts w:ascii="Arial" w:hAnsi="Arial" w:cs="Arial"/>
          <w:b/>
          <w:sz w:val="22"/>
          <w:szCs w:val="22"/>
        </w:rPr>
      </w:pPr>
      <w:r w:rsidRPr="00E069CE">
        <w:rPr>
          <w:rFonts w:ascii="Arial" w:hAnsi="Arial" w:cs="Arial"/>
          <w:sz w:val="22"/>
          <w:szCs w:val="22"/>
        </w:rPr>
        <w:t>Tool Kit:</w:t>
      </w:r>
    </w:p>
    <w:p w14:paraId="6BC1E2A5" w14:textId="77777777" w:rsidR="00DD3CBB" w:rsidRPr="00E069CE"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Black handle scissors, ToughCut (Fine Science Tools 14058-11 or equivalent)</w:t>
      </w:r>
    </w:p>
    <w:p w14:paraId="0820B906" w14:textId="77777777" w:rsidR="00DD3CBB" w:rsidRPr="00E069CE"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Scalpel handle (Fine Science Tools 10003-12 or equivalent)</w:t>
      </w:r>
    </w:p>
    <w:p w14:paraId="6A66D000" w14:textId="77777777" w:rsidR="00DD3CBB" w:rsidRPr="00E069CE"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Iris forceps (Fine Science Tools 11064-07 or equivalent)</w:t>
      </w:r>
    </w:p>
    <w:p w14:paraId="05469261" w14:textId="77777777" w:rsidR="00DD3CBB" w:rsidRPr="00E069CE" w:rsidRDefault="00DD3CBB" w:rsidP="00B715C1">
      <w:pPr>
        <w:pStyle w:val="ListParagraph"/>
        <w:numPr>
          <w:ilvl w:val="2"/>
          <w:numId w:val="1"/>
        </w:numPr>
        <w:spacing w:line="360" w:lineRule="auto"/>
        <w:contextualSpacing/>
        <w:rPr>
          <w:rFonts w:ascii="Arial" w:hAnsi="Arial" w:cs="Arial"/>
          <w:sz w:val="22"/>
          <w:szCs w:val="22"/>
        </w:rPr>
      </w:pPr>
      <w:r w:rsidRPr="00E069CE">
        <w:rPr>
          <w:rFonts w:ascii="Arial" w:hAnsi="Arial" w:cs="Arial"/>
          <w:sz w:val="22"/>
          <w:szCs w:val="22"/>
        </w:rPr>
        <w:t>Dumont #5 45° forceps (Fine Science Tools 11251-35 or equivalent)</w:t>
      </w:r>
    </w:p>
    <w:p w14:paraId="7F6A48CF" w14:textId="51E45CF9" w:rsidR="00DD3CBB" w:rsidRPr="00E069CE"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45° Vanna scissors, 8</w:t>
      </w:r>
      <w:r w:rsidR="001E56EA">
        <w:rPr>
          <w:rFonts w:ascii="Arial" w:hAnsi="Arial" w:cs="Arial"/>
          <w:sz w:val="22"/>
          <w:szCs w:val="22"/>
        </w:rPr>
        <w:t xml:space="preserve"> </w:t>
      </w:r>
      <w:r w:rsidRPr="00E069CE">
        <w:rPr>
          <w:rFonts w:ascii="Arial" w:hAnsi="Arial" w:cs="Arial"/>
          <w:sz w:val="22"/>
          <w:szCs w:val="22"/>
        </w:rPr>
        <w:t>cm (World Precision Instruments 500260 or equivalent)</w:t>
      </w:r>
    </w:p>
    <w:p w14:paraId="2B782888" w14:textId="77777777" w:rsidR="00DD3CBB" w:rsidRPr="00E069CE"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Plastic sterilization container (Fine Science Tools 20810-02 or equivalent</w:t>
      </w:r>
      <w:r>
        <w:rPr>
          <w:rFonts w:ascii="Arial" w:hAnsi="Arial" w:cs="Arial"/>
          <w:sz w:val="22"/>
          <w:szCs w:val="22"/>
        </w:rPr>
        <w:t>)</w:t>
      </w:r>
    </w:p>
    <w:p w14:paraId="3BB7C2A5" w14:textId="77777777" w:rsidR="00DD3CBB"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Hemostats</w:t>
      </w:r>
      <w:r>
        <w:rPr>
          <w:rFonts w:ascii="Arial" w:hAnsi="Arial" w:cs="Arial"/>
          <w:sz w:val="22"/>
          <w:szCs w:val="22"/>
        </w:rPr>
        <w:t xml:space="preserve"> (Fisher Scientific 12004-16 or equivalent)</w:t>
      </w:r>
    </w:p>
    <w:p w14:paraId="13B31A99" w14:textId="77777777" w:rsidR="00DD3CBB" w:rsidRDefault="00DD3CBB" w:rsidP="00B715C1">
      <w:pPr>
        <w:pStyle w:val="List"/>
        <w:numPr>
          <w:ilvl w:val="2"/>
          <w:numId w:val="1"/>
        </w:numPr>
        <w:spacing w:line="360" w:lineRule="auto"/>
        <w:rPr>
          <w:rFonts w:ascii="Arial" w:hAnsi="Arial" w:cs="Arial"/>
          <w:sz w:val="22"/>
          <w:szCs w:val="22"/>
        </w:rPr>
      </w:pPr>
      <w:r w:rsidRPr="00E069CE">
        <w:rPr>
          <w:rFonts w:ascii="Arial" w:hAnsi="Arial" w:cs="Arial"/>
          <w:sz w:val="22"/>
          <w:szCs w:val="22"/>
        </w:rPr>
        <w:t xml:space="preserve">large iris forceps </w:t>
      </w:r>
      <w:r>
        <w:rPr>
          <w:rFonts w:ascii="Arial" w:hAnsi="Arial" w:cs="Arial"/>
          <w:sz w:val="22"/>
          <w:szCs w:val="22"/>
        </w:rPr>
        <w:t>(Fisher Scientific 13-820-073 or equivalent)</w:t>
      </w:r>
    </w:p>
    <w:p w14:paraId="4FBBE5F5" w14:textId="418A1989" w:rsidR="00DD3CBB" w:rsidRPr="00F25766" w:rsidRDefault="00DD3CBB" w:rsidP="00B715C1">
      <w:pPr>
        <w:pStyle w:val="List"/>
        <w:numPr>
          <w:ilvl w:val="2"/>
          <w:numId w:val="1"/>
        </w:numPr>
        <w:spacing w:line="360" w:lineRule="auto"/>
        <w:rPr>
          <w:rFonts w:ascii="Arial" w:hAnsi="Arial" w:cs="Arial"/>
          <w:sz w:val="22"/>
          <w:szCs w:val="22"/>
        </w:rPr>
      </w:pPr>
      <w:r w:rsidRPr="00F25766">
        <w:rPr>
          <w:rFonts w:ascii="Arial" w:hAnsi="Arial" w:cs="Arial"/>
          <w:sz w:val="22"/>
          <w:szCs w:val="22"/>
        </w:rPr>
        <w:t>Retractor Elastomer (Fine Science Tools 18200-07) </w:t>
      </w:r>
    </w:p>
    <w:p w14:paraId="33BF5F68" w14:textId="7314C3F1" w:rsidR="00DD3CBB" w:rsidRPr="00DD3CBB" w:rsidRDefault="00DD3CBB" w:rsidP="00B715C1">
      <w:pPr>
        <w:pStyle w:val="List"/>
        <w:numPr>
          <w:ilvl w:val="2"/>
          <w:numId w:val="1"/>
        </w:numPr>
        <w:spacing w:line="360" w:lineRule="auto"/>
        <w:rPr>
          <w:rFonts w:ascii="Arial" w:hAnsi="Arial" w:cs="Arial"/>
          <w:sz w:val="22"/>
          <w:szCs w:val="22"/>
        </w:rPr>
      </w:pPr>
      <w:r w:rsidRPr="00F25766">
        <w:rPr>
          <w:rFonts w:ascii="Arial" w:hAnsi="Arial" w:cs="Arial"/>
          <w:sz w:val="22"/>
          <w:szCs w:val="22"/>
        </w:rPr>
        <w:t>Retractors (Fine Science Tools 18200-8 through 18200-12) </w:t>
      </w:r>
    </w:p>
    <w:p w14:paraId="73E40460" w14:textId="0817F306" w:rsidR="00B677B6" w:rsidRDefault="00B677B6" w:rsidP="00046F35">
      <w:pPr>
        <w:pStyle w:val="List"/>
        <w:numPr>
          <w:ilvl w:val="1"/>
          <w:numId w:val="1"/>
        </w:numPr>
        <w:spacing w:line="360" w:lineRule="auto"/>
        <w:rPr>
          <w:rFonts w:ascii="Arial" w:hAnsi="Arial" w:cs="Arial"/>
          <w:bCs/>
          <w:sz w:val="22"/>
          <w:szCs w:val="22"/>
        </w:rPr>
      </w:pPr>
      <w:r>
        <w:rPr>
          <w:rFonts w:ascii="Arial" w:hAnsi="Arial" w:cs="Arial"/>
          <w:bCs/>
          <w:sz w:val="22"/>
          <w:szCs w:val="22"/>
        </w:rPr>
        <w:t xml:space="preserve">Consumable Supplies </w:t>
      </w:r>
    </w:p>
    <w:p w14:paraId="2232CF43" w14:textId="35936DB2"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PREempt Disinfectant spray (</w:t>
      </w:r>
      <w:proofErr w:type="spellStart"/>
      <w:r w:rsidRPr="00B677B6">
        <w:rPr>
          <w:rFonts w:ascii="Arial" w:hAnsi="Arial" w:cs="Arial"/>
          <w:bCs/>
          <w:sz w:val="22"/>
          <w:szCs w:val="22"/>
        </w:rPr>
        <w:t>Contecinc</w:t>
      </w:r>
      <w:proofErr w:type="spellEnd"/>
      <w:r w:rsidRPr="00B677B6">
        <w:rPr>
          <w:rFonts w:ascii="Arial" w:hAnsi="Arial" w:cs="Arial"/>
          <w:bCs/>
          <w:sz w:val="22"/>
          <w:szCs w:val="22"/>
        </w:rPr>
        <w:t xml:space="preserve"> 21101 or equivalent)</w:t>
      </w:r>
    </w:p>
    <w:p w14:paraId="12460A5F" w14:textId="77777777"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 xml:space="preserve">70% Ethanol spray bottle (RP0032 or equivalent) </w:t>
      </w:r>
    </w:p>
    <w:p w14:paraId="24088780" w14:textId="77777777"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Alcohol Wipes (BD326895or equivalent)</w:t>
      </w:r>
    </w:p>
    <w:p w14:paraId="7642FAAF" w14:textId="77777777"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Sterile Surgical Drape, 18x26” (More Medical 14170 or equivalent)</w:t>
      </w:r>
    </w:p>
    <w:p w14:paraId="02980CD4" w14:textId="77777777"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 xml:space="preserve">Sterile </w:t>
      </w:r>
      <w:proofErr w:type="gramStart"/>
      <w:r w:rsidRPr="00B677B6">
        <w:rPr>
          <w:rFonts w:ascii="Arial" w:hAnsi="Arial" w:cs="Arial"/>
          <w:bCs/>
          <w:sz w:val="22"/>
          <w:szCs w:val="22"/>
        </w:rPr>
        <w:t>Multi-well</w:t>
      </w:r>
      <w:proofErr w:type="gramEnd"/>
      <w:r w:rsidRPr="00B677B6">
        <w:rPr>
          <w:rFonts w:ascii="Arial" w:hAnsi="Arial" w:cs="Arial"/>
          <w:bCs/>
          <w:sz w:val="22"/>
          <w:szCs w:val="22"/>
        </w:rPr>
        <w:t xml:space="preserve"> plate, 24 well (VWR 29443-952 or equivalent)</w:t>
      </w:r>
    </w:p>
    <w:p w14:paraId="1E30E13B" w14:textId="77777777" w:rsidR="00B677B6" w:rsidRPr="00B677B6" w:rsidRDefault="00B677B6" w:rsidP="00046F35">
      <w:pPr>
        <w:pStyle w:val="List"/>
        <w:numPr>
          <w:ilvl w:val="2"/>
          <w:numId w:val="1"/>
        </w:numPr>
        <w:spacing w:line="360" w:lineRule="auto"/>
        <w:rPr>
          <w:rFonts w:ascii="Arial" w:hAnsi="Arial" w:cs="Arial"/>
          <w:bCs/>
          <w:sz w:val="22"/>
          <w:szCs w:val="22"/>
        </w:rPr>
      </w:pPr>
      <w:r w:rsidRPr="00B677B6">
        <w:rPr>
          <w:rFonts w:ascii="Arial" w:hAnsi="Arial" w:cs="Arial"/>
          <w:bCs/>
          <w:sz w:val="22"/>
          <w:szCs w:val="22"/>
        </w:rPr>
        <w:t>Nair Hair Removal Cream (Amazon B00R4HWYNI or equivalent)</w:t>
      </w:r>
    </w:p>
    <w:p w14:paraId="2633BDE3" w14:textId="77777777" w:rsidR="00182596" w:rsidRDefault="00B677B6" w:rsidP="00046F35">
      <w:pPr>
        <w:pStyle w:val="List"/>
        <w:numPr>
          <w:ilvl w:val="2"/>
          <w:numId w:val="1"/>
        </w:numPr>
        <w:spacing w:line="360" w:lineRule="auto"/>
        <w:rPr>
          <w:rFonts w:ascii="Arial" w:hAnsi="Arial" w:cs="Arial"/>
          <w:sz w:val="22"/>
          <w:szCs w:val="22"/>
        </w:rPr>
      </w:pPr>
      <w:r w:rsidRPr="00B677B6">
        <w:rPr>
          <w:rFonts w:ascii="Arial" w:hAnsi="Arial" w:cs="Arial"/>
          <w:bCs/>
          <w:sz w:val="22"/>
          <w:szCs w:val="22"/>
        </w:rPr>
        <w:t>Betadine solution (McKesson Medical-Surgical 77911 or equivalent)</w:t>
      </w:r>
      <w:r w:rsidR="00182596" w:rsidRPr="00182596">
        <w:rPr>
          <w:rFonts w:ascii="Arial" w:hAnsi="Arial" w:cs="Arial"/>
          <w:sz w:val="22"/>
          <w:szCs w:val="22"/>
        </w:rPr>
        <w:t xml:space="preserve"> </w:t>
      </w:r>
    </w:p>
    <w:p w14:paraId="660F354F" w14:textId="42CF4FC3" w:rsidR="00182596" w:rsidRPr="00E069CE" w:rsidRDefault="00182596" w:rsidP="00046F35">
      <w:pPr>
        <w:pStyle w:val="List"/>
        <w:numPr>
          <w:ilvl w:val="2"/>
          <w:numId w:val="1"/>
        </w:numPr>
        <w:spacing w:line="360" w:lineRule="auto"/>
        <w:rPr>
          <w:rFonts w:ascii="Arial" w:hAnsi="Arial" w:cs="Arial"/>
          <w:sz w:val="22"/>
          <w:szCs w:val="22"/>
        </w:rPr>
      </w:pPr>
      <w:r w:rsidRPr="00E069CE">
        <w:rPr>
          <w:rFonts w:ascii="Arial" w:hAnsi="Arial" w:cs="Arial"/>
          <w:sz w:val="22"/>
          <w:szCs w:val="22"/>
        </w:rPr>
        <w:t>Artificial Cerebrospinal Fluid.V (RP0205 or equivalent)</w:t>
      </w:r>
    </w:p>
    <w:p w14:paraId="543D6176" w14:textId="00741933" w:rsidR="00B677B6" w:rsidRPr="00182596" w:rsidRDefault="00182596" w:rsidP="00046F35">
      <w:pPr>
        <w:pStyle w:val="ListParagraph"/>
        <w:numPr>
          <w:ilvl w:val="2"/>
          <w:numId w:val="1"/>
        </w:numPr>
        <w:spacing w:line="360" w:lineRule="auto"/>
        <w:contextualSpacing/>
        <w:rPr>
          <w:rFonts w:ascii="Arial" w:hAnsi="Arial" w:cs="Arial"/>
          <w:sz w:val="22"/>
          <w:szCs w:val="22"/>
        </w:rPr>
      </w:pPr>
      <w:r w:rsidRPr="00E069CE">
        <w:rPr>
          <w:rFonts w:ascii="Arial" w:hAnsi="Arial" w:cs="Arial"/>
          <w:sz w:val="22"/>
          <w:szCs w:val="22"/>
        </w:rPr>
        <w:t>Surgifoam Absorb Gelatin Sponge Size 100 (</w:t>
      </w:r>
      <w:r w:rsidRPr="001800D1">
        <w:rPr>
          <w:rFonts w:ascii="Arial" w:hAnsi="Arial" w:cs="Arial"/>
          <w:sz w:val="22"/>
          <w:szCs w:val="22"/>
        </w:rPr>
        <w:t xml:space="preserve">McKesson Medical-Surgical 403360 </w:t>
      </w:r>
      <w:r w:rsidRPr="00E069CE">
        <w:rPr>
          <w:rFonts w:ascii="Arial" w:hAnsi="Arial" w:cs="Arial"/>
          <w:sz w:val="22"/>
          <w:szCs w:val="22"/>
        </w:rPr>
        <w:t>or equivalent)</w:t>
      </w:r>
    </w:p>
    <w:p w14:paraId="6B89343A" w14:textId="77777777" w:rsidR="00F94E24" w:rsidRPr="009728D3" w:rsidRDefault="00F94E24" w:rsidP="00046F35">
      <w:pPr>
        <w:pStyle w:val="List"/>
        <w:numPr>
          <w:ilvl w:val="2"/>
          <w:numId w:val="1"/>
        </w:numPr>
        <w:spacing w:line="360" w:lineRule="auto"/>
        <w:rPr>
          <w:rFonts w:ascii="Arial" w:hAnsi="Arial" w:cs="Arial"/>
          <w:sz w:val="22"/>
          <w:szCs w:val="22"/>
        </w:rPr>
      </w:pPr>
      <w:r w:rsidRPr="009728D3">
        <w:rPr>
          <w:rFonts w:ascii="Arial" w:hAnsi="Arial" w:cs="Arial"/>
          <w:sz w:val="22"/>
          <w:szCs w:val="22"/>
        </w:rPr>
        <w:lastRenderedPageBreak/>
        <w:t>Sterile Gauze, 3x3” squares, autoclave sterilized (Patterson Veterinary 07-847-3539 or equivalent)</w:t>
      </w:r>
    </w:p>
    <w:p w14:paraId="4CAEFED6" w14:textId="77777777" w:rsidR="00A81D1E" w:rsidRPr="00E069CE" w:rsidRDefault="00A81D1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Cotton swabs, double ended, autoclave sterilized (VWR 89133-810 or equivalent)</w:t>
      </w:r>
    </w:p>
    <w:p w14:paraId="70733A58" w14:textId="77777777" w:rsidR="00A81D1E" w:rsidRPr="00E069CE" w:rsidRDefault="00A81D1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Cotton swabs, double ended, non-sterile (VWR 89133-810 or equivalent)</w:t>
      </w:r>
    </w:p>
    <w:p w14:paraId="0F9243AC" w14:textId="77777777" w:rsidR="00A81D1E" w:rsidRPr="00E069CE" w:rsidRDefault="00A81D1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Kimwipes, autoclave sterilized (VWR 21905-026 or equivalent)</w:t>
      </w:r>
    </w:p>
    <w:p w14:paraId="793AE124" w14:textId="77777777" w:rsidR="00A81D1E" w:rsidRPr="00E069CE" w:rsidRDefault="00A81D1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Kimwipes, non-sterile (VWR 21905-026 or equivalent)</w:t>
      </w:r>
    </w:p>
    <w:p w14:paraId="62DC231A" w14:textId="77777777" w:rsidR="00A81D1E" w:rsidRPr="00E069CE" w:rsidRDefault="00A81D1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Sugi pointed sterile swabs (</w:t>
      </w:r>
      <w:r w:rsidRPr="001800D1">
        <w:rPr>
          <w:rFonts w:ascii="Arial" w:hAnsi="Arial" w:cs="Arial"/>
          <w:sz w:val="22"/>
          <w:szCs w:val="22"/>
        </w:rPr>
        <w:t>Fine Science Tools 18105-01</w:t>
      </w:r>
      <w:r>
        <w:rPr>
          <w:rFonts w:ascii="Arial" w:hAnsi="Arial" w:cs="Arial"/>
          <w:sz w:val="22"/>
          <w:szCs w:val="22"/>
        </w:rPr>
        <w:t xml:space="preserve"> </w:t>
      </w:r>
      <w:r w:rsidRPr="00E069CE">
        <w:rPr>
          <w:rFonts w:ascii="Arial" w:hAnsi="Arial" w:cs="Arial"/>
          <w:sz w:val="22"/>
          <w:szCs w:val="22"/>
        </w:rPr>
        <w:t>or equivalent)</w:t>
      </w:r>
    </w:p>
    <w:p w14:paraId="64BD81D2" w14:textId="77777777" w:rsidR="0001471F" w:rsidRPr="009728D3" w:rsidRDefault="0001471F" w:rsidP="00AE5980">
      <w:pPr>
        <w:pStyle w:val="List"/>
        <w:numPr>
          <w:ilvl w:val="2"/>
          <w:numId w:val="1"/>
        </w:numPr>
        <w:spacing w:line="360" w:lineRule="auto"/>
        <w:rPr>
          <w:rFonts w:ascii="Arial" w:hAnsi="Arial" w:cs="Arial"/>
          <w:sz w:val="22"/>
          <w:szCs w:val="22"/>
        </w:rPr>
      </w:pPr>
      <w:r w:rsidRPr="17A74B36">
        <w:rPr>
          <w:rFonts w:ascii="Arial" w:hAnsi="Arial" w:cs="Arial"/>
          <w:sz w:val="22"/>
          <w:szCs w:val="22"/>
        </w:rPr>
        <w:t>Insulin syringes, U-100, 0.3 ml, 31G (VWR BD328438 or equivalent)</w:t>
      </w:r>
    </w:p>
    <w:p w14:paraId="552A4E86" w14:textId="77777777" w:rsidR="0001471F" w:rsidRDefault="0001471F" w:rsidP="00AE5980">
      <w:pPr>
        <w:pStyle w:val="List"/>
        <w:numPr>
          <w:ilvl w:val="2"/>
          <w:numId w:val="1"/>
        </w:numPr>
        <w:spacing w:line="360" w:lineRule="auto"/>
        <w:rPr>
          <w:rFonts w:ascii="Arial" w:hAnsi="Arial" w:cs="Arial"/>
          <w:sz w:val="22"/>
          <w:szCs w:val="22"/>
        </w:rPr>
      </w:pPr>
      <w:r w:rsidRPr="17A74B36">
        <w:rPr>
          <w:rFonts w:ascii="Arial" w:hAnsi="Arial" w:cs="Arial"/>
          <w:sz w:val="22"/>
          <w:szCs w:val="22"/>
        </w:rPr>
        <w:t>Insulin syringes, U-100, 1 ml, 31G (VWR BDBD328418 or equivalent)</w:t>
      </w:r>
    </w:p>
    <w:p w14:paraId="53134079" w14:textId="77777777" w:rsidR="0001471F" w:rsidRPr="00231A7D" w:rsidRDefault="0001471F" w:rsidP="00AE5980">
      <w:pPr>
        <w:pStyle w:val="List"/>
        <w:numPr>
          <w:ilvl w:val="2"/>
          <w:numId w:val="1"/>
        </w:numPr>
        <w:spacing w:line="360" w:lineRule="auto"/>
        <w:rPr>
          <w:rFonts w:ascii="Arial" w:eastAsia="Arial" w:hAnsi="Arial" w:cs="Arial"/>
          <w:sz w:val="22"/>
          <w:szCs w:val="22"/>
        </w:rPr>
      </w:pPr>
      <w:r w:rsidRPr="00231A7D">
        <w:rPr>
          <w:rFonts w:ascii="Arial" w:eastAsia="Arial" w:hAnsi="Arial" w:cs="Arial"/>
          <w:sz w:val="22"/>
          <w:szCs w:val="22"/>
        </w:rPr>
        <w:t>Luer-Lock Syringe, 20 ml (VWR BD 309661 or equivalent)</w:t>
      </w:r>
    </w:p>
    <w:p w14:paraId="249D3AF9" w14:textId="40CFA4E8" w:rsidR="0001471F" w:rsidRPr="00231A7D" w:rsidRDefault="0001471F" w:rsidP="00AE5980">
      <w:pPr>
        <w:pStyle w:val="List"/>
        <w:numPr>
          <w:ilvl w:val="2"/>
          <w:numId w:val="1"/>
        </w:numPr>
        <w:spacing w:line="360" w:lineRule="auto"/>
        <w:rPr>
          <w:rFonts w:ascii="Arial" w:eastAsia="Arial" w:hAnsi="Arial" w:cs="Arial"/>
          <w:sz w:val="22"/>
          <w:szCs w:val="22"/>
        </w:rPr>
      </w:pPr>
      <w:r w:rsidRPr="00231A7D">
        <w:rPr>
          <w:rFonts w:ascii="Arial" w:eastAsia="Arial" w:hAnsi="Arial" w:cs="Arial"/>
          <w:sz w:val="22"/>
          <w:szCs w:val="22"/>
        </w:rPr>
        <w:t>Luer-Lock Syringe, 10</w:t>
      </w:r>
      <w:r w:rsidR="001E56EA">
        <w:rPr>
          <w:rFonts w:ascii="Arial" w:eastAsia="Arial" w:hAnsi="Arial" w:cs="Arial"/>
          <w:sz w:val="22"/>
          <w:szCs w:val="22"/>
        </w:rPr>
        <w:t xml:space="preserve"> </w:t>
      </w:r>
      <w:r w:rsidRPr="00231A7D">
        <w:rPr>
          <w:rFonts w:ascii="Arial" w:eastAsia="Arial" w:hAnsi="Arial" w:cs="Arial"/>
          <w:sz w:val="22"/>
          <w:szCs w:val="22"/>
        </w:rPr>
        <w:t>ml (VWR BD309604 or equivalent)</w:t>
      </w:r>
    </w:p>
    <w:p w14:paraId="3EEC3434" w14:textId="77777777" w:rsidR="0001471F" w:rsidRPr="00231A7D" w:rsidRDefault="0001471F" w:rsidP="00AE5980">
      <w:pPr>
        <w:pStyle w:val="List"/>
        <w:numPr>
          <w:ilvl w:val="2"/>
          <w:numId w:val="1"/>
        </w:numPr>
        <w:spacing w:line="360" w:lineRule="auto"/>
        <w:rPr>
          <w:rFonts w:ascii="Arial" w:eastAsia="Arial" w:hAnsi="Arial" w:cs="Arial"/>
          <w:sz w:val="22"/>
          <w:szCs w:val="22"/>
        </w:rPr>
      </w:pPr>
      <w:r w:rsidRPr="00231A7D">
        <w:rPr>
          <w:rFonts w:ascii="Arial" w:eastAsia="Arial" w:hAnsi="Arial" w:cs="Arial"/>
          <w:sz w:val="22"/>
          <w:szCs w:val="22"/>
        </w:rPr>
        <w:t xml:space="preserve">25G </w:t>
      </w:r>
      <w:proofErr w:type="gramStart"/>
      <w:r w:rsidRPr="00231A7D">
        <w:rPr>
          <w:rFonts w:ascii="Arial" w:eastAsia="Arial" w:hAnsi="Arial" w:cs="Arial"/>
          <w:sz w:val="22"/>
          <w:szCs w:val="22"/>
        </w:rPr>
        <w:t>5/8 inch</w:t>
      </w:r>
      <w:proofErr w:type="gramEnd"/>
      <w:r w:rsidRPr="00231A7D">
        <w:rPr>
          <w:rFonts w:ascii="Arial" w:eastAsia="Arial" w:hAnsi="Arial" w:cs="Arial"/>
          <w:sz w:val="22"/>
          <w:szCs w:val="22"/>
        </w:rPr>
        <w:t xml:space="preserve"> needle (VWR BD305122 or equivalent)</w:t>
      </w:r>
    </w:p>
    <w:p w14:paraId="069B8F41" w14:textId="77777777" w:rsidR="0001471F" w:rsidRDefault="0001471F" w:rsidP="00AE5980">
      <w:pPr>
        <w:numPr>
          <w:ilvl w:val="2"/>
          <w:numId w:val="1"/>
        </w:numPr>
        <w:spacing w:line="360" w:lineRule="auto"/>
        <w:rPr>
          <w:rFonts w:ascii="Arial" w:eastAsia="Arial" w:hAnsi="Arial" w:cs="Arial"/>
          <w:sz w:val="22"/>
          <w:szCs w:val="22"/>
        </w:rPr>
      </w:pPr>
      <w:r w:rsidRPr="00231A7D">
        <w:rPr>
          <w:rFonts w:ascii="Arial" w:eastAsia="Arial" w:hAnsi="Arial" w:cs="Arial"/>
          <w:sz w:val="22"/>
          <w:szCs w:val="22"/>
        </w:rPr>
        <w:t xml:space="preserve">32 mm Syringe Filter 0.2 µm </w:t>
      </w:r>
      <w:proofErr w:type="spellStart"/>
      <w:r w:rsidRPr="00231A7D">
        <w:rPr>
          <w:rFonts w:ascii="Arial" w:eastAsia="Arial" w:hAnsi="Arial" w:cs="Arial"/>
          <w:sz w:val="22"/>
          <w:szCs w:val="22"/>
        </w:rPr>
        <w:t>Supor</w:t>
      </w:r>
      <w:proofErr w:type="spellEnd"/>
      <w:r w:rsidRPr="00231A7D">
        <w:rPr>
          <w:rFonts w:ascii="Arial" w:eastAsia="Arial" w:hAnsi="Arial" w:cs="Arial"/>
          <w:sz w:val="22"/>
          <w:szCs w:val="22"/>
        </w:rPr>
        <w:t xml:space="preserve"> Membrane (VWR 28143-350 or equivalent)</w:t>
      </w:r>
    </w:p>
    <w:p w14:paraId="18D3545B" w14:textId="77777777" w:rsidR="0001471F" w:rsidRPr="009728D3" w:rsidRDefault="0001471F" w:rsidP="00AE5980">
      <w:pPr>
        <w:pStyle w:val="List"/>
        <w:numPr>
          <w:ilvl w:val="2"/>
          <w:numId w:val="1"/>
        </w:numPr>
        <w:spacing w:line="360" w:lineRule="auto"/>
        <w:rPr>
          <w:rFonts w:ascii="Arial" w:hAnsi="Arial" w:cs="Arial"/>
          <w:sz w:val="22"/>
          <w:szCs w:val="22"/>
        </w:rPr>
      </w:pPr>
      <w:r w:rsidRPr="009728D3">
        <w:rPr>
          <w:rFonts w:ascii="Arial" w:hAnsi="Arial" w:cs="Arial"/>
          <w:sz w:val="22"/>
          <w:szCs w:val="22"/>
        </w:rPr>
        <w:t>Press ‘n’ Seal (</w:t>
      </w:r>
      <w:r w:rsidRPr="008A1754">
        <w:rPr>
          <w:rFonts w:ascii="Arial" w:hAnsi="Arial" w:cs="Arial"/>
          <w:sz w:val="22"/>
          <w:szCs w:val="22"/>
        </w:rPr>
        <w:t xml:space="preserve">Medline CLO70441 </w:t>
      </w:r>
      <w:r w:rsidRPr="009728D3">
        <w:rPr>
          <w:rFonts w:ascii="Arial" w:hAnsi="Arial" w:cs="Arial"/>
          <w:sz w:val="22"/>
          <w:szCs w:val="22"/>
        </w:rPr>
        <w:t>or equivalent)</w:t>
      </w:r>
    </w:p>
    <w:p w14:paraId="7E57F32F" w14:textId="77777777" w:rsidR="0001471F" w:rsidRDefault="0001471F" w:rsidP="00AE5980">
      <w:pPr>
        <w:pStyle w:val="List"/>
        <w:numPr>
          <w:ilvl w:val="2"/>
          <w:numId w:val="1"/>
        </w:numPr>
        <w:spacing w:line="360" w:lineRule="auto"/>
        <w:rPr>
          <w:rFonts w:ascii="Arial" w:hAnsi="Arial" w:cs="Arial"/>
          <w:sz w:val="22"/>
          <w:szCs w:val="22"/>
        </w:rPr>
      </w:pPr>
      <w:r w:rsidRPr="009728D3">
        <w:rPr>
          <w:rFonts w:ascii="Arial" w:hAnsi="Arial" w:cs="Arial"/>
          <w:sz w:val="22"/>
          <w:szCs w:val="22"/>
        </w:rPr>
        <w:t>Saran Wrap (Amazon B015FCLAVU or equivalent)</w:t>
      </w:r>
    </w:p>
    <w:p w14:paraId="51C52A79" w14:textId="19012B5D" w:rsidR="00A5132D" w:rsidRDefault="008C136E" w:rsidP="00AE5980">
      <w:pPr>
        <w:pStyle w:val="List"/>
        <w:numPr>
          <w:ilvl w:val="2"/>
          <w:numId w:val="1"/>
        </w:numPr>
        <w:spacing w:line="360" w:lineRule="auto"/>
        <w:rPr>
          <w:rFonts w:ascii="Arial" w:eastAsia="Arial" w:hAnsi="Arial" w:cs="Arial"/>
          <w:sz w:val="22"/>
          <w:szCs w:val="22"/>
        </w:rPr>
      </w:pPr>
      <w:r w:rsidRPr="008A1754">
        <w:rPr>
          <w:rFonts w:ascii="Arial" w:eastAsia="Arial" w:hAnsi="Arial" w:cs="Arial"/>
          <w:sz w:val="22"/>
          <w:szCs w:val="22"/>
        </w:rPr>
        <w:t>Systane Eye Ointment (ALCON293787 or equivalent)</w:t>
      </w:r>
    </w:p>
    <w:p w14:paraId="740DD4AB" w14:textId="77777777" w:rsidR="00263897" w:rsidRDefault="00263897"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Sterilization pouches (Chex-All 082411 or equivalent)</w:t>
      </w:r>
    </w:p>
    <w:p w14:paraId="37B89504" w14:textId="77777777" w:rsidR="001A09CE" w:rsidRPr="00E069CE" w:rsidRDefault="001A09CE" w:rsidP="00AE5980">
      <w:pPr>
        <w:pStyle w:val="List"/>
        <w:numPr>
          <w:ilvl w:val="2"/>
          <w:numId w:val="1"/>
        </w:numPr>
        <w:spacing w:line="360" w:lineRule="auto"/>
        <w:rPr>
          <w:rFonts w:ascii="Arial" w:hAnsi="Arial" w:cs="Arial"/>
          <w:sz w:val="22"/>
          <w:szCs w:val="22"/>
        </w:rPr>
      </w:pPr>
      <w:r w:rsidRPr="00E069CE">
        <w:rPr>
          <w:rFonts w:ascii="Arial" w:hAnsi="Arial" w:cs="Arial"/>
          <w:sz w:val="22"/>
          <w:szCs w:val="22"/>
        </w:rPr>
        <w:t>Heat-sterilized Glass pipettes (Drummond Scientific 3-000-203-G/X, World Precision Instruments 1B120F-4 or equivalent)</w:t>
      </w:r>
    </w:p>
    <w:p w14:paraId="3F3988FA" w14:textId="77777777" w:rsidR="001A09CE" w:rsidRDefault="001A09CE" w:rsidP="00AE5980">
      <w:pPr>
        <w:pStyle w:val="List"/>
        <w:numPr>
          <w:ilvl w:val="2"/>
          <w:numId w:val="1"/>
        </w:numPr>
        <w:spacing w:line="360" w:lineRule="auto"/>
        <w:rPr>
          <w:rFonts w:ascii="Arial" w:hAnsi="Arial" w:cs="Arial"/>
          <w:sz w:val="22"/>
          <w:szCs w:val="22"/>
        </w:rPr>
      </w:pPr>
      <w:r>
        <w:rPr>
          <w:rFonts w:ascii="Arial" w:hAnsi="Arial" w:cs="Arial"/>
          <w:sz w:val="22"/>
          <w:szCs w:val="22"/>
        </w:rPr>
        <w:t xml:space="preserve">Microcapillary </w:t>
      </w:r>
      <w:r w:rsidRPr="00E069CE">
        <w:rPr>
          <w:rFonts w:ascii="Arial" w:hAnsi="Arial" w:cs="Arial"/>
          <w:sz w:val="22"/>
          <w:szCs w:val="22"/>
        </w:rPr>
        <w:t>Pipette tips</w:t>
      </w:r>
      <w:r>
        <w:rPr>
          <w:rFonts w:ascii="Arial" w:hAnsi="Arial" w:cs="Arial"/>
          <w:sz w:val="22"/>
          <w:szCs w:val="22"/>
        </w:rPr>
        <w:t xml:space="preserve"> (Eppendorf 89009-310 or equivalent)</w:t>
      </w:r>
    </w:p>
    <w:p w14:paraId="1D48C673" w14:textId="77777777" w:rsidR="001A09CE" w:rsidRDefault="001A09CE" w:rsidP="00AE5980">
      <w:pPr>
        <w:pStyle w:val="List"/>
        <w:numPr>
          <w:ilvl w:val="2"/>
          <w:numId w:val="1"/>
        </w:numPr>
        <w:spacing w:line="360" w:lineRule="auto"/>
        <w:rPr>
          <w:rFonts w:ascii="Arial" w:hAnsi="Arial" w:cs="Arial"/>
          <w:sz w:val="22"/>
          <w:szCs w:val="22"/>
        </w:rPr>
      </w:pPr>
      <w:r>
        <w:rPr>
          <w:rFonts w:ascii="Arial" w:hAnsi="Arial" w:cs="Arial"/>
          <w:sz w:val="22"/>
          <w:szCs w:val="22"/>
        </w:rPr>
        <w:t>Parafilm (VWR 52858-000 or equivalent)</w:t>
      </w:r>
    </w:p>
    <w:p w14:paraId="0BF1E546" w14:textId="77777777" w:rsidR="001A09CE" w:rsidRPr="00AC1839" w:rsidRDefault="001A09CE" w:rsidP="00AE5980">
      <w:pPr>
        <w:pStyle w:val="List"/>
        <w:numPr>
          <w:ilvl w:val="2"/>
          <w:numId w:val="1"/>
        </w:numPr>
        <w:spacing w:line="360" w:lineRule="auto"/>
        <w:rPr>
          <w:rFonts w:ascii="Arial" w:hAnsi="Arial" w:cs="Arial"/>
          <w:sz w:val="22"/>
          <w:szCs w:val="22"/>
        </w:rPr>
      </w:pPr>
      <w:r w:rsidRPr="00A963BA">
        <w:rPr>
          <w:rFonts w:ascii="Arial" w:hAnsi="Arial" w:cs="Arial"/>
          <w:sz w:val="22"/>
          <w:szCs w:val="22"/>
        </w:rPr>
        <w:t>30 gauge, 2" Backfilling Needle (Amazon B00EOAI5HC or equivalent)</w:t>
      </w:r>
    </w:p>
    <w:p w14:paraId="59F56A72" w14:textId="77777777" w:rsidR="001A09CE" w:rsidRPr="00AC1839" w:rsidRDefault="001A09CE" w:rsidP="00AE5980">
      <w:pPr>
        <w:pStyle w:val="List"/>
        <w:numPr>
          <w:ilvl w:val="2"/>
          <w:numId w:val="1"/>
        </w:numPr>
        <w:spacing w:line="360" w:lineRule="auto"/>
        <w:rPr>
          <w:rFonts w:ascii="Arial" w:hAnsi="Arial" w:cs="Arial"/>
          <w:sz w:val="22"/>
          <w:szCs w:val="22"/>
        </w:rPr>
      </w:pPr>
      <w:r w:rsidRPr="00A963BA">
        <w:rPr>
          <w:rFonts w:ascii="Arial" w:hAnsi="Arial" w:cs="Arial"/>
          <w:sz w:val="22"/>
          <w:szCs w:val="22"/>
        </w:rPr>
        <w:t>Lightweight Mineral Oil (Sigma Aldrich M8410 or equivalent)</w:t>
      </w:r>
    </w:p>
    <w:p w14:paraId="492ECC36" w14:textId="658F4DC6" w:rsidR="00F25766" w:rsidRDefault="00F25766" w:rsidP="00AE5980">
      <w:pPr>
        <w:pStyle w:val="List"/>
        <w:numPr>
          <w:ilvl w:val="2"/>
          <w:numId w:val="1"/>
        </w:numPr>
        <w:spacing w:line="360" w:lineRule="auto"/>
        <w:rPr>
          <w:rFonts w:ascii="Arial" w:hAnsi="Arial" w:cs="Arial"/>
          <w:sz w:val="22"/>
          <w:szCs w:val="22"/>
        </w:rPr>
      </w:pPr>
      <w:r w:rsidRPr="00F25766">
        <w:rPr>
          <w:rFonts w:ascii="Arial" w:hAnsi="Arial" w:cs="Arial"/>
          <w:sz w:val="22"/>
          <w:szCs w:val="22"/>
        </w:rPr>
        <w:t xml:space="preserve">Suture: </w:t>
      </w:r>
      <w:proofErr w:type="spellStart"/>
      <w:r w:rsidRPr="00F25766">
        <w:rPr>
          <w:rFonts w:ascii="Arial" w:hAnsi="Arial" w:cs="Arial"/>
          <w:sz w:val="22"/>
          <w:szCs w:val="22"/>
        </w:rPr>
        <w:t>vicryl</w:t>
      </w:r>
      <w:proofErr w:type="spellEnd"/>
      <w:r w:rsidRPr="00F25766">
        <w:rPr>
          <w:rFonts w:ascii="Arial" w:hAnsi="Arial" w:cs="Arial"/>
          <w:sz w:val="22"/>
          <w:szCs w:val="22"/>
        </w:rPr>
        <w:t xml:space="preserve"> and PDS II, 5-0 </w:t>
      </w:r>
      <w:r w:rsidR="001E5C26" w:rsidRPr="001E5C26">
        <w:rPr>
          <w:rFonts w:ascii="Arial" w:hAnsi="Arial" w:cs="Arial"/>
          <w:sz w:val="22"/>
          <w:szCs w:val="22"/>
        </w:rPr>
        <w:t>(</w:t>
      </w:r>
      <w:proofErr w:type="spellStart"/>
      <w:r w:rsidR="001E5C26" w:rsidRPr="001E5C26">
        <w:rPr>
          <w:rFonts w:ascii="Arial" w:hAnsi="Arial" w:cs="Arial"/>
          <w:sz w:val="22"/>
          <w:szCs w:val="22"/>
        </w:rPr>
        <w:t>D</w:t>
      </w:r>
      <w:r w:rsidR="0067455F">
        <w:rPr>
          <w:rFonts w:ascii="Arial" w:hAnsi="Arial" w:cs="Arial"/>
          <w:sz w:val="22"/>
          <w:szCs w:val="22"/>
        </w:rPr>
        <w:t>OT</w:t>
      </w:r>
      <w:r w:rsidR="001E5C26" w:rsidRPr="001E5C26">
        <w:rPr>
          <w:rFonts w:ascii="Arial" w:hAnsi="Arial" w:cs="Arial"/>
          <w:sz w:val="22"/>
          <w:szCs w:val="22"/>
        </w:rPr>
        <w:t>Med</w:t>
      </w:r>
      <w:proofErr w:type="spellEnd"/>
      <w:r w:rsidR="001E5C26" w:rsidRPr="001E5C26">
        <w:rPr>
          <w:rFonts w:ascii="Arial" w:hAnsi="Arial" w:cs="Arial"/>
          <w:sz w:val="22"/>
          <w:szCs w:val="22"/>
        </w:rPr>
        <w:t xml:space="preserve"> </w:t>
      </w:r>
      <w:r w:rsidR="001E5C26" w:rsidRPr="001E5C26">
        <w:rPr>
          <w:rFonts w:ascii="Arial" w:hAnsi="Arial" w:cs="Arial"/>
          <w:color w:val="000000"/>
          <w:sz w:val="23"/>
          <w:szCs w:val="23"/>
          <w:shd w:val="clear" w:color="auto" w:fill="FFFFFF"/>
        </w:rPr>
        <w:t>4919655 or equivalent)</w:t>
      </w:r>
    </w:p>
    <w:p w14:paraId="0A385B52" w14:textId="6C84C77D" w:rsidR="004744A8" w:rsidRDefault="004744A8" w:rsidP="00AE5980">
      <w:pPr>
        <w:pStyle w:val="List"/>
        <w:numPr>
          <w:ilvl w:val="2"/>
          <w:numId w:val="1"/>
        </w:numPr>
        <w:spacing w:line="360" w:lineRule="auto"/>
        <w:rPr>
          <w:rFonts w:ascii="Arial" w:hAnsi="Arial" w:cs="Arial"/>
          <w:sz w:val="22"/>
          <w:szCs w:val="22"/>
        </w:rPr>
      </w:pPr>
      <w:r>
        <w:rPr>
          <w:rFonts w:ascii="Arial" w:hAnsi="Arial" w:cs="Arial"/>
          <w:sz w:val="22"/>
          <w:szCs w:val="22"/>
        </w:rPr>
        <w:t>5-0 Monofilament suture with 17 mm 1/2C taper needle attached (</w:t>
      </w:r>
      <w:r w:rsidRPr="001800D1">
        <w:rPr>
          <w:rFonts w:ascii="Arial" w:hAnsi="Arial" w:cs="Arial"/>
          <w:sz w:val="22"/>
          <w:szCs w:val="22"/>
        </w:rPr>
        <w:t xml:space="preserve">Stoelting™ 50499 </w:t>
      </w:r>
      <w:r>
        <w:rPr>
          <w:rFonts w:ascii="Arial" w:hAnsi="Arial" w:cs="Arial"/>
          <w:sz w:val="22"/>
          <w:szCs w:val="22"/>
        </w:rPr>
        <w:t>or equivalent)</w:t>
      </w:r>
    </w:p>
    <w:p w14:paraId="00E4A195" w14:textId="105B7870" w:rsidR="003F133C" w:rsidRDefault="005709A1" w:rsidP="00AE5980">
      <w:pPr>
        <w:pStyle w:val="List"/>
        <w:numPr>
          <w:ilvl w:val="2"/>
          <w:numId w:val="1"/>
        </w:numPr>
        <w:spacing w:line="360" w:lineRule="auto"/>
        <w:rPr>
          <w:rFonts w:ascii="Arial" w:hAnsi="Arial" w:cs="Arial"/>
          <w:sz w:val="22"/>
          <w:szCs w:val="22"/>
        </w:rPr>
      </w:pPr>
      <w:r>
        <w:rPr>
          <w:rFonts w:ascii="Arial" w:hAnsi="Arial" w:cs="Arial"/>
          <w:sz w:val="22"/>
          <w:szCs w:val="22"/>
        </w:rPr>
        <w:t xml:space="preserve">3M </w:t>
      </w:r>
      <w:proofErr w:type="spellStart"/>
      <w:r>
        <w:rPr>
          <w:rFonts w:ascii="Arial" w:hAnsi="Arial" w:cs="Arial"/>
          <w:sz w:val="22"/>
          <w:szCs w:val="22"/>
        </w:rPr>
        <w:t>Transpore</w:t>
      </w:r>
      <w:proofErr w:type="spellEnd"/>
      <w:r w:rsidR="00271F44">
        <w:rPr>
          <w:rFonts w:ascii="Arial" w:hAnsi="Arial" w:cs="Arial"/>
          <w:sz w:val="22"/>
          <w:szCs w:val="22"/>
        </w:rPr>
        <w:t xml:space="preserve"> Surgical tape</w:t>
      </w:r>
      <w:r w:rsidR="003F6195">
        <w:rPr>
          <w:rFonts w:ascii="Arial" w:hAnsi="Arial" w:cs="Arial"/>
          <w:sz w:val="22"/>
          <w:szCs w:val="22"/>
        </w:rPr>
        <w:t xml:space="preserve"> (Amazon</w:t>
      </w:r>
      <w:r w:rsidR="009739A1">
        <w:rPr>
          <w:rStyle w:val="a-text-bold"/>
          <w:rFonts w:ascii="Arial" w:hAnsi="Arial" w:cs="Arial"/>
          <w:b/>
          <w:bCs/>
          <w:color w:val="0F1111"/>
          <w:sz w:val="21"/>
          <w:szCs w:val="21"/>
          <w:shd w:val="clear" w:color="auto" w:fill="FFFFFF"/>
        </w:rPr>
        <w:t> </w:t>
      </w:r>
      <w:r w:rsidR="009739A1">
        <w:rPr>
          <w:rFonts w:ascii="Arial" w:hAnsi="Arial" w:cs="Arial"/>
          <w:color w:val="0F1111"/>
          <w:sz w:val="21"/>
          <w:szCs w:val="21"/>
          <w:shd w:val="clear" w:color="auto" w:fill="FFFFFF"/>
        </w:rPr>
        <w:t>B00KHVWCD0</w:t>
      </w:r>
      <w:r w:rsidR="003F6195">
        <w:rPr>
          <w:rFonts w:ascii="Arial" w:hAnsi="Arial" w:cs="Arial"/>
          <w:color w:val="0F1111"/>
          <w:sz w:val="21"/>
          <w:szCs w:val="21"/>
          <w:shd w:val="clear" w:color="auto" w:fill="FFFFFF"/>
        </w:rPr>
        <w:t xml:space="preserve"> or equivalent)</w:t>
      </w:r>
    </w:p>
    <w:p w14:paraId="22305193" w14:textId="65096A20" w:rsidR="00271F44" w:rsidRPr="00877B47" w:rsidRDefault="00276FDD" w:rsidP="00AE5980">
      <w:pPr>
        <w:pStyle w:val="List"/>
        <w:numPr>
          <w:ilvl w:val="2"/>
          <w:numId w:val="1"/>
        </w:numPr>
        <w:spacing w:line="360" w:lineRule="auto"/>
        <w:rPr>
          <w:rFonts w:ascii="Arial" w:hAnsi="Arial" w:cs="Arial"/>
          <w:sz w:val="22"/>
          <w:szCs w:val="22"/>
        </w:rPr>
      </w:pPr>
      <w:r>
        <w:rPr>
          <w:rFonts w:ascii="Arial" w:hAnsi="Arial" w:cs="Arial"/>
          <w:sz w:val="22"/>
          <w:szCs w:val="22"/>
        </w:rPr>
        <w:t>Lab Tape</w:t>
      </w:r>
      <w:r w:rsidR="001E526C">
        <w:rPr>
          <w:rFonts w:ascii="Arial" w:hAnsi="Arial" w:cs="Arial"/>
          <w:sz w:val="22"/>
          <w:szCs w:val="22"/>
        </w:rPr>
        <w:t xml:space="preserve"> (Amazon </w:t>
      </w:r>
      <w:r w:rsidR="001E526C">
        <w:rPr>
          <w:rFonts w:ascii="Arial" w:hAnsi="Arial" w:cs="Arial"/>
          <w:color w:val="0F1111"/>
          <w:sz w:val="21"/>
          <w:szCs w:val="21"/>
          <w:shd w:val="clear" w:color="auto" w:fill="FFFFFF"/>
        </w:rPr>
        <w:t>B0889LYH61 or equivalent)</w:t>
      </w:r>
    </w:p>
    <w:p w14:paraId="1D6F7D78" w14:textId="77777777" w:rsidR="00877B47" w:rsidRPr="004744A8" w:rsidRDefault="00877B47" w:rsidP="00877B47">
      <w:pPr>
        <w:pStyle w:val="List"/>
        <w:spacing w:line="360" w:lineRule="auto"/>
        <w:ind w:left="720" w:firstLine="0"/>
        <w:rPr>
          <w:rFonts w:ascii="Arial" w:hAnsi="Arial" w:cs="Arial"/>
          <w:sz w:val="22"/>
          <w:szCs w:val="22"/>
        </w:rPr>
      </w:pPr>
    </w:p>
    <w:p w14:paraId="0DCFB147" w14:textId="77777777" w:rsidR="005178E4" w:rsidRPr="00A9467F" w:rsidRDefault="005178E4" w:rsidP="00877B47">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Equipment: </w:t>
      </w:r>
    </w:p>
    <w:p w14:paraId="794177DF"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Small Animal Stereotaxic Instrument (Kopf 1900 or equivalent)</w:t>
      </w:r>
    </w:p>
    <w:p w14:paraId="5FA0ACE2"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Stereo Microscope (Leica M80 or equivalent)</w:t>
      </w:r>
    </w:p>
    <w:p w14:paraId="32153225"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Fiber optic illuminator (Dolan Jenner MI-152 or equivalent)</w:t>
      </w:r>
    </w:p>
    <w:p w14:paraId="72317953"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lastRenderedPageBreak/>
        <w:t>Bead sterilizer (Germinator 500 or equivalent)</w:t>
      </w:r>
    </w:p>
    <w:p w14:paraId="6F0854B8"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Small Animal Temperature Control System (CWE Inc. TC-1000 or equivalent)</w:t>
      </w:r>
    </w:p>
    <w:p w14:paraId="2DA70284"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Heat plate/pad (</w:t>
      </w:r>
      <w:proofErr w:type="spellStart"/>
      <w:r w:rsidRPr="00E069CE">
        <w:rPr>
          <w:rFonts w:ascii="Arial" w:hAnsi="Arial" w:cs="Arial"/>
          <w:sz w:val="22"/>
          <w:szCs w:val="22"/>
        </w:rPr>
        <w:t>Lectro</w:t>
      </w:r>
      <w:proofErr w:type="spellEnd"/>
      <w:r w:rsidRPr="00E069CE">
        <w:rPr>
          <w:rFonts w:ascii="Arial" w:hAnsi="Arial" w:cs="Arial"/>
          <w:sz w:val="22"/>
          <w:szCs w:val="22"/>
        </w:rPr>
        <w:t xml:space="preserve"> Kennel Outdoor Heating Pad or equivalent)</w:t>
      </w:r>
    </w:p>
    <w:p w14:paraId="70A30B1F"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Oxygen Concentrator (</w:t>
      </w:r>
      <w:proofErr w:type="spellStart"/>
      <w:r w:rsidRPr="00E069CE">
        <w:rPr>
          <w:rFonts w:ascii="Arial" w:hAnsi="Arial" w:cs="Arial"/>
          <w:sz w:val="22"/>
          <w:szCs w:val="22"/>
        </w:rPr>
        <w:t>Puraline</w:t>
      </w:r>
      <w:proofErr w:type="spellEnd"/>
      <w:r w:rsidRPr="00E069CE">
        <w:rPr>
          <w:rFonts w:ascii="Arial" w:hAnsi="Arial" w:cs="Arial"/>
          <w:sz w:val="22"/>
          <w:szCs w:val="22"/>
        </w:rPr>
        <w:t xml:space="preserve"> or equivalent)</w:t>
      </w:r>
    </w:p>
    <w:p w14:paraId="39EEA12B"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Isoflurane with oxygen delivery system (Patterson Scientific 07-8914722 or equivalent)</w:t>
      </w:r>
    </w:p>
    <w:p w14:paraId="12A9C0AC"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Isoflurane induction chamber (Patterson Scientific 078917853 or equivalent)</w:t>
      </w:r>
    </w:p>
    <w:p w14:paraId="425BC0D1" w14:textId="77777777" w:rsidR="00AB0FA7" w:rsidRPr="00FC3651" w:rsidRDefault="00AB0FA7" w:rsidP="00F41509">
      <w:pPr>
        <w:numPr>
          <w:ilvl w:val="1"/>
          <w:numId w:val="1"/>
        </w:numPr>
        <w:spacing w:line="360" w:lineRule="auto"/>
        <w:rPr>
          <w:rFonts w:ascii="Arial" w:hAnsi="Arial" w:cs="Arial"/>
          <w:sz w:val="22"/>
          <w:szCs w:val="22"/>
        </w:rPr>
      </w:pPr>
      <w:r w:rsidRPr="00E069CE">
        <w:rPr>
          <w:rFonts w:ascii="Arial" w:hAnsi="Arial" w:cs="Arial"/>
          <w:sz w:val="22"/>
          <w:szCs w:val="22"/>
        </w:rPr>
        <w:t>Electrode Holder (Kopf 1970 or equivalent)</w:t>
      </w:r>
    </w:p>
    <w:p w14:paraId="5500F2A8" w14:textId="77777777" w:rsidR="00AB0FA7" w:rsidRPr="00E069CE"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Galaxy Mini Centrifuge (VWRC1413V-230 EU or equivalent)</w:t>
      </w:r>
    </w:p>
    <w:p w14:paraId="206A03FB" w14:textId="77777777" w:rsidR="00AB0FA7" w:rsidRDefault="00AB0FA7"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P20 Pipettor (Gilson Inc F123600 or equivalent)</w:t>
      </w:r>
      <w:r w:rsidRPr="00E069CE" w:rsidDel="00C974EF">
        <w:rPr>
          <w:rFonts w:ascii="Arial" w:hAnsi="Arial" w:cs="Arial"/>
          <w:sz w:val="22"/>
          <w:szCs w:val="22"/>
        </w:rPr>
        <w:t xml:space="preserve"> </w:t>
      </w:r>
    </w:p>
    <w:p w14:paraId="1E276BB5" w14:textId="77777777" w:rsidR="00AB0FA7" w:rsidRPr="00422CD5" w:rsidRDefault="00AB0FA7" w:rsidP="00F41509">
      <w:pPr>
        <w:pStyle w:val="ListParagraph"/>
        <w:numPr>
          <w:ilvl w:val="1"/>
          <w:numId w:val="1"/>
        </w:numPr>
        <w:spacing w:line="360" w:lineRule="auto"/>
        <w:rPr>
          <w:rFonts w:ascii="Arial" w:hAnsi="Arial" w:cs="Arial"/>
          <w:sz w:val="22"/>
          <w:szCs w:val="22"/>
        </w:rPr>
      </w:pPr>
      <w:r w:rsidRPr="00422CD5">
        <w:rPr>
          <w:rFonts w:ascii="Arial" w:hAnsi="Arial" w:cs="Arial"/>
          <w:sz w:val="22"/>
          <w:szCs w:val="22"/>
        </w:rPr>
        <w:t>Nanoject II Variable Volume (2.3 to 69 nl) Automatic Injector (VWR 490007-164 or equivalent)</w:t>
      </w:r>
    </w:p>
    <w:p w14:paraId="695BC915" w14:textId="77777777" w:rsidR="00AB0FA7" w:rsidRPr="00915A80" w:rsidRDefault="00AB0FA7" w:rsidP="00F41509">
      <w:pPr>
        <w:pStyle w:val="List"/>
        <w:numPr>
          <w:ilvl w:val="1"/>
          <w:numId w:val="1"/>
        </w:numPr>
        <w:spacing w:line="360" w:lineRule="auto"/>
        <w:rPr>
          <w:rFonts w:ascii="Arial" w:hAnsi="Arial" w:cs="Arial"/>
          <w:sz w:val="22"/>
          <w:szCs w:val="22"/>
        </w:rPr>
      </w:pPr>
      <w:r>
        <w:rPr>
          <w:rFonts w:ascii="Arial" w:hAnsi="Arial" w:cs="Arial"/>
          <w:sz w:val="22"/>
          <w:szCs w:val="22"/>
        </w:rPr>
        <w:t>Nanoject III (Drummond Scientific 3-000-207 or equivalent)</w:t>
      </w:r>
    </w:p>
    <w:p w14:paraId="7C262A83" w14:textId="77777777" w:rsidR="00DD3CBB" w:rsidRPr="00F25766" w:rsidRDefault="00DD3CBB" w:rsidP="00F41509">
      <w:pPr>
        <w:pStyle w:val="List"/>
        <w:numPr>
          <w:ilvl w:val="1"/>
          <w:numId w:val="1"/>
        </w:numPr>
        <w:spacing w:line="360" w:lineRule="auto"/>
        <w:rPr>
          <w:rFonts w:ascii="Arial" w:hAnsi="Arial" w:cs="Arial"/>
          <w:sz w:val="22"/>
          <w:szCs w:val="22"/>
        </w:rPr>
      </w:pPr>
      <w:r w:rsidRPr="00F25766">
        <w:rPr>
          <w:rFonts w:ascii="Arial" w:hAnsi="Arial" w:cs="Arial"/>
          <w:sz w:val="22"/>
          <w:szCs w:val="22"/>
        </w:rPr>
        <w:t>Magnetic Base Plate (Fine Science Tools 18200-03) </w:t>
      </w:r>
    </w:p>
    <w:p w14:paraId="5F39E4EA" w14:textId="77777777" w:rsidR="00DD3CBB" w:rsidRPr="00F25766" w:rsidRDefault="00DD3CBB" w:rsidP="00F41509">
      <w:pPr>
        <w:pStyle w:val="List"/>
        <w:numPr>
          <w:ilvl w:val="1"/>
          <w:numId w:val="1"/>
        </w:numPr>
        <w:spacing w:line="360" w:lineRule="auto"/>
        <w:rPr>
          <w:rFonts w:ascii="Arial" w:hAnsi="Arial" w:cs="Arial"/>
          <w:sz w:val="22"/>
          <w:szCs w:val="22"/>
        </w:rPr>
      </w:pPr>
      <w:r w:rsidRPr="00F25766">
        <w:rPr>
          <w:rFonts w:ascii="Arial" w:hAnsi="Arial" w:cs="Arial"/>
          <w:sz w:val="22"/>
          <w:szCs w:val="22"/>
        </w:rPr>
        <w:t>Mouse NRB nose cone (Patterson Posi-Vac 78914730) </w:t>
      </w:r>
    </w:p>
    <w:p w14:paraId="4B0FD2A1" w14:textId="77777777" w:rsidR="00DD3CBB" w:rsidRPr="00F25766" w:rsidRDefault="00DD3CBB" w:rsidP="00F41509">
      <w:pPr>
        <w:pStyle w:val="List"/>
        <w:numPr>
          <w:ilvl w:val="1"/>
          <w:numId w:val="1"/>
        </w:numPr>
        <w:spacing w:line="360" w:lineRule="auto"/>
        <w:rPr>
          <w:rFonts w:ascii="Arial" w:hAnsi="Arial" w:cs="Arial"/>
          <w:sz w:val="22"/>
          <w:szCs w:val="22"/>
        </w:rPr>
      </w:pPr>
      <w:r w:rsidRPr="00F25766">
        <w:rPr>
          <w:rFonts w:ascii="Arial" w:hAnsi="Arial" w:cs="Arial"/>
          <w:sz w:val="22"/>
          <w:szCs w:val="22"/>
        </w:rPr>
        <w:t>2x Short Magnetic Fixator (Fine Science Tools 18200-01) </w:t>
      </w:r>
    </w:p>
    <w:p w14:paraId="4F3D4252" w14:textId="05E5DBF0" w:rsidR="00DD3CBB" w:rsidRDefault="00DD3CBB" w:rsidP="00F41509">
      <w:pPr>
        <w:pStyle w:val="List"/>
        <w:numPr>
          <w:ilvl w:val="1"/>
          <w:numId w:val="1"/>
        </w:numPr>
        <w:spacing w:line="360" w:lineRule="auto"/>
        <w:rPr>
          <w:rFonts w:ascii="Arial" w:hAnsi="Arial" w:cs="Arial"/>
          <w:sz w:val="22"/>
          <w:szCs w:val="22"/>
        </w:rPr>
      </w:pPr>
      <w:r w:rsidRPr="00F25766">
        <w:rPr>
          <w:rFonts w:ascii="Arial" w:hAnsi="Arial" w:cs="Arial"/>
          <w:sz w:val="22"/>
          <w:szCs w:val="22"/>
        </w:rPr>
        <w:t>1x Tall Magnetic Fixator (Fine Science Tools 18200-02) </w:t>
      </w:r>
    </w:p>
    <w:p w14:paraId="7F633176" w14:textId="77777777" w:rsidR="00877B47" w:rsidRPr="00F41509" w:rsidRDefault="00877B47" w:rsidP="00877B47">
      <w:pPr>
        <w:pStyle w:val="List"/>
        <w:spacing w:line="360" w:lineRule="auto"/>
        <w:ind w:firstLine="0"/>
        <w:rPr>
          <w:rFonts w:ascii="Arial" w:hAnsi="Arial" w:cs="Arial"/>
          <w:sz w:val="22"/>
          <w:szCs w:val="22"/>
        </w:rPr>
      </w:pPr>
    </w:p>
    <w:p w14:paraId="0DCFB14A" w14:textId="77777777" w:rsidR="005178E4" w:rsidRPr="00A9467F" w:rsidRDefault="005178E4" w:rsidP="00877B47">
      <w:pPr>
        <w:pStyle w:val="List"/>
        <w:numPr>
          <w:ilvl w:val="0"/>
          <w:numId w:val="1"/>
        </w:numPr>
        <w:spacing w:line="360" w:lineRule="auto"/>
        <w:rPr>
          <w:rFonts w:ascii="Arial" w:hAnsi="Arial" w:cs="Arial"/>
          <w:b/>
          <w:sz w:val="22"/>
          <w:szCs w:val="22"/>
        </w:rPr>
      </w:pPr>
      <w:r w:rsidRPr="00A9467F">
        <w:rPr>
          <w:rFonts w:ascii="Arial" w:hAnsi="Arial" w:cs="Arial"/>
          <w:b/>
          <w:sz w:val="22"/>
          <w:szCs w:val="22"/>
        </w:rPr>
        <w:t>Safety:</w:t>
      </w:r>
    </w:p>
    <w:p w14:paraId="25207FA2"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Non-Sterile Gloves</w:t>
      </w:r>
    </w:p>
    <w:p w14:paraId="6ACD2EA3"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Disposable lab coat</w:t>
      </w:r>
    </w:p>
    <w:p w14:paraId="5C830A51"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 xml:space="preserve">Face mask; 0.6-micron filter </w:t>
      </w:r>
      <w:r>
        <w:rPr>
          <w:rFonts w:ascii="Arial" w:hAnsi="Arial" w:cs="Arial"/>
          <w:sz w:val="22"/>
          <w:szCs w:val="22"/>
        </w:rPr>
        <w:t>(optional)</w:t>
      </w:r>
    </w:p>
    <w:p w14:paraId="2A2F9CDE"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Shoe covers or designated surgery shoes</w:t>
      </w:r>
    </w:p>
    <w:p w14:paraId="7FA1C983"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Scrubs</w:t>
      </w:r>
    </w:p>
    <w:p w14:paraId="7CBC90C3"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 xml:space="preserve">Surgical Cap </w:t>
      </w:r>
      <w:r>
        <w:rPr>
          <w:rFonts w:ascii="Arial" w:hAnsi="Arial" w:cs="Arial"/>
          <w:sz w:val="22"/>
          <w:szCs w:val="22"/>
        </w:rPr>
        <w:t>(or hair secured away from face)</w:t>
      </w:r>
    </w:p>
    <w:p w14:paraId="690A7183" w14:textId="77777777" w:rsidR="006223DD" w:rsidRPr="00357F4E"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Biohazard sharps disposal container</w:t>
      </w:r>
    </w:p>
    <w:p w14:paraId="50B1A55A" w14:textId="77777777" w:rsidR="006223DD" w:rsidRDefault="006223DD" w:rsidP="00F41509">
      <w:pPr>
        <w:pStyle w:val="List"/>
        <w:numPr>
          <w:ilvl w:val="1"/>
          <w:numId w:val="1"/>
        </w:numPr>
        <w:spacing w:line="360" w:lineRule="auto"/>
        <w:rPr>
          <w:rFonts w:ascii="Arial" w:hAnsi="Arial" w:cs="Arial"/>
          <w:sz w:val="22"/>
          <w:szCs w:val="22"/>
        </w:rPr>
      </w:pPr>
      <w:r w:rsidRPr="00357F4E">
        <w:rPr>
          <w:rFonts w:ascii="Arial" w:hAnsi="Arial" w:cs="Arial"/>
          <w:sz w:val="22"/>
          <w:szCs w:val="22"/>
        </w:rPr>
        <w:t>Biohazard waste disposal container</w:t>
      </w:r>
    </w:p>
    <w:p w14:paraId="3EE09C1A" w14:textId="537F9AB8" w:rsidR="00A7180D" w:rsidRDefault="00A7180D" w:rsidP="00553F4B">
      <w:pPr>
        <w:pStyle w:val="List2"/>
        <w:ind w:left="792" w:firstLine="0"/>
        <w:rPr>
          <w:rFonts w:ascii="Arial" w:hAnsi="Arial" w:cs="Arial"/>
          <w:sz w:val="22"/>
          <w:szCs w:val="22"/>
        </w:rPr>
      </w:pPr>
    </w:p>
    <w:p w14:paraId="615F7084" w14:textId="1B6D65D2" w:rsidR="00A7180D" w:rsidRDefault="00A7180D" w:rsidP="00877B47">
      <w:pPr>
        <w:pStyle w:val="BodyText"/>
        <w:spacing w:after="0"/>
        <w:rPr>
          <w:rFonts w:ascii="Arial" w:hAnsi="Arial" w:cs="Arial"/>
          <w:b/>
          <w:sz w:val="22"/>
          <w:szCs w:val="22"/>
        </w:rPr>
      </w:pPr>
      <w:r w:rsidRPr="00A9467F">
        <w:rPr>
          <w:rFonts w:ascii="Arial" w:hAnsi="Arial" w:cs="Arial"/>
          <w:b/>
          <w:sz w:val="22"/>
          <w:szCs w:val="22"/>
        </w:rPr>
        <w:t>Warning: Personal Protective Equipment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 xml:space="preserve">If you are unsure what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you should be using, see your immediate supervisor.</w:t>
      </w:r>
    </w:p>
    <w:p w14:paraId="6CE1EFD1" w14:textId="77777777" w:rsidR="00F41509" w:rsidRDefault="00F41509" w:rsidP="00553F4B">
      <w:pPr>
        <w:pStyle w:val="BodyText"/>
        <w:spacing w:after="0"/>
        <w:ind w:left="360"/>
        <w:rPr>
          <w:rFonts w:ascii="Arial" w:hAnsi="Arial" w:cs="Arial"/>
          <w:b/>
          <w:sz w:val="22"/>
          <w:szCs w:val="22"/>
        </w:rPr>
      </w:pPr>
    </w:p>
    <w:p w14:paraId="6783626E" w14:textId="2F2ECB08" w:rsidR="00D21968" w:rsidRPr="00E069CE" w:rsidRDefault="00D21968" w:rsidP="00877B47">
      <w:pPr>
        <w:pStyle w:val="PlainText"/>
        <w:rPr>
          <w:rFonts w:cs="Arial"/>
          <w:b/>
          <w:sz w:val="22"/>
          <w:szCs w:val="22"/>
        </w:rPr>
      </w:pPr>
      <w:r w:rsidRPr="00E069CE">
        <w:rPr>
          <w:rFonts w:cs="Arial"/>
          <w:b/>
          <w:sz w:val="22"/>
          <w:szCs w:val="22"/>
        </w:rPr>
        <w:t xml:space="preserve">Isoflurane Warning: Acute over-exposure to waste anesthetic gases (WAG) may cause eye irritation, headache, nausea, drowsiness or dizziness. Repeated exposure may cause damage to cardiovascular system and central nervous system. Refer to MSDS for additional information. Consult the surgical workstation guide to ensure all parts of the dispensation rig are functioning properly. </w:t>
      </w:r>
      <w:r w:rsidR="00877B47">
        <w:rPr>
          <w:rFonts w:cs="Arial"/>
          <w:b/>
          <w:sz w:val="22"/>
          <w:szCs w:val="22"/>
        </w:rPr>
        <w:t>E</w:t>
      </w:r>
      <w:r w:rsidRPr="00E069CE">
        <w:rPr>
          <w:rFonts w:cs="Arial"/>
          <w:b/>
          <w:sz w:val="22"/>
          <w:szCs w:val="22"/>
        </w:rPr>
        <w:t>mployee exposure monitoring is periodically conducted by EHS and may be requested at any time from EHS.</w:t>
      </w:r>
    </w:p>
    <w:p w14:paraId="366401A2" w14:textId="77777777" w:rsidR="00D21968" w:rsidRPr="00E069CE" w:rsidRDefault="00D21968" w:rsidP="00553F4B">
      <w:pPr>
        <w:pStyle w:val="BodyText"/>
        <w:spacing w:after="0"/>
        <w:ind w:left="720"/>
        <w:rPr>
          <w:rFonts w:ascii="Arial" w:hAnsi="Arial" w:cs="Arial"/>
          <w:b/>
          <w:sz w:val="22"/>
          <w:szCs w:val="22"/>
        </w:rPr>
      </w:pPr>
    </w:p>
    <w:p w14:paraId="523E541D" w14:textId="67D2D618" w:rsidR="00D21968" w:rsidRDefault="00D21968" w:rsidP="00877B47">
      <w:pPr>
        <w:pStyle w:val="BodyText"/>
        <w:spacing w:after="0"/>
        <w:rPr>
          <w:rFonts w:ascii="Arial" w:hAnsi="Arial" w:cs="Arial"/>
          <w:b/>
          <w:sz w:val="22"/>
          <w:szCs w:val="22"/>
        </w:rPr>
      </w:pPr>
      <w:r w:rsidRPr="00E069CE">
        <w:rPr>
          <w:rFonts w:ascii="Arial" w:hAnsi="Arial" w:cs="Arial"/>
          <w:b/>
          <w:sz w:val="22"/>
          <w:szCs w:val="22"/>
        </w:rPr>
        <w:lastRenderedPageBreak/>
        <w:t>Only IACUC approved and appropriately trained personnel may perform this procedure. Refer to Section 10.2 for detailed information on IACUC guidelines</w:t>
      </w:r>
      <w:r w:rsidR="00877B47">
        <w:rPr>
          <w:rFonts w:ascii="Arial" w:hAnsi="Arial" w:cs="Arial"/>
          <w:b/>
          <w:sz w:val="22"/>
          <w:szCs w:val="22"/>
        </w:rPr>
        <w:t>.</w:t>
      </w:r>
    </w:p>
    <w:p w14:paraId="390B1E8D" w14:textId="77777777" w:rsidR="00877B47" w:rsidRPr="00A7180D" w:rsidRDefault="00877B47" w:rsidP="00877B47">
      <w:pPr>
        <w:pStyle w:val="BodyText"/>
        <w:spacing w:after="0"/>
        <w:rPr>
          <w:rFonts w:ascii="Arial" w:hAnsi="Arial" w:cs="Arial"/>
          <w:b/>
          <w:sz w:val="22"/>
          <w:szCs w:val="22"/>
        </w:rPr>
      </w:pPr>
    </w:p>
    <w:p w14:paraId="0DCFB14E" w14:textId="77777777" w:rsidR="005178E4" w:rsidRPr="00A9467F" w:rsidRDefault="005178E4" w:rsidP="00877B47">
      <w:pPr>
        <w:pStyle w:val="List"/>
        <w:numPr>
          <w:ilvl w:val="0"/>
          <w:numId w:val="1"/>
        </w:numPr>
        <w:spacing w:line="360" w:lineRule="auto"/>
        <w:rPr>
          <w:rFonts w:ascii="Arial" w:hAnsi="Arial" w:cs="Arial"/>
          <w:b/>
          <w:sz w:val="22"/>
          <w:szCs w:val="22"/>
        </w:rPr>
      </w:pPr>
      <w:r w:rsidRPr="00A9467F">
        <w:rPr>
          <w:rFonts w:ascii="Arial" w:hAnsi="Arial" w:cs="Arial"/>
          <w:b/>
          <w:sz w:val="22"/>
          <w:szCs w:val="22"/>
        </w:rPr>
        <w:t>Output:</w:t>
      </w:r>
    </w:p>
    <w:p w14:paraId="0DCFB14F" w14:textId="0352D998" w:rsidR="005178E4" w:rsidRDefault="00367922" w:rsidP="00F41509">
      <w:pPr>
        <w:pStyle w:val="List"/>
        <w:numPr>
          <w:ilvl w:val="1"/>
          <w:numId w:val="1"/>
        </w:numPr>
        <w:spacing w:line="360" w:lineRule="auto"/>
        <w:rPr>
          <w:rFonts w:ascii="Arial" w:hAnsi="Arial" w:cs="Arial"/>
          <w:sz w:val="22"/>
          <w:szCs w:val="22"/>
        </w:rPr>
      </w:pPr>
      <w:r>
        <w:rPr>
          <w:rFonts w:ascii="Arial" w:hAnsi="Arial" w:cs="Arial"/>
          <w:sz w:val="22"/>
          <w:szCs w:val="22"/>
        </w:rPr>
        <w:t xml:space="preserve">Adult mouse with bi-lateral viral injections into </w:t>
      </w:r>
      <w:r w:rsidR="004317C3">
        <w:rPr>
          <w:rFonts w:ascii="Arial" w:hAnsi="Arial" w:cs="Arial"/>
          <w:sz w:val="22"/>
          <w:szCs w:val="22"/>
        </w:rPr>
        <w:t xml:space="preserve">the spinal cord between C4-C5 vertebrae. </w:t>
      </w:r>
    </w:p>
    <w:p w14:paraId="03693588" w14:textId="77777777" w:rsidR="00877B47" w:rsidRPr="00A9467F" w:rsidRDefault="00877B47" w:rsidP="00877B47">
      <w:pPr>
        <w:pStyle w:val="List"/>
        <w:spacing w:line="360" w:lineRule="auto"/>
        <w:ind w:firstLine="0"/>
        <w:rPr>
          <w:rFonts w:ascii="Arial" w:hAnsi="Arial" w:cs="Arial"/>
          <w:sz w:val="22"/>
          <w:szCs w:val="22"/>
        </w:rPr>
      </w:pPr>
    </w:p>
    <w:p w14:paraId="0DCFB150" w14:textId="77777777" w:rsidR="005178E4" w:rsidRPr="00A9467F" w:rsidRDefault="005178E4" w:rsidP="00877B47">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Reference Documents: </w:t>
      </w:r>
    </w:p>
    <w:p w14:paraId="20EEB861" w14:textId="77777777" w:rsidR="00D45362" w:rsidRPr="00D45362" w:rsidRDefault="00D45362" w:rsidP="00F41509">
      <w:pPr>
        <w:pStyle w:val="List"/>
        <w:numPr>
          <w:ilvl w:val="1"/>
          <w:numId w:val="1"/>
        </w:numPr>
        <w:spacing w:line="360" w:lineRule="auto"/>
        <w:rPr>
          <w:rFonts w:ascii="Arial" w:hAnsi="Arial" w:cs="Arial"/>
          <w:sz w:val="22"/>
          <w:szCs w:val="22"/>
        </w:rPr>
      </w:pPr>
      <w:r w:rsidRPr="00D45362">
        <w:rPr>
          <w:rFonts w:ascii="Arial" w:hAnsi="Arial" w:cs="Arial"/>
          <w:sz w:val="22"/>
          <w:szCs w:val="22"/>
        </w:rPr>
        <w:t>CM_S_01_A/B or CM_S_01_C/D: IACUC Care Modules</w:t>
      </w:r>
    </w:p>
    <w:p w14:paraId="012417DD" w14:textId="77777777" w:rsidR="00D45362" w:rsidRDefault="00D45362" w:rsidP="00F41509">
      <w:pPr>
        <w:pStyle w:val="List"/>
        <w:numPr>
          <w:ilvl w:val="1"/>
          <w:numId w:val="1"/>
        </w:numPr>
        <w:spacing w:line="360" w:lineRule="auto"/>
        <w:rPr>
          <w:rFonts w:ascii="Arial" w:hAnsi="Arial" w:cs="Arial"/>
          <w:sz w:val="22"/>
          <w:szCs w:val="22"/>
        </w:rPr>
      </w:pPr>
      <w:r w:rsidRPr="00D45362">
        <w:rPr>
          <w:rFonts w:ascii="Arial" w:hAnsi="Arial" w:cs="Arial"/>
          <w:sz w:val="22"/>
          <w:szCs w:val="22"/>
        </w:rPr>
        <w:t>AF0098: Preparation of Sterile Consumables Packets</w:t>
      </w:r>
    </w:p>
    <w:p w14:paraId="2FEB730B" w14:textId="68D92AEC" w:rsidR="00F22ED1" w:rsidRPr="00D45362" w:rsidRDefault="008344D8" w:rsidP="008344D8">
      <w:pPr>
        <w:pStyle w:val="List"/>
        <w:numPr>
          <w:ilvl w:val="2"/>
          <w:numId w:val="1"/>
        </w:numPr>
        <w:spacing w:line="360" w:lineRule="auto"/>
        <w:rPr>
          <w:rFonts w:ascii="Arial" w:hAnsi="Arial" w:cs="Arial"/>
          <w:sz w:val="22"/>
          <w:szCs w:val="22"/>
        </w:rPr>
      </w:pPr>
      <w:r>
        <w:rPr>
          <w:rFonts w:ascii="Arial" w:hAnsi="Arial" w:cs="Arial"/>
          <w:sz w:val="22"/>
          <w:szCs w:val="22"/>
        </w:rPr>
        <w:t>To be Published</w:t>
      </w:r>
    </w:p>
    <w:p w14:paraId="60B43CB8" w14:textId="77777777" w:rsidR="00D45362" w:rsidRDefault="00D45362" w:rsidP="00F41509">
      <w:pPr>
        <w:pStyle w:val="List"/>
        <w:numPr>
          <w:ilvl w:val="1"/>
          <w:numId w:val="1"/>
        </w:numPr>
        <w:spacing w:line="360" w:lineRule="auto"/>
        <w:rPr>
          <w:rFonts w:ascii="Arial" w:hAnsi="Arial" w:cs="Arial"/>
          <w:sz w:val="22"/>
          <w:szCs w:val="22"/>
        </w:rPr>
      </w:pPr>
      <w:r w:rsidRPr="00D45362">
        <w:rPr>
          <w:rFonts w:ascii="Arial" w:hAnsi="Arial" w:cs="Arial"/>
          <w:sz w:val="22"/>
          <w:szCs w:val="22"/>
        </w:rPr>
        <w:t>RP0032: Ethanol Dilutions</w:t>
      </w:r>
    </w:p>
    <w:p w14:paraId="2451402A" w14:textId="66CD5FE8" w:rsidR="008344D8" w:rsidRPr="00D45362" w:rsidRDefault="008344D8" w:rsidP="008344D8">
      <w:pPr>
        <w:pStyle w:val="List"/>
        <w:numPr>
          <w:ilvl w:val="2"/>
          <w:numId w:val="1"/>
        </w:numPr>
        <w:spacing w:line="360" w:lineRule="auto"/>
        <w:rPr>
          <w:rFonts w:ascii="Arial" w:hAnsi="Arial" w:cs="Arial"/>
          <w:sz w:val="22"/>
          <w:szCs w:val="22"/>
        </w:rPr>
      </w:pPr>
      <w:r>
        <w:rPr>
          <w:rFonts w:ascii="Arial" w:hAnsi="Arial" w:cs="Arial"/>
          <w:sz w:val="22"/>
          <w:szCs w:val="22"/>
        </w:rPr>
        <w:t>To be Published</w:t>
      </w:r>
    </w:p>
    <w:p w14:paraId="7D8A4AF7" w14:textId="77777777" w:rsidR="00D45362" w:rsidRDefault="00D45362" w:rsidP="00F41509">
      <w:pPr>
        <w:pStyle w:val="List"/>
        <w:numPr>
          <w:ilvl w:val="1"/>
          <w:numId w:val="1"/>
        </w:numPr>
        <w:spacing w:line="360" w:lineRule="auto"/>
        <w:rPr>
          <w:rFonts w:ascii="Arial" w:hAnsi="Arial" w:cs="Arial"/>
          <w:sz w:val="22"/>
          <w:szCs w:val="22"/>
        </w:rPr>
      </w:pPr>
      <w:r w:rsidRPr="00D45362">
        <w:rPr>
          <w:rFonts w:ascii="Arial" w:hAnsi="Arial" w:cs="Arial"/>
          <w:sz w:val="22"/>
          <w:szCs w:val="22"/>
        </w:rPr>
        <w:t>RP0205: Artificial Cerebrospinal Fluid V (ACSF.V)</w:t>
      </w:r>
    </w:p>
    <w:p w14:paraId="3381802C" w14:textId="6C4D13EF" w:rsidR="0056012B" w:rsidRPr="00792BC0" w:rsidRDefault="00792BC0" w:rsidP="0056012B">
      <w:pPr>
        <w:pStyle w:val="List"/>
        <w:numPr>
          <w:ilvl w:val="2"/>
          <w:numId w:val="1"/>
        </w:numPr>
        <w:spacing w:line="360" w:lineRule="auto"/>
        <w:rPr>
          <w:rFonts w:ascii="Arial" w:hAnsi="Arial" w:cs="Arial"/>
          <w:sz w:val="22"/>
          <w:szCs w:val="22"/>
        </w:rPr>
      </w:pPr>
      <w:hyperlink r:id="rId7" w:tgtFrame="_blank" w:history="1">
        <w:r w:rsidRPr="00792BC0">
          <w:rPr>
            <w:rStyle w:val="Hyperlink"/>
            <w:rFonts w:ascii="Arial" w:hAnsi="Arial" w:cs="Arial"/>
            <w:sz w:val="22"/>
            <w:szCs w:val="22"/>
          </w:rPr>
          <w:t>https://dx.doi.org/10.17504/protocols.io.besjjecn</w:t>
        </w:r>
      </w:hyperlink>
    </w:p>
    <w:p w14:paraId="71995021" w14:textId="77777777" w:rsidR="001E7A52" w:rsidRPr="00E069CE" w:rsidRDefault="001E7A52" w:rsidP="00F41509">
      <w:pPr>
        <w:pStyle w:val="List"/>
        <w:numPr>
          <w:ilvl w:val="1"/>
          <w:numId w:val="1"/>
        </w:numPr>
        <w:spacing w:line="360" w:lineRule="auto"/>
        <w:rPr>
          <w:rFonts w:ascii="Arial" w:hAnsi="Arial" w:cs="Arial"/>
          <w:sz w:val="22"/>
          <w:szCs w:val="22"/>
        </w:rPr>
      </w:pPr>
      <w:r w:rsidRPr="00FC3651">
        <w:rPr>
          <w:rFonts w:ascii="Arial" w:hAnsi="Arial" w:cs="Arial"/>
          <w:sz w:val="22"/>
          <w:szCs w:val="22"/>
        </w:rPr>
        <w:t>NSBWI-0012 Suture Training</w:t>
      </w:r>
    </w:p>
    <w:p w14:paraId="21A3EBF0" w14:textId="23B7D3D6" w:rsidR="001E7A52" w:rsidRPr="00FC3651" w:rsidRDefault="001E7A52"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 xml:space="preserve">NSBWI-0022 Preparation and take down for NSB surgical </w:t>
      </w:r>
      <w:r w:rsidR="00E82F99" w:rsidRPr="00E069CE">
        <w:rPr>
          <w:rFonts w:ascii="Arial" w:hAnsi="Arial" w:cs="Arial"/>
          <w:sz w:val="22"/>
          <w:szCs w:val="22"/>
        </w:rPr>
        <w:t>procedure</w:t>
      </w:r>
      <w:r w:rsidR="00E82F99">
        <w:rPr>
          <w:rFonts w:ascii="Arial" w:hAnsi="Arial" w:cs="Arial"/>
          <w:sz w:val="22"/>
          <w:szCs w:val="22"/>
        </w:rPr>
        <w:t>s</w:t>
      </w:r>
    </w:p>
    <w:p w14:paraId="3F790C4D" w14:textId="2350C9D6" w:rsidR="003A212E" w:rsidRPr="00D45362" w:rsidRDefault="001E7A52" w:rsidP="00F41509">
      <w:pPr>
        <w:pStyle w:val="List"/>
        <w:numPr>
          <w:ilvl w:val="1"/>
          <w:numId w:val="1"/>
        </w:numPr>
        <w:spacing w:line="360" w:lineRule="auto"/>
        <w:rPr>
          <w:rFonts w:ascii="Arial" w:hAnsi="Arial" w:cs="Arial"/>
          <w:sz w:val="22"/>
          <w:szCs w:val="22"/>
        </w:rPr>
      </w:pPr>
      <w:r w:rsidRPr="00E069CE">
        <w:rPr>
          <w:rFonts w:ascii="Arial" w:hAnsi="Arial" w:cs="Arial"/>
          <w:sz w:val="22"/>
          <w:szCs w:val="22"/>
        </w:rPr>
        <w:t>NSBWI-0041 Pulling Pipettes for Injections</w:t>
      </w:r>
    </w:p>
    <w:p w14:paraId="0DCFB154" w14:textId="77777777" w:rsidR="005178E4" w:rsidRPr="00A9467F" w:rsidRDefault="005178E4" w:rsidP="005D670D">
      <w:pPr>
        <w:pStyle w:val="BodyText"/>
        <w:spacing w:after="0" w:line="360" w:lineRule="auto"/>
        <w:rPr>
          <w:rFonts w:ascii="Arial" w:hAnsi="Arial" w:cs="Arial"/>
          <w:b/>
          <w:sz w:val="22"/>
          <w:szCs w:val="22"/>
        </w:rPr>
      </w:pPr>
    </w:p>
    <w:p w14:paraId="0DCFB155" w14:textId="77777777" w:rsidR="005178E4" w:rsidRPr="00A9467F" w:rsidRDefault="005178E4" w:rsidP="005D670D">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Setup:  </w:t>
      </w:r>
    </w:p>
    <w:p w14:paraId="083A3C01" w14:textId="513670FD" w:rsidR="003C21D5" w:rsidRDefault="003C21D5"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Remove all jewelry that could compromise PPE</w:t>
      </w:r>
      <w:r w:rsidR="00103A1E">
        <w:rPr>
          <w:rStyle w:val="normaltextrun"/>
          <w:rFonts w:ascii="Arial" w:hAnsi="Arial" w:cs="Arial"/>
          <w:sz w:val="22"/>
          <w:szCs w:val="22"/>
        </w:rPr>
        <w:t>. L</w:t>
      </w:r>
      <w:r>
        <w:rPr>
          <w:rStyle w:val="normaltextrun"/>
          <w:rFonts w:ascii="Arial" w:hAnsi="Arial" w:cs="Arial"/>
          <w:sz w:val="22"/>
          <w:szCs w:val="22"/>
        </w:rPr>
        <w:t>ong hair that could fall into the surgical site must be tied back or covered.</w:t>
      </w:r>
      <w:r>
        <w:rPr>
          <w:rStyle w:val="eop"/>
          <w:rFonts w:ascii="Arial" w:hAnsi="Arial" w:cs="Arial"/>
          <w:sz w:val="22"/>
          <w:szCs w:val="22"/>
        </w:rPr>
        <w:t> </w:t>
      </w:r>
    </w:p>
    <w:p w14:paraId="3D1CA6AA" w14:textId="77777777" w:rsidR="003C21D5" w:rsidRDefault="003C21D5"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Wash hands prior to surgery with soap and water and wear clean exam gloves and a disposable lab coat while performing surgery. </w:t>
      </w:r>
      <w:r>
        <w:rPr>
          <w:rStyle w:val="eop"/>
          <w:rFonts w:ascii="Arial" w:hAnsi="Arial" w:cs="Arial"/>
          <w:sz w:val="22"/>
          <w:szCs w:val="22"/>
        </w:rPr>
        <w:t> </w:t>
      </w:r>
    </w:p>
    <w:p w14:paraId="4B483208" w14:textId="77777777" w:rsidR="00C55CA0" w:rsidRPr="00C55CA0" w:rsidRDefault="00C55CA0" w:rsidP="005D670D">
      <w:pPr>
        <w:pStyle w:val="List2"/>
        <w:numPr>
          <w:ilvl w:val="2"/>
          <w:numId w:val="1"/>
        </w:numPr>
        <w:spacing w:line="360" w:lineRule="auto"/>
        <w:rPr>
          <w:rFonts w:ascii="Arial" w:hAnsi="Arial" w:cs="Arial"/>
          <w:sz w:val="22"/>
          <w:szCs w:val="22"/>
        </w:rPr>
      </w:pPr>
      <w:r w:rsidRPr="00C55CA0">
        <w:rPr>
          <w:rFonts w:ascii="Arial" w:hAnsi="Arial" w:cs="Arial"/>
          <w:sz w:val="22"/>
          <w:szCs w:val="22"/>
        </w:rPr>
        <w:t>Surgeons must change gloves between surgical animals. </w:t>
      </w:r>
    </w:p>
    <w:p w14:paraId="2BB43AA5" w14:textId="0B5CEC10" w:rsidR="00C55CA0" w:rsidRPr="00C55CA0" w:rsidRDefault="00C55CA0" w:rsidP="005D670D">
      <w:pPr>
        <w:pStyle w:val="List2"/>
        <w:numPr>
          <w:ilvl w:val="2"/>
          <w:numId w:val="1"/>
        </w:numPr>
        <w:spacing w:line="360" w:lineRule="auto"/>
        <w:rPr>
          <w:rFonts w:ascii="Arial" w:hAnsi="Arial" w:cs="Arial"/>
          <w:sz w:val="22"/>
          <w:szCs w:val="22"/>
        </w:rPr>
      </w:pPr>
      <w:r w:rsidRPr="00C55CA0">
        <w:rPr>
          <w:rFonts w:ascii="Arial" w:hAnsi="Arial" w:cs="Arial"/>
          <w:sz w:val="22"/>
          <w:szCs w:val="22"/>
        </w:rPr>
        <w:t>Disinfect or change gloves any time they become dirty or damaged. </w:t>
      </w:r>
    </w:p>
    <w:p w14:paraId="3C3A8856" w14:textId="5948CC35" w:rsidR="00C55CA0" w:rsidRPr="00C55CA0" w:rsidRDefault="00C55CA0" w:rsidP="005D670D">
      <w:pPr>
        <w:pStyle w:val="List2"/>
        <w:numPr>
          <w:ilvl w:val="2"/>
          <w:numId w:val="1"/>
        </w:numPr>
        <w:spacing w:line="360" w:lineRule="auto"/>
        <w:rPr>
          <w:rFonts w:ascii="Arial" w:hAnsi="Arial" w:cs="Arial"/>
          <w:sz w:val="22"/>
          <w:szCs w:val="22"/>
        </w:rPr>
      </w:pPr>
      <w:r w:rsidRPr="00C55CA0">
        <w:rPr>
          <w:rFonts w:ascii="Arial" w:hAnsi="Arial" w:cs="Arial"/>
          <w:sz w:val="22"/>
          <w:szCs w:val="22"/>
        </w:rPr>
        <w:t>To disinfect</w:t>
      </w:r>
      <w:r w:rsidR="00B30659">
        <w:rPr>
          <w:rFonts w:ascii="Arial" w:hAnsi="Arial" w:cs="Arial"/>
          <w:sz w:val="22"/>
          <w:szCs w:val="22"/>
        </w:rPr>
        <w:t>,</w:t>
      </w:r>
      <w:r w:rsidRPr="00C55CA0">
        <w:rPr>
          <w:rFonts w:ascii="Arial" w:hAnsi="Arial" w:cs="Arial"/>
          <w:sz w:val="22"/>
          <w:szCs w:val="22"/>
        </w:rPr>
        <w:t xml:space="preserve"> </w:t>
      </w:r>
      <w:proofErr w:type="gramStart"/>
      <w:r w:rsidRPr="00C55CA0">
        <w:rPr>
          <w:rFonts w:ascii="Arial" w:hAnsi="Arial" w:cs="Arial"/>
          <w:sz w:val="22"/>
          <w:szCs w:val="22"/>
        </w:rPr>
        <w:t>spray with</w:t>
      </w:r>
      <w:proofErr w:type="gramEnd"/>
      <w:r w:rsidRPr="00C55CA0">
        <w:rPr>
          <w:rFonts w:ascii="Arial" w:hAnsi="Arial" w:cs="Arial"/>
          <w:sz w:val="22"/>
          <w:szCs w:val="22"/>
        </w:rPr>
        <w:t xml:space="preserve"> 70% </w:t>
      </w:r>
      <w:r w:rsidR="005D670D">
        <w:rPr>
          <w:rFonts w:ascii="Arial" w:hAnsi="Arial" w:cs="Arial"/>
          <w:sz w:val="22"/>
          <w:szCs w:val="22"/>
        </w:rPr>
        <w:t xml:space="preserve">Ethanol </w:t>
      </w:r>
      <w:r w:rsidRPr="00C55CA0">
        <w:rPr>
          <w:rFonts w:ascii="Arial" w:hAnsi="Arial" w:cs="Arial"/>
          <w:sz w:val="22"/>
          <w:szCs w:val="22"/>
        </w:rPr>
        <w:t>and let air dry</w:t>
      </w:r>
      <w:r w:rsidR="00B30659">
        <w:rPr>
          <w:rFonts w:ascii="Arial" w:hAnsi="Arial" w:cs="Arial"/>
          <w:sz w:val="22"/>
          <w:szCs w:val="22"/>
        </w:rPr>
        <w:t>.</w:t>
      </w:r>
    </w:p>
    <w:p w14:paraId="0DCFB156" w14:textId="0C4CD73A" w:rsidR="005178E4" w:rsidRDefault="00C55CA0" w:rsidP="005D670D">
      <w:pPr>
        <w:pStyle w:val="List2"/>
        <w:numPr>
          <w:ilvl w:val="1"/>
          <w:numId w:val="1"/>
        </w:numPr>
        <w:spacing w:line="360" w:lineRule="auto"/>
        <w:rPr>
          <w:rFonts w:ascii="Arial" w:hAnsi="Arial" w:cs="Arial"/>
          <w:sz w:val="22"/>
          <w:szCs w:val="22"/>
        </w:rPr>
      </w:pPr>
      <w:r w:rsidRPr="00C55CA0">
        <w:rPr>
          <w:rFonts w:ascii="Arial" w:hAnsi="Arial" w:cs="Arial"/>
          <w:b/>
          <w:bCs/>
          <w:sz w:val="22"/>
          <w:szCs w:val="22"/>
        </w:rPr>
        <w:t xml:space="preserve">ATTENTION: Before proceeding, please reference the </w:t>
      </w:r>
      <w:r w:rsidRPr="0014783E">
        <w:rPr>
          <w:rFonts w:ascii="Arial" w:hAnsi="Arial" w:cs="Arial"/>
          <w:b/>
          <w:bCs/>
          <w:sz w:val="22"/>
          <w:szCs w:val="22"/>
        </w:rPr>
        <w:t>Standards of Care protocol via IRB manager</w:t>
      </w:r>
      <w:r w:rsidRPr="00C55CA0">
        <w:rPr>
          <w:rFonts w:ascii="Arial" w:hAnsi="Arial" w:cs="Arial"/>
          <w:b/>
          <w:bCs/>
          <w:sz w:val="22"/>
          <w:szCs w:val="22"/>
        </w:rPr>
        <w:t xml:space="preserve"> for complete list of drugs and drug preparations required by the procedure being performed</w:t>
      </w:r>
      <w:r w:rsidR="0014783E">
        <w:rPr>
          <w:rFonts w:ascii="Arial" w:hAnsi="Arial" w:cs="Arial"/>
          <w:sz w:val="22"/>
          <w:szCs w:val="22"/>
        </w:rPr>
        <w:t>.</w:t>
      </w:r>
      <w:r w:rsidR="0014783E">
        <w:rPr>
          <w:rFonts w:ascii="Arial" w:hAnsi="Arial" w:cs="Arial"/>
          <w:sz w:val="22"/>
          <w:szCs w:val="22"/>
        </w:rPr>
        <w:tab/>
      </w:r>
    </w:p>
    <w:p w14:paraId="68CB439E" w14:textId="6740081C" w:rsidR="00C55CA0" w:rsidRDefault="00C55CA0" w:rsidP="005D670D">
      <w:pPr>
        <w:pStyle w:val="List2"/>
        <w:numPr>
          <w:ilvl w:val="1"/>
          <w:numId w:val="1"/>
        </w:numPr>
        <w:spacing w:line="360" w:lineRule="auto"/>
        <w:rPr>
          <w:rFonts w:ascii="Arial" w:hAnsi="Arial" w:cs="Arial"/>
          <w:sz w:val="22"/>
          <w:szCs w:val="22"/>
        </w:rPr>
      </w:pPr>
      <w:r w:rsidRPr="00C55CA0">
        <w:rPr>
          <w:rFonts w:ascii="Arial" w:hAnsi="Arial" w:cs="Arial"/>
          <w:sz w:val="22"/>
          <w:szCs w:val="22"/>
        </w:rPr>
        <w:t>Turn on heating pad, bead sterilizer, stereotaxic digital display</w:t>
      </w:r>
      <w:r w:rsidR="00B30659">
        <w:rPr>
          <w:rFonts w:ascii="Arial" w:hAnsi="Arial" w:cs="Arial"/>
          <w:sz w:val="22"/>
          <w:szCs w:val="22"/>
        </w:rPr>
        <w:t>.</w:t>
      </w:r>
    </w:p>
    <w:p w14:paraId="7CA5E132" w14:textId="0163BB1D" w:rsidR="00C55CA0" w:rsidRDefault="00D442CC" w:rsidP="005D670D">
      <w:pPr>
        <w:pStyle w:val="List2"/>
        <w:numPr>
          <w:ilvl w:val="1"/>
          <w:numId w:val="1"/>
        </w:numPr>
        <w:spacing w:line="360" w:lineRule="auto"/>
        <w:rPr>
          <w:rFonts w:ascii="Arial" w:hAnsi="Arial" w:cs="Arial"/>
          <w:sz w:val="22"/>
          <w:szCs w:val="22"/>
        </w:rPr>
      </w:pPr>
      <w:r w:rsidRPr="00D442CC">
        <w:rPr>
          <w:rFonts w:ascii="Arial" w:hAnsi="Arial" w:cs="Arial"/>
          <w:sz w:val="22"/>
          <w:szCs w:val="22"/>
        </w:rPr>
        <w:t>Set the heating pad to 37.0 ± 0.5°C. </w:t>
      </w:r>
    </w:p>
    <w:p w14:paraId="04F55476" w14:textId="14A3F3F9" w:rsidR="00D442CC" w:rsidRDefault="00D442CC" w:rsidP="005D670D">
      <w:pPr>
        <w:pStyle w:val="List2"/>
        <w:numPr>
          <w:ilvl w:val="1"/>
          <w:numId w:val="1"/>
        </w:numPr>
        <w:spacing w:line="360" w:lineRule="auto"/>
        <w:rPr>
          <w:rFonts w:ascii="Arial" w:hAnsi="Arial" w:cs="Arial"/>
          <w:sz w:val="22"/>
          <w:szCs w:val="22"/>
        </w:rPr>
      </w:pPr>
      <w:r w:rsidRPr="00D442CC">
        <w:rPr>
          <w:rFonts w:ascii="Arial" w:hAnsi="Arial" w:cs="Arial"/>
          <w:sz w:val="22"/>
          <w:szCs w:val="22"/>
        </w:rPr>
        <w:t>Turn on compressed air, vacuum, and oxygen concentrator</w:t>
      </w:r>
      <w:r w:rsidR="00B30659">
        <w:rPr>
          <w:rFonts w:ascii="Arial" w:hAnsi="Arial" w:cs="Arial"/>
          <w:sz w:val="22"/>
          <w:szCs w:val="22"/>
        </w:rPr>
        <w:t>.</w:t>
      </w:r>
    </w:p>
    <w:p w14:paraId="6A8C885D" w14:textId="77777777" w:rsidR="00D442CC" w:rsidRPr="00D442CC" w:rsidRDefault="00D442CC" w:rsidP="005D670D">
      <w:pPr>
        <w:pStyle w:val="List2"/>
        <w:numPr>
          <w:ilvl w:val="1"/>
          <w:numId w:val="1"/>
        </w:numPr>
        <w:spacing w:line="360" w:lineRule="auto"/>
        <w:rPr>
          <w:rFonts w:ascii="Arial" w:hAnsi="Arial" w:cs="Arial"/>
          <w:sz w:val="22"/>
          <w:szCs w:val="22"/>
        </w:rPr>
      </w:pPr>
      <w:r w:rsidRPr="00D442CC">
        <w:rPr>
          <w:rFonts w:ascii="Arial" w:hAnsi="Arial" w:cs="Arial"/>
          <w:sz w:val="22"/>
          <w:szCs w:val="22"/>
        </w:rPr>
        <w:t>Disinfect the surgery area. </w:t>
      </w:r>
    </w:p>
    <w:p w14:paraId="2C585704" w14:textId="73D1F14C" w:rsidR="00D442CC" w:rsidRPr="00D442CC" w:rsidRDefault="00D442CC" w:rsidP="005D670D">
      <w:pPr>
        <w:pStyle w:val="List2"/>
        <w:numPr>
          <w:ilvl w:val="2"/>
          <w:numId w:val="1"/>
        </w:numPr>
        <w:spacing w:line="360" w:lineRule="auto"/>
        <w:rPr>
          <w:rFonts w:ascii="Arial" w:hAnsi="Arial" w:cs="Arial"/>
          <w:sz w:val="22"/>
          <w:szCs w:val="22"/>
        </w:rPr>
      </w:pPr>
      <w:r w:rsidRPr="00D442CC">
        <w:rPr>
          <w:rFonts w:ascii="Arial" w:hAnsi="Arial" w:cs="Arial"/>
          <w:sz w:val="22"/>
          <w:szCs w:val="22"/>
        </w:rPr>
        <w:t>Spray area for the surgical drape with PREempt and let sit for at least 5</w:t>
      </w:r>
      <w:r w:rsidR="00B30659">
        <w:rPr>
          <w:rFonts w:ascii="Arial" w:hAnsi="Arial" w:cs="Arial"/>
          <w:sz w:val="22"/>
          <w:szCs w:val="22"/>
        </w:rPr>
        <w:t xml:space="preserve"> </w:t>
      </w:r>
      <w:r w:rsidRPr="00D442CC">
        <w:rPr>
          <w:rFonts w:ascii="Arial" w:hAnsi="Arial" w:cs="Arial"/>
          <w:sz w:val="22"/>
          <w:szCs w:val="22"/>
        </w:rPr>
        <w:t>min</w:t>
      </w:r>
      <w:r w:rsidR="00B30659">
        <w:rPr>
          <w:rFonts w:ascii="Arial" w:hAnsi="Arial" w:cs="Arial"/>
          <w:sz w:val="22"/>
          <w:szCs w:val="22"/>
        </w:rPr>
        <w:t>.</w:t>
      </w:r>
      <w:r w:rsidRPr="00D442CC">
        <w:rPr>
          <w:rFonts w:ascii="Arial" w:hAnsi="Arial" w:cs="Arial"/>
          <w:sz w:val="22"/>
          <w:szCs w:val="22"/>
        </w:rPr>
        <w:t> </w:t>
      </w:r>
    </w:p>
    <w:p w14:paraId="5D570AF0" w14:textId="4D554624" w:rsidR="00D442CC" w:rsidRPr="00D442CC" w:rsidRDefault="00D442CC" w:rsidP="005D670D">
      <w:pPr>
        <w:pStyle w:val="List2"/>
        <w:numPr>
          <w:ilvl w:val="2"/>
          <w:numId w:val="1"/>
        </w:numPr>
        <w:spacing w:line="360" w:lineRule="auto"/>
        <w:rPr>
          <w:rFonts w:ascii="Arial" w:hAnsi="Arial" w:cs="Arial"/>
          <w:sz w:val="22"/>
          <w:szCs w:val="22"/>
        </w:rPr>
      </w:pPr>
      <w:r w:rsidRPr="00D442CC">
        <w:rPr>
          <w:rFonts w:ascii="Arial" w:hAnsi="Arial" w:cs="Arial"/>
          <w:sz w:val="22"/>
          <w:szCs w:val="22"/>
        </w:rPr>
        <w:lastRenderedPageBreak/>
        <w:t>Spray all other surfaces, surgical rig, induction chamber, station tools, knobs buttons, and switches you touch during the procedure with 70% Ethanol reapplying after 5</w:t>
      </w:r>
      <w:r w:rsidR="005D670D">
        <w:rPr>
          <w:rFonts w:ascii="Arial" w:hAnsi="Arial" w:cs="Arial"/>
          <w:sz w:val="22"/>
          <w:szCs w:val="22"/>
        </w:rPr>
        <w:t xml:space="preserve"> </w:t>
      </w:r>
      <w:r w:rsidRPr="00D442CC">
        <w:rPr>
          <w:rFonts w:ascii="Arial" w:hAnsi="Arial" w:cs="Arial"/>
          <w:sz w:val="22"/>
          <w:szCs w:val="22"/>
        </w:rPr>
        <w:t>min, so you have a minimum contact time of 10</w:t>
      </w:r>
      <w:r w:rsidR="005D670D">
        <w:rPr>
          <w:rFonts w:ascii="Arial" w:hAnsi="Arial" w:cs="Arial"/>
          <w:sz w:val="22"/>
          <w:szCs w:val="22"/>
        </w:rPr>
        <w:t xml:space="preserve"> </w:t>
      </w:r>
      <w:r w:rsidRPr="00D442CC">
        <w:rPr>
          <w:rFonts w:ascii="Arial" w:hAnsi="Arial" w:cs="Arial"/>
          <w:sz w:val="22"/>
          <w:szCs w:val="22"/>
        </w:rPr>
        <w:t>min</w:t>
      </w:r>
      <w:r w:rsidR="00B30659">
        <w:rPr>
          <w:rFonts w:ascii="Arial" w:hAnsi="Arial" w:cs="Arial"/>
          <w:sz w:val="22"/>
          <w:szCs w:val="22"/>
        </w:rPr>
        <w:t>.</w:t>
      </w:r>
    </w:p>
    <w:p w14:paraId="6F4B88E7" w14:textId="77777777" w:rsidR="00D442CC" w:rsidRPr="00D442CC" w:rsidRDefault="00D442CC" w:rsidP="005D670D">
      <w:pPr>
        <w:pStyle w:val="List2"/>
        <w:numPr>
          <w:ilvl w:val="2"/>
          <w:numId w:val="1"/>
        </w:numPr>
        <w:spacing w:line="360" w:lineRule="auto"/>
        <w:rPr>
          <w:rFonts w:ascii="Arial" w:hAnsi="Arial" w:cs="Arial"/>
          <w:sz w:val="22"/>
          <w:szCs w:val="22"/>
        </w:rPr>
      </w:pPr>
      <w:r w:rsidRPr="00D442CC">
        <w:rPr>
          <w:rFonts w:ascii="Arial" w:hAnsi="Arial" w:cs="Arial"/>
          <w:sz w:val="22"/>
          <w:szCs w:val="22"/>
        </w:rPr>
        <w:t>Optionally you may use alcohol swabs to wipe down station tools, knobs buttons, and switches you touch during the procedure. </w:t>
      </w:r>
    </w:p>
    <w:p w14:paraId="3FCFFF74" w14:textId="7E77E239" w:rsidR="00D442CC" w:rsidRPr="00D442CC" w:rsidRDefault="00D442CC" w:rsidP="005D670D">
      <w:pPr>
        <w:pStyle w:val="List2"/>
        <w:numPr>
          <w:ilvl w:val="2"/>
          <w:numId w:val="1"/>
        </w:numPr>
        <w:spacing w:line="360" w:lineRule="auto"/>
        <w:rPr>
          <w:rFonts w:ascii="Arial" w:hAnsi="Arial" w:cs="Arial"/>
          <w:sz w:val="22"/>
          <w:szCs w:val="22"/>
        </w:rPr>
      </w:pPr>
      <w:r w:rsidRPr="00D442CC">
        <w:rPr>
          <w:rFonts w:ascii="Arial" w:hAnsi="Arial" w:cs="Arial"/>
          <w:sz w:val="22"/>
          <w:szCs w:val="22"/>
        </w:rPr>
        <w:t>If performing multiple surgeries, the induction chamber must be cleaned between animals</w:t>
      </w:r>
      <w:r w:rsidR="002B7A41">
        <w:rPr>
          <w:rFonts w:ascii="Arial" w:hAnsi="Arial" w:cs="Arial"/>
          <w:sz w:val="22"/>
          <w:szCs w:val="22"/>
        </w:rPr>
        <w:t>.</w:t>
      </w:r>
    </w:p>
    <w:p w14:paraId="175F839D" w14:textId="706AA223" w:rsidR="00FD5F49" w:rsidRDefault="00FD5F49"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Using a non-sterile Kimwipe wipe up any residual PREempt and 70%</w:t>
      </w:r>
      <w:r>
        <w:rPr>
          <w:rStyle w:val="eop"/>
          <w:rFonts w:ascii="Arial" w:hAnsi="Arial" w:cs="Arial"/>
          <w:sz w:val="22"/>
          <w:szCs w:val="22"/>
        </w:rPr>
        <w:t> </w:t>
      </w:r>
      <w:r w:rsidR="005D670D">
        <w:rPr>
          <w:rStyle w:val="eop"/>
          <w:rFonts w:ascii="Arial" w:hAnsi="Arial" w:cs="Arial"/>
          <w:sz w:val="22"/>
          <w:szCs w:val="22"/>
        </w:rPr>
        <w:t>Ethanol</w:t>
      </w:r>
      <w:r w:rsidR="002B7A41">
        <w:rPr>
          <w:rStyle w:val="eop"/>
          <w:rFonts w:ascii="Arial" w:hAnsi="Arial" w:cs="Arial"/>
          <w:sz w:val="22"/>
          <w:szCs w:val="22"/>
        </w:rPr>
        <w:t>.</w:t>
      </w:r>
    </w:p>
    <w:p w14:paraId="4648C9CB" w14:textId="77777777" w:rsidR="00FD5F49" w:rsidRDefault="00FD5F49"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Cover heating pad on surgical rig with a layer of press ‘n’ seal.</w:t>
      </w:r>
      <w:r>
        <w:rPr>
          <w:rStyle w:val="eop"/>
          <w:rFonts w:ascii="Arial" w:hAnsi="Arial" w:cs="Arial"/>
          <w:sz w:val="22"/>
          <w:szCs w:val="22"/>
        </w:rPr>
        <w:t> </w:t>
      </w:r>
    </w:p>
    <w:p w14:paraId="7B9B064E" w14:textId="3DF05A0A" w:rsidR="00D442CC" w:rsidRDefault="00FD5F49" w:rsidP="005D670D">
      <w:pPr>
        <w:pStyle w:val="List2"/>
        <w:numPr>
          <w:ilvl w:val="2"/>
          <w:numId w:val="1"/>
        </w:numPr>
        <w:spacing w:line="360" w:lineRule="auto"/>
        <w:rPr>
          <w:rFonts w:ascii="Arial" w:hAnsi="Arial" w:cs="Arial"/>
          <w:sz w:val="22"/>
          <w:szCs w:val="22"/>
        </w:rPr>
      </w:pPr>
      <w:r w:rsidRPr="00FD5F49">
        <w:rPr>
          <w:rFonts w:ascii="Arial" w:hAnsi="Arial" w:cs="Arial"/>
          <w:sz w:val="22"/>
          <w:szCs w:val="22"/>
        </w:rPr>
        <w:t>If preforming multiple surgeries, the press ‘n’ seal must be changed between animals. </w:t>
      </w:r>
    </w:p>
    <w:p w14:paraId="5C8AE385" w14:textId="77777777" w:rsidR="00EC0560" w:rsidRDefault="00EC0560"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Open a fresh sterile drape, touching only the blue side to ensure sterility, place it white side up and blue side down, on the area disinfected with PREempt.</w:t>
      </w:r>
      <w:r>
        <w:rPr>
          <w:rStyle w:val="eop"/>
          <w:rFonts w:ascii="Arial" w:hAnsi="Arial" w:cs="Arial"/>
          <w:sz w:val="22"/>
          <w:szCs w:val="22"/>
        </w:rPr>
        <w:t> </w:t>
      </w:r>
    </w:p>
    <w:p w14:paraId="57473C3B" w14:textId="692228D2" w:rsidR="00EC0560" w:rsidRDefault="00EC0560"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Open a sterile 24-well plate and dispense supplies into well</w:t>
      </w:r>
      <w:r w:rsidR="00F50F85">
        <w:rPr>
          <w:rStyle w:val="eop"/>
          <w:rFonts w:ascii="Arial" w:hAnsi="Arial" w:cs="Arial"/>
          <w:sz w:val="22"/>
          <w:szCs w:val="22"/>
        </w:rPr>
        <w:t>.</w:t>
      </w:r>
    </w:p>
    <w:p w14:paraId="05A30BFF" w14:textId="77777777" w:rsidR="003752EC" w:rsidRDefault="003752EC" w:rsidP="005D670D">
      <w:pPr>
        <w:pStyle w:val="paragraph"/>
        <w:numPr>
          <w:ilvl w:val="2"/>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Fill one well with 1 ml Nair.</w:t>
      </w:r>
      <w:r>
        <w:rPr>
          <w:rStyle w:val="eop"/>
          <w:rFonts w:ascii="Arial" w:hAnsi="Arial" w:cs="Arial"/>
          <w:sz w:val="22"/>
          <w:szCs w:val="22"/>
        </w:rPr>
        <w:t> </w:t>
      </w:r>
    </w:p>
    <w:p w14:paraId="5B0FDF38" w14:textId="1D557DB6" w:rsidR="003752EC" w:rsidRDefault="003752EC" w:rsidP="005D670D">
      <w:pPr>
        <w:pStyle w:val="paragraph"/>
        <w:numPr>
          <w:ilvl w:val="2"/>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Fill one well with 1 ml Betadine solution and soak three swabs</w:t>
      </w:r>
      <w:r w:rsidR="00F50F85">
        <w:rPr>
          <w:rStyle w:val="eop"/>
          <w:rFonts w:ascii="Arial" w:hAnsi="Arial" w:cs="Arial"/>
          <w:sz w:val="22"/>
          <w:szCs w:val="22"/>
        </w:rPr>
        <w:t>.</w:t>
      </w:r>
    </w:p>
    <w:p w14:paraId="3E8C56B0" w14:textId="5BB0530A" w:rsidR="00E74C26" w:rsidRDefault="00E74C26" w:rsidP="005D670D">
      <w:pPr>
        <w:pStyle w:val="List2"/>
        <w:numPr>
          <w:ilvl w:val="1"/>
          <w:numId w:val="1"/>
        </w:numPr>
        <w:spacing w:line="360" w:lineRule="auto"/>
        <w:rPr>
          <w:rFonts w:ascii="Arial" w:hAnsi="Arial" w:cs="Arial"/>
          <w:sz w:val="22"/>
          <w:szCs w:val="22"/>
        </w:rPr>
      </w:pPr>
      <w:r w:rsidRPr="00E74C26">
        <w:rPr>
          <w:rFonts w:ascii="Arial" w:hAnsi="Arial" w:cs="Arial"/>
          <w:sz w:val="22"/>
          <w:szCs w:val="22"/>
        </w:rPr>
        <w:t>Open sterile packages surgical supplies, pouring the items onto the surgical drape to preserve sterility. </w:t>
      </w:r>
    </w:p>
    <w:p w14:paraId="305C63C1" w14:textId="63F6AD0A" w:rsidR="00E74C26" w:rsidRDefault="00E74C26" w:rsidP="005D670D">
      <w:pPr>
        <w:pStyle w:val="List2"/>
        <w:numPr>
          <w:ilvl w:val="2"/>
          <w:numId w:val="1"/>
        </w:numPr>
        <w:spacing w:line="360" w:lineRule="auto"/>
        <w:rPr>
          <w:rFonts w:ascii="Arial" w:hAnsi="Arial" w:cs="Arial"/>
          <w:sz w:val="22"/>
          <w:szCs w:val="22"/>
        </w:rPr>
      </w:pPr>
      <w:r w:rsidRPr="00E74C26">
        <w:rPr>
          <w:rFonts w:ascii="Arial" w:hAnsi="Arial" w:cs="Arial"/>
          <w:sz w:val="22"/>
          <w:szCs w:val="22"/>
        </w:rPr>
        <w:t xml:space="preserve">Cotton swabs, Kimwipes, gauze, &amp; </w:t>
      </w:r>
      <w:proofErr w:type="spellStart"/>
      <w:r w:rsidRPr="00E74C26">
        <w:rPr>
          <w:rFonts w:ascii="Arial" w:hAnsi="Arial" w:cs="Arial"/>
          <w:sz w:val="22"/>
          <w:szCs w:val="22"/>
        </w:rPr>
        <w:t>sugis</w:t>
      </w:r>
      <w:proofErr w:type="spellEnd"/>
      <w:r w:rsidR="00F50F85">
        <w:rPr>
          <w:rFonts w:ascii="Arial" w:hAnsi="Arial" w:cs="Arial"/>
          <w:sz w:val="22"/>
          <w:szCs w:val="22"/>
        </w:rPr>
        <w:t>.</w:t>
      </w:r>
    </w:p>
    <w:p w14:paraId="30E24821" w14:textId="07235DAB" w:rsidR="00B55FB8" w:rsidRPr="00B55FB8" w:rsidRDefault="00B55FB8" w:rsidP="005D670D">
      <w:pPr>
        <w:pStyle w:val="List2"/>
        <w:numPr>
          <w:ilvl w:val="1"/>
          <w:numId w:val="1"/>
        </w:numPr>
        <w:spacing w:line="360" w:lineRule="auto"/>
        <w:rPr>
          <w:rFonts w:ascii="Arial" w:hAnsi="Arial" w:cs="Arial"/>
          <w:sz w:val="22"/>
          <w:szCs w:val="22"/>
        </w:rPr>
      </w:pPr>
      <w:r w:rsidRPr="00B55FB8">
        <w:rPr>
          <w:rFonts w:ascii="Arial" w:hAnsi="Arial" w:cs="Arial"/>
          <w:sz w:val="22"/>
          <w:szCs w:val="22"/>
        </w:rPr>
        <w:t>Fill the 10</w:t>
      </w:r>
      <w:r w:rsidR="002B7A41">
        <w:rPr>
          <w:rFonts w:ascii="Arial" w:hAnsi="Arial" w:cs="Arial"/>
          <w:sz w:val="22"/>
          <w:szCs w:val="22"/>
        </w:rPr>
        <w:t xml:space="preserve"> </w:t>
      </w:r>
      <w:r>
        <w:rPr>
          <w:rFonts w:ascii="Arial" w:hAnsi="Arial" w:cs="Arial"/>
          <w:sz w:val="22"/>
          <w:szCs w:val="22"/>
        </w:rPr>
        <w:t xml:space="preserve">ml </w:t>
      </w:r>
      <w:r w:rsidRPr="00B55FB8">
        <w:rPr>
          <w:rFonts w:ascii="Arial" w:hAnsi="Arial" w:cs="Arial"/>
          <w:sz w:val="22"/>
          <w:szCs w:val="22"/>
        </w:rPr>
        <w:t>syringe with ACSF (Artificial Cerebrospinal Fluid), then attach 0.2</w:t>
      </w:r>
      <w:r w:rsidR="002B7A41">
        <w:rPr>
          <w:rFonts w:ascii="Arial" w:hAnsi="Arial" w:cs="Arial"/>
          <w:sz w:val="22"/>
          <w:szCs w:val="22"/>
        </w:rPr>
        <w:t xml:space="preserve"> µ</w:t>
      </w:r>
      <w:r w:rsidRPr="00B55FB8">
        <w:rPr>
          <w:rFonts w:ascii="Arial" w:hAnsi="Arial" w:cs="Arial"/>
          <w:sz w:val="22"/>
          <w:szCs w:val="22"/>
        </w:rPr>
        <w:t>m syringe filter and 25G 5/8” needle. </w:t>
      </w:r>
    </w:p>
    <w:p w14:paraId="73F5DA80" w14:textId="77777777" w:rsidR="00B55FB8" w:rsidRPr="00B55FB8" w:rsidRDefault="00B55FB8" w:rsidP="005D670D">
      <w:pPr>
        <w:pStyle w:val="List2"/>
        <w:numPr>
          <w:ilvl w:val="2"/>
          <w:numId w:val="1"/>
        </w:numPr>
        <w:spacing w:line="360" w:lineRule="auto"/>
        <w:rPr>
          <w:rFonts w:ascii="Arial" w:hAnsi="Arial" w:cs="Arial"/>
          <w:sz w:val="22"/>
          <w:szCs w:val="22"/>
        </w:rPr>
      </w:pPr>
      <w:r w:rsidRPr="00B55FB8">
        <w:rPr>
          <w:rFonts w:ascii="Arial" w:hAnsi="Arial" w:cs="Arial"/>
          <w:sz w:val="22"/>
          <w:szCs w:val="22"/>
        </w:rPr>
        <w:t>Note: Never pull fluid through the filter. </w:t>
      </w:r>
    </w:p>
    <w:p w14:paraId="39CC4966" w14:textId="40286427" w:rsidR="00B55FB8" w:rsidRPr="00B55FB8" w:rsidRDefault="00B55FB8" w:rsidP="005D670D">
      <w:pPr>
        <w:pStyle w:val="List2"/>
        <w:numPr>
          <w:ilvl w:val="2"/>
          <w:numId w:val="1"/>
        </w:numPr>
        <w:spacing w:line="360" w:lineRule="auto"/>
        <w:rPr>
          <w:rFonts w:ascii="Arial" w:hAnsi="Arial" w:cs="Arial"/>
          <w:sz w:val="22"/>
          <w:szCs w:val="22"/>
        </w:rPr>
      </w:pPr>
      <w:r w:rsidRPr="00B55FB8">
        <w:rPr>
          <w:rFonts w:ascii="Arial" w:hAnsi="Arial" w:cs="Arial"/>
          <w:sz w:val="22"/>
          <w:szCs w:val="22"/>
        </w:rPr>
        <w:t>ACSF is only sterile after being dispensed though the filter</w:t>
      </w:r>
      <w:r w:rsidR="00F50F85">
        <w:rPr>
          <w:rFonts w:ascii="Arial" w:hAnsi="Arial" w:cs="Arial"/>
          <w:sz w:val="22"/>
          <w:szCs w:val="22"/>
        </w:rPr>
        <w:t>.</w:t>
      </w:r>
    </w:p>
    <w:p w14:paraId="7B6EF2D4" w14:textId="42C34043" w:rsidR="00B55FB8" w:rsidRPr="00B55FB8" w:rsidRDefault="00B55FB8" w:rsidP="005D670D">
      <w:pPr>
        <w:pStyle w:val="List2"/>
        <w:numPr>
          <w:ilvl w:val="1"/>
          <w:numId w:val="1"/>
        </w:numPr>
        <w:spacing w:line="360" w:lineRule="auto"/>
        <w:rPr>
          <w:rFonts w:ascii="Arial" w:hAnsi="Arial" w:cs="Arial"/>
          <w:sz w:val="22"/>
          <w:szCs w:val="22"/>
        </w:rPr>
      </w:pPr>
      <w:r w:rsidRPr="00B55FB8">
        <w:rPr>
          <w:rFonts w:ascii="Arial" w:hAnsi="Arial" w:cs="Arial"/>
          <w:sz w:val="22"/>
          <w:szCs w:val="22"/>
        </w:rPr>
        <w:t>After checking the Care module acquire 1.0</w:t>
      </w:r>
      <w:r w:rsidR="002B7A41">
        <w:rPr>
          <w:rFonts w:ascii="Arial" w:hAnsi="Arial" w:cs="Arial"/>
          <w:sz w:val="22"/>
          <w:szCs w:val="22"/>
        </w:rPr>
        <w:t xml:space="preserve"> </w:t>
      </w:r>
      <w:r w:rsidRPr="00B55FB8">
        <w:rPr>
          <w:rFonts w:ascii="Arial" w:hAnsi="Arial" w:cs="Arial"/>
          <w:sz w:val="22"/>
          <w:szCs w:val="22"/>
        </w:rPr>
        <w:t>ml and 0.3</w:t>
      </w:r>
      <w:r w:rsidR="002B7A41">
        <w:rPr>
          <w:rFonts w:ascii="Arial" w:hAnsi="Arial" w:cs="Arial"/>
          <w:sz w:val="22"/>
          <w:szCs w:val="22"/>
        </w:rPr>
        <w:t xml:space="preserve"> </w:t>
      </w:r>
      <w:r w:rsidRPr="00B55FB8">
        <w:rPr>
          <w:rFonts w:ascii="Arial" w:hAnsi="Arial" w:cs="Arial"/>
          <w:sz w:val="22"/>
          <w:szCs w:val="22"/>
        </w:rPr>
        <w:t>ml insulin syringes to pull drugs. </w:t>
      </w:r>
    </w:p>
    <w:p w14:paraId="6A66B848" w14:textId="20F74806" w:rsidR="00B55FB8" w:rsidRPr="00B55FB8" w:rsidRDefault="00B55FB8" w:rsidP="005D670D">
      <w:pPr>
        <w:pStyle w:val="List2"/>
        <w:numPr>
          <w:ilvl w:val="2"/>
          <w:numId w:val="1"/>
        </w:numPr>
        <w:spacing w:line="360" w:lineRule="auto"/>
        <w:rPr>
          <w:rFonts w:ascii="Arial" w:hAnsi="Arial" w:cs="Arial"/>
          <w:sz w:val="22"/>
          <w:szCs w:val="22"/>
        </w:rPr>
      </w:pPr>
      <w:r w:rsidRPr="00B55FB8">
        <w:rPr>
          <w:rFonts w:ascii="Arial" w:hAnsi="Arial" w:cs="Arial"/>
          <w:sz w:val="22"/>
          <w:szCs w:val="22"/>
        </w:rPr>
        <w:t>1.0</w:t>
      </w:r>
      <w:r w:rsidR="002B7A41">
        <w:rPr>
          <w:rFonts w:ascii="Arial" w:hAnsi="Arial" w:cs="Arial"/>
          <w:sz w:val="22"/>
          <w:szCs w:val="22"/>
        </w:rPr>
        <w:t xml:space="preserve"> </w:t>
      </w:r>
      <w:r w:rsidRPr="00B55FB8">
        <w:rPr>
          <w:rFonts w:ascii="Arial" w:hAnsi="Arial" w:cs="Arial"/>
          <w:sz w:val="22"/>
          <w:szCs w:val="22"/>
        </w:rPr>
        <w:t>ml syringe is for LRS and Carprofen</w:t>
      </w:r>
    </w:p>
    <w:p w14:paraId="01B8995F" w14:textId="28FAD3B2" w:rsidR="00B55FB8" w:rsidRPr="00B55FB8" w:rsidRDefault="00B55FB8" w:rsidP="005D670D">
      <w:pPr>
        <w:pStyle w:val="List2"/>
        <w:numPr>
          <w:ilvl w:val="2"/>
          <w:numId w:val="1"/>
        </w:numPr>
        <w:spacing w:line="360" w:lineRule="auto"/>
        <w:rPr>
          <w:rFonts w:ascii="Arial" w:hAnsi="Arial" w:cs="Arial"/>
          <w:sz w:val="22"/>
          <w:szCs w:val="22"/>
        </w:rPr>
      </w:pPr>
      <w:r w:rsidRPr="00B55FB8">
        <w:rPr>
          <w:rFonts w:ascii="Arial" w:hAnsi="Arial" w:cs="Arial"/>
          <w:sz w:val="22"/>
          <w:szCs w:val="22"/>
        </w:rPr>
        <w:t>0.3</w:t>
      </w:r>
      <w:r w:rsidR="002B7A41">
        <w:rPr>
          <w:rFonts w:ascii="Arial" w:hAnsi="Arial" w:cs="Arial"/>
          <w:sz w:val="22"/>
          <w:szCs w:val="22"/>
        </w:rPr>
        <w:t xml:space="preserve"> </w:t>
      </w:r>
      <w:r w:rsidRPr="00B55FB8">
        <w:rPr>
          <w:rFonts w:ascii="Arial" w:hAnsi="Arial" w:cs="Arial"/>
          <w:sz w:val="22"/>
          <w:szCs w:val="22"/>
        </w:rPr>
        <w:t>ml syringe for all other drugs </w:t>
      </w:r>
    </w:p>
    <w:p w14:paraId="1F0F5B5B" w14:textId="7747EDF8" w:rsidR="00C01EB1" w:rsidRDefault="00C01EB1" w:rsidP="005D670D">
      <w:pPr>
        <w:pStyle w:val="paragraph"/>
        <w:numPr>
          <w:ilvl w:val="1"/>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 xml:space="preserve">Remove surgery tools from the sterilization tray and </w:t>
      </w:r>
      <w:proofErr w:type="gramStart"/>
      <w:r>
        <w:rPr>
          <w:rStyle w:val="normaltextrun"/>
          <w:rFonts w:ascii="Arial" w:hAnsi="Arial" w:cs="Arial"/>
          <w:sz w:val="22"/>
          <w:szCs w:val="22"/>
        </w:rPr>
        <w:t>place</w:t>
      </w:r>
      <w:proofErr w:type="gramEnd"/>
      <w:r>
        <w:rPr>
          <w:rStyle w:val="normaltextrun"/>
          <w:rFonts w:ascii="Arial" w:hAnsi="Arial" w:cs="Arial"/>
          <w:sz w:val="22"/>
          <w:szCs w:val="22"/>
        </w:rPr>
        <w:t xml:space="preserve"> on the sterile drape, taking care </w:t>
      </w:r>
      <w:proofErr w:type="gramStart"/>
      <w:r>
        <w:rPr>
          <w:rStyle w:val="normaltextrun"/>
          <w:rFonts w:ascii="Arial" w:hAnsi="Arial" w:cs="Arial"/>
          <w:sz w:val="22"/>
          <w:szCs w:val="22"/>
        </w:rPr>
        <w:t>to not</w:t>
      </w:r>
      <w:proofErr w:type="gramEnd"/>
      <w:r>
        <w:rPr>
          <w:rStyle w:val="normaltextrun"/>
          <w:rFonts w:ascii="Arial" w:hAnsi="Arial" w:cs="Arial"/>
          <w:sz w:val="22"/>
          <w:szCs w:val="22"/>
        </w:rPr>
        <w:t xml:space="preserve"> touch the instrument tips.</w:t>
      </w:r>
    </w:p>
    <w:p w14:paraId="2B306E74" w14:textId="77777777" w:rsidR="00C01EB1" w:rsidRDefault="00C01EB1" w:rsidP="005D670D">
      <w:pPr>
        <w:pStyle w:val="paragraph"/>
        <w:numPr>
          <w:ilvl w:val="2"/>
          <w:numId w:val="1"/>
        </w:numPr>
        <w:spacing w:before="0" w:beforeAutospacing="0" w:after="0" w:afterAutospacing="0" w:line="360" w:lineRule="auto"/>
        <w:textAlignment w:val="baseline"/>
        <w:rPr>
          <w:rFonts w:ascii="Arial" w:hAnsi="Arial" w:cs="Arial"/>
          <w:sz w:val="22"/>
          <w:szCs w:val="22"/>
        </w:rPr>
      </w:pPr>
      <w:r>
        <w:rPr>
          <w:rStyle w:val="normaltextrun"/>
          <w:rFonts w:ascii="Arial" w:hAnsi="Arial" w:cs="Arial"/>
          <w:sz w:val="22"/>
          <w:szCs w:val="22"/>
        </w:rPr>
        <w:t>Surgical tools must be autoclaved prior to surgery.</w:t>
      </w:r>
      <w:r>
        <w:rPr>
          <w:rStyle w:val="eop"/>
          <w:rFonts w:ascii="Arial" w:hAnsi="Arial" w:cs="Arial"/>
          <w:sz w:val="22"/>
          <w:szCs w:val="22"/>
        </w:rPr>
        <w:t> </w:t>
      </w:r>
    </w:p>
    <w:p w14:paraId="58AD0B10" w14:textId="77777777" w:rsidR="00400F8B" w:rsidRPr="00400F8B" w:rsidRDefault="00400F8B" w:rsidP="002B7A41">
      <w:pPr>
        <w:pStyle w:val="List2"/>
        <w:numPr>
          <w:ilvl w:val="1"/>
          <w:numId w:val="1"/>
        </w:numPr>
        <w:spacing w:line="360" w:lineRule="auto"/>
        <w:rPr>
          <w:rFonts w:ascii="Arial" w:hAnsi="Arial" w:cs="Arial"/>
          <w:sz w:val="22"/>
          <w:szCs w:val="22"/>
        </w:rPr>
      </w:pPr>
      <w:r w:rsidRPr="00400F8B">
        <w:rPr>
          <w:rFonts w:ascii="Arial" w:hAnsi="Arial" w:cs="Arial"/>
          <w:sz w:val="22"/>
          <w:szCs w:val="22"/>
        </w:rPr>
        <w:t>Additional supplies </w:t>
      </w:r>
    </w:p>
    <w:p w14:paraId="018E4F24" w14:textId="77777777" w:rsidR="00400F8B" w:rsidRPr="00400F8B" w:rsidRDefault="00400F8B" w:rsidP="002B7A41">
      <w:pPr>
        <w:pStyle w:val="List2"/>
        <w:numPr>
          <w:ilvl w:val="2"/>
          <w:numId w:val="1"/>
        </w:numPr>
        <w:spacing w:line="360" w:lineRule="auto"/>
        <w:rPr>
          <w:rFonts w:ascii="Arial" w:hAnsi="Arial" w:cs="Arial"/>
          <w:sz w:val="22"/>
          <w:szCs w:val="22"/>
        </w:rPr>
      </w:pPr>
      <w:r w:rsidRPr="00400F8B">
        <w:rPr>
          <w:rFonts w:ascii="Arial" w:hAnsi="Arial" w:cs="Arial"/>
          <w:sz w:val="22"/>
          <w:szCs w:val="22"/>
        </w:rPr>
        <w:t>Remove one aliquot of virus from -80ºC freezer, thaw at room temperature, and spin down in the mini centrifuge. </w:t>
      </w:r>
    </w:p>
    <w:p w14:paraId="4B7EC1E3" w14:textId="7CC97B09" w:rsidR="00400F8B" w:rsidRPr="00400F8B" w:rsidRDefault="00400F8B" w:rsidP="002B7A41">
      <w:pPr>
        <w:pStyle w:val="List2"/>
        <w:numPr>
          <w:ilvl w:val="2"/>
          <w:numId w:val="1"/>
        </w:numPr>
        <w:spacing w:line="360" w:lineRule="auto"/>
        <w:rPr>
          <w:rFonts w:ascii="Arial" w:hAnsi="Arial" w:cs="Arial"/>
          <w:sz w:val="22"/>
          <w:szCs w:val="22"/>
        </w:rPr>
      </w:pPr>
      <w:r w:rsidRPr="00400F8B">
        <w:rPr>
          <w:rFonts w:ascii="Arial" w:hAnsi="Arial" w:cs="Arial"/>
          <w:sz w:val="22"/>
          <w:szCs w:val="22"/>
        </w:rPr>
        <w:t>If virus is not present, email the PI and cancel the surgery.  </w:t>
      </w:r>
    </w:p>
    <w:p w14:paraId="58E108F1" w14:textId="431EF52A" w:rsidR="00400F8B" w:rsidRDefault="00400F8B" w:rsidP="002B7A41">
      <w:pPr>
        <w:pStyle w:val="List2"/>
        <w:numPr>
          <w:ilvl w:val="2"/>
          <w:numId w:val="1"/>
        </w:numPr>
        <w:spacing w:line="360" w:lineRule="auto"/>
        <w:rPr>
          <w:rFonts w:ascii="Arial" w:hAnsi="Arial" w:cs="Arial"/>
          <w:sz w:val="22"/>
          <w:szCs w:val="22"/>
        </w:rPr>
      </w:pPr>
      <w:r w:rsidRPr="00400F8B">
        <w:rPr>
          <w:rFonts w:ascii="Arial" w:hAnsi="Arial" w:cs="Arial"/>
          <w:sz w:val="22"/>
          <w:szCs w:val="22"/>
        </w:rPr>
        <w:lastRenderedPageBreak/>
        <w:t>Obtain Nanoject-specific</w:t>
      </w:r>
      <w:r>
        <w:rPr>
          <w:rFonts w:ascii="Arial" w:hAnsi="Arial" w:cs="Arial"/>
          <w:sz w:val="22"/>
          <w:szCs w:val="22"/>
        </w:rPr>
        <w:t xml:space="preserve"> </w:t>
      </w:r>
      <w:r w:rsidRPr="00400F8B">
        <w:rPr>
          <w:rFonts w:ascii="Arial" w:hAnsi="Arial" w:cs="Arial"/>
          <w:b/>
          <w:bCs/>
          <w:sz w:val="22"/>
          <w:szCs w:val="22"/>
          <w:u w:val="single"/>
        </w:rPr>
        <w:t>beveled</w:t>
      </w:r>
      <w:r w:rsidRPr="00400F8B">
        <w:rPr>
          <w:rFonts w:ascii="Arial" w:hAnsi="Arial" w:cs="Arial"/>
          <w:sz w:val="22"/>
          <w:szCs w:val="22"/>
        </w:rPr>
        <w:t xml:space="preserve"> pipette (stored in plastic boxes in surgical suite). </w:t>
      </w:r>
    </w:p>
    <w:p w14:paraId="793C96DC" w14:textId="16FE6467" w:rsidR="00671E68" w:rsidRPr="00400F8B" w:rsidRDefault="00671E68" w:rsidP="002B7A41">
      <w:pPr>
        <w:pStyle w:val="List2"/>
        <w:numPr>
          <w:ilvl w:val="2"/>
          <w:numId w:val="1"/>
        </w:numPr>
        <w:spacing w:line="360" w:lineRule="auto"/>
        <w:rPr>
          <w:rFonts w:ascii="Arial" w:hAnsi="Arial" w:cs="Arial"/>
          <w:sz w:val="22"/>
          <w:szCs w:val="22"/>
        </w:rPr>
      </w:pPr>
      <w:r w:rsidRPr="00671E68">
        <w:rPr>
          <w:rFonts w:ascii="Arial" w:hAnsi="Arial" w:cs="Arial"/>
          <w:sz w:val="22"/>
          <w:szCs w:val="22"/>
        </w:rPr>
        <w:t>Parafilm square (expelling oil, placing virus) </w:t>
      </w:r>
    </w:p>
    <w:p w14:paraId="35F18A7E" w14:textId="1CCC8311" w:rsidR="00E74C26" w:rsidRDefault="00671E68" w:rsidP="002B7A41">
      <w:pPr>
        <w:pStyle w:val="List2"/>
        <w:numPr>
          <w:ilvl w:val="1"/>
          <w:numId w:val="1"/>
        </w:numPr>
        <w:spacing w:line="360" w:lineRule="auto"/>
        <w:rPr>
          <w:rFonts w:ascii="Arial" w:hAnsi="Arial" w:cs="Arial"/>
          <w:sz w:val="22"/>
          <w:szCs w:val="22"/>
        </w:rPr>
      </w:pPr>
      <w:r>
        <w:rPr>
          <w:rFonts w:ascii="Arial" w:hAnsi="Arial" w:cs="Arial"/>
          <w:sz w:val="22"/>
          <w:szCs w:val="22"/>
        </w:rPr>
        <w:t xml:space="preserve">Prepare pipette </w:t>
      </w:r>
    </w:p>
    <w:p w14:paraId="10BDEFDE" w14:textId="0DE532E9" w:rsidR="00F46100" w:rsidRPr="00F46100" w:rsidRDefault="00F46100" w:rsidP="00CB4915">
      <w:pPr>
        <w:pStyle w:val="List2"/>
        <w:numPr>
          <w:ilvl w:val="2"/>
          <w:numId w:val="1"/>
        </w:numPr>
        <w:spacing w:line="360" w:lineRule="auto"/>
        <w:rPr>
          <w:rFonts w:ascii="Arial" w:hAnsi="Arial" w:cs="Arial"/>
          <w:sz w:val="22"/>
          <w:szCs w:val="22"/>
        </w:rPr>
      </w:pPr>
      <w:r w:rsidRPr="00F46100">
        <w:rPr>
          <w:rFonts w:ascii="Arial" w:hAnsi="Arial" w:cs="Arial"/>
          <w:sz w:val="22"/>
          <w:szCs w:val="22"/>
        </w:rPr>
        <w:t>Using a 30</w:t>
      </w:r>
      <w:r w:rsidR="00CB4915">
        <w:rPr>
          <w:rFonts w:ascii="Arial" w:hAnsi="Arial" w:cs="Arial"/>
          <w:sz w:val="22"/>
          <w:szCs w:val="22"/>
        </w:rPr>
        <w:t>G</w:t>
      </w:r>
      <w:r w:rsidRPr="00F46100">
        <w:rPr>
          <w:rFonts w:ascii="Arial" w:hAnsi="Arial" w:cs="Arial"/>
          <w:sz w:val="22"/>
          <w:szCs w:val="22"/>
        </w:rPr>
        <w:t>, 2” backfilling Hamilton syringe filled with mineral oil, backfill the pipette</w:t>
      </w:r>
      <w:r w:rsidR="0096452E">
        <w:rPr>
          <w:rFonts w:ascii="Arial" w:hAnsi="Arial" w:cs="Arial"/>
          <w:sz w:val="22"/>
          <w:szCs w:val="22"/>
        </w:rPr>
        <w:t>.</w:t>
      </w:r>
    </w:p>
    <w:p w14:paraId="61A7C115" w14:textId="77777777" w:rsidR="00F46100" w:rsidRPr="00F46100" w:rsidRDefault="00F46100" w:rsidP="00CB4915">
      <w:pPr>
        <w:pStyle w:val="List2"/>
        <w:numPr>
          <w:ilvl w:val="2"/>
          <w:numId w:val="1"/>
        </w:numPr>
        <w:spacing w:line="360" w:lineRule="auto"/>
        <w:rPr>
          <w:rFonts w:ascii="Arial" w:hAnsi="Arial" w:cs="Arial"/>
          <w:sz w:val="22"/>
          <w:szCs w:val="22"/>
        </w:rPr>
      </w:pPr>
      <w:r w:rsidRPr="00F46100">
        <w:rPr>
          <w:rFonts w:ascii="Arial" w:hAnsi="Arial" w:cs="Arial"/>
          <w:sz w:val="22"/>
          <w:szCs w:val="22"/>
        </w:rPr>
        <w:t>Insert the tip of the Hamilton syringe into the pulled pipette, all the way to the shoulder, and slowly depress the plunger on the Hamilton syringe, filling the pipette with oil. Be sure not to introduce bubbles into the system or the injection may not be successful.  </w:t>
      </w:r>
    </w:p>
    <w:p w14:paraId="7BA72DA0" w14:textId="1EFFD865" w:rsidR="00F46100" w:rsidRPr="00F46100" w:rsidRDefault="00F46100" w:rsidP="00CB4915">
      <w:pPr>
        <w:pStyle w:val="List2"/>
        <w:numPr>
          <w:ilvl w:val="2"/>
          <w:numId w:val="1"/>
        </w:numPr>
        <w:spacing w:line="360" w:lineRule="auto"/>
        <w:rPr>
          <w:rFonts w:ascii="Arial" w:hAnsi="Arial" w:cs="Arial"/>
          <w:sz w:val="22"/>
          <w:szCs w:val="22"/>
        </w:rPr>
      </w:pPr>
      <w:r w:rsidRPr="00F46100">
        <w:rPr>
          <w:rFonts w:ascii="Arial" w:hAnsi="Arial" w:cs="Arial"/>
          <w:sz w:val="22"/>
          <w:szCs w:val="22"/>
        </w:rPr>
        <w:t>Once the pipette is backfilled with oil, loosen the collet on the end of the injector. The wire plunger should be 2-3</w:t>
      </w:r>
      <w:r w:rsidR="00CB4915">
        <w:rPr>
          <w:rFonts w:ascii="Arial" w:hAnsi="Arial" w:cs="Arial"/>
          <w:sz w:val="22"/>
          <w:szCs w:val="22"/>
        </w:rPr>
        <w:t xml:space="preserve"> </w:t>
      </w:r>
      <w:r w:rsidRPr="00F46100">
        <w:rPr>
          <w:rFonts w:ascii="Arial" w:hAnsi="Arial" w:cs="Arial"/>
          <w:sz w:val="22"/>
          <w:szCs w:val="22"/>
        </w:rPr>
        <w:t>mm past the collet</w:t>
      </w:r>
      <w:r w:rsidR="006044BC">
        <w:rPr>
          <w:rFonts w:ascii="Arial" w:hAnsi="Arial" w:cs="Arial"/>
          <w:sz w:val="22"/>
          <w:szCs w:val="22"/>
        </w:rPr>
        <w:t>.</w:t>
      </w:r>
    </w:p>
    <w:p w14:paraId="0DEE2152" w14:textId="581D4F84" w:rsidR="00671E68" w:rsidRDefault="00755E62" w:rsidP="00CB4915">
      <w:pPr>
        <w:pStyle w:val="List2"/>
        <w:numPr>
          <w:ilvl w:val="2"/>
          <w:numId w:val="1"/>
        </w:numPr>
        <w:spacing w:line="360" w:lineRule="auto"/>
        <w:rPr>
          <w:rFonts w:ascii="Arial" w:hAnsi="Arial" w:cs="Arial"/>
          <w:sz w:val="22"/>
          <w:szCs w:val="22"/>
        </w:rPr>
      </w:pPr>
      <w:r w:rsidRPr="00755E62">
        <w:rPr>
          <w:rFonts w:ascii="Arial" w:hAnsi="Arial" w:cs="Arial"/>
          <w:sz w:val="22"/>
          <w:szCs w:val="22"/>
        </w:rPr>
        <w:t xml:space="preserve">Gently slide the pipette over the wire plunger and push it through the chuck and </w:t>
      </w:r>
      <w:proofErr w:type="gramStart"/>
      <w:r w:rsidRPr="00755E62">
        <w:rPr>
          <w:rFonts w:ascii="Arial" w:hAnsi="Arial" w:cs="Arial"/>
          <w:sz w:val="22"/>
          <w:szCs w:val="22"/>
        </w:rPr>
        <w:t>seating</w:t>
      </w:r>
      <w:proofErr w:type="gramEnd"/>
      <w:r w:rsidRPr="00755E62">
        <w:rPr>
          <w:rFonts w:ascii="Arial" w:hAnsi="Arial" w:cs="Arial"/>
          <w:sz w:val="22"/>
          <w:szCs w:val="22"/>
        </w:rPr>
        <w:t xml:space="preserve"> it in the green rubber seal.</w:t>
      </w:r>
    </w:p>
    <w:p w14:paraId="7E5FFFB7" w14:textId="11B76158" w:rsidR="00755E62" w:rsidRDefault="00755E62" w:rsidP="00CB4915">
      <w:pPr>
        <w:pStyle w:val="List2"/>
        <w:numPr>
          <w:ilvl w:val="2"/>
          <w:numId w:val="1"/>
        </w:numPr>
        <w:spacing w:line="360" w:lineRule="auto"/>
        <w:rPr>
          <w:rFonts w:ascii="Arial" w:hAnsi="Arial" w:cs="Arial"/>
          <w:sz w:val="22"/>
          <w:szCs w:val="22"/>
        </w:rPr>
      </w:pPr>
      <w:r w:rsidRPr="00755E62">
        <w:rPr>
          <w:rFonts w:ascii="Arial" w:hAnsi="Arial" w:cs="Arial"/>
          <w:sz w:val="22"/>
          <w:szCs w:val="22"/>
        </w:rPr>
        <w:t>Tighten the collet.</w:t>
      </w:r>
    </w:p>
    <w:p w14:paraId="08246B91" w14:textId="53681E65" w:rsidR="00755E62" w:rsidRDefault="00755E62" w:rsidP="00CB4915">
      <w:pPr>
        <w:pStyle w:val="List2"/>
        <w:numPr>
          <w:ilvl w:val="1"/>
          <w:numId w:val="1"/>
        </w:numPr>
        <w:spacing w:line="360" w:lineRule="auto"/>
        <w:rPr>
          <w:rFonts w:ascii="Arial" w:hAnsi="Arial" w:cs="Arial"/>
          <w:sz w:val="22"/>
          <w:szCs w:val="22"/>
        </w:rPr>
      </w:pPr>
      <w:r>
        <w:rPr>
          <w:rFonts w:ascii="Arial" w:hAnsi="Arial" w:cs="Arial"/>
          <w:sz w:val="22"/>
          <w:szCs w:val="22"/>
        </w:rPr>
        <w:t xml:space="preserve">Loading the virus into the pipette </w:t>
      </w:r>
    </w:p>
    <w:p w14:paraId="4290A342"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Once the pipette is secured to the collet, press, and hold the ‘EMPTY’ button on the control box until an audible beep is heard. This will drive the wire plunger out forcing oil to the tip of the pipette. Any excess oil will be expelled. Expel about 4-5 drops and work out any air bubbles.  </w:t>
      </w:r>
    </w:p>
    <w:p w14:paraId="41D3EEAC"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Take virus from ice and spin down for 10-15 seconds. </w:t>
      </w:r>
    </w:p>
    <w:p w14:paraId="7A781233"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 xml:space="preserve">Use the P20 micropipette with a </w:t>
      </w:r>
      <w:proofErr w:type="spellStart"/>
      <w:r w:rsidRPr="000A22EB">
        <w:rPr>
          <w:rFonts w:ascii="Arial" w:hAnsi="Arial" w:cs="Arial"/>
          <w:sz w:val="22"/>
          <w:szCs w:val="22"/>
        </w:rPr>
        <w:t>microfil</w:t>
      </w:r>
      <w:proofErr w:type="spellEnd"/>
      <w:r w:rsidRPr="000A22EB">
        <w:rPr>
          <w:rFonts w:ascii="Arial" w:hAnsi="Arial" w:cs="Arial"/>
          <w:sz w:val="22"/>
          <w:szCs w:val="22"/>
        </w:rPr>
        <w:t xml:space="preserve"> tip to draw up ~2 µl of virus. </w:t>
      </w:r>
    </w:p>
    <w:p w14:paraId="6B5F26EF"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Using the surgical bed as a platform, aspirate the virus sample onto a clean piece of Parafilm.  </w:t>
      </w:r>
    </w:p>
    <w:p w14:paraId="4C0B7FB3"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Using the stereotaxic apparatus, lower the tip of the pipette (secured in the Nanoject) into the sample. Be careful to not “bottom out”.  </w:t>
      </w:r>
    </w:p>
    <w:p w14:paraId="702EC5C0" w14:textId="77777777"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Press and hold the ‘FILL’ button and draw up the desired amount of virus. Release the button when finished. </w:t>
      </w:r>
    </w:p>
    <w:p w14:paraId="4D653AC7" w14:textId="416F5921" w:rsidR="000A22EB" w:rsidRPr="000A22EB"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Do not introduce air bubbles into the system as this may result in inaccurate injection volumes. </w:t>
      </w:r>
    </w:p>
    <w:p w14:paraId="5C6AA11B" w14:textId="1B70A09A" w:rsidR="00755E62" w:rsidRDefault="000A22EB" w:rsidP="00CB4915">
      <w:pPr>
        <w:pStyle w:val="List2"/>
        <w:numPr>
          <w:ilvl w:val="2"/>
          <w:numId w:val="1"/>
        </w:numPr>
        <w:spacing w:line="360" w:lineRule="auto"/>
        <w:rPr>
          <w:rFonts w:ascii="Arial" w:hAnsi="Arial" w:cs="Arial"/>
          <w:sz w:val="22"/>
          <w:szCs w:val="22"/>
        </w:rPr>
      </w:pPr>
      <w:r w:rsidRPr="000A22EB">
        <w:rPr>
          <w:rFonts w:ascii="Arial" w:hAnsi="Arial" w:cs="Arial"/>
          <w:sz w:val="22"/>
          <w:szCs w:val="22"/>
        </w:rPr>
        <w:t>Use standard injection rate of 2 nl/sec</w:t>
      </w:r>
    </w:p>
    <w:p w14:paraId="0C54C1AE" w14:textId="12E501EB" w:rsidR="00FD24F8" w:rsidRDefault="00FD24F8" w:rsidP="00CB4915">
      <w:pPr>
        <w:pStyle w:val="List2"/>
        <w:numPr>
          <w:ilvl w:val="2"/>
          <w:numId w:val="1"/>
        </w:numPr>
        <w:spacing w:line="360" w:lineRule="auto"/>
        <w:rPr>
          <w:rFonts w:ascii="Arial" w:hAnsi="Arial" w:cs="Arial"/>
          <w:sz w:val="22"/>
          <w:szCs w:val="22"/>
        </w:rPr>
      </w:pPr>
      <w:r>
        <w:rPr>
          <w:rFonts w:ascii="Arial" w:hAnsi="Arial" w:cs="Arial"/>
          <w:sz w:val="22"/>
          <w:szCs w:val="22"/>
        </w:rPr>
        <w:t xml:space="preserve">Set aside </w:t>
      </w:r>
      <w:r w:rsidR="00A807EE">
        <w:rPr>
          <w:rFonts w:ascii="Arial" w:hAnsi="Arial" w:cs="Arial"/>
          <w:sz w:val="22"/>
          <w:szCs w:val="22"/>
        </w:rPr>
        <w:t xml:space="preserve">nanoject until ready to inject </w:t>
      </w:r>
    </w:p>
    <w:p w14:paraId="75A954FE" w14:textId="77777777" w:rsidR="00A807EE" w:rsidRPr="00A807EE" w:rsidRDefault="00A807EE" w:rsidP="00CB4915">
      <w:pPr>
        <w:pStyle w:val="List2"/>
        <w:numPr>
          <w:ilvl w:val="1"/>
          <w:numId w:val="1"/>
        </w:numPr>
        <w:spacing w:line="360" w:lineRule="auto"/>
        <w:rPr>
          <w:rFonts w:ascii="Arial" w:hAnsi="Arial" w:cs="Arial"/>
          <w:sz w:val="22"/>
          <w:szCs w:val="22"/>
        </w:rPr>
      </w:pPr>
      <w:r w:rsidRPr="00A807EE">
        <w:rPr>
          <w:rFonts w:ascii="Arial" w:hAnsi="Arial" w:cs="Arial"/>
          <w:sz w:val="22"/>
          <w:szCs w:val="22"/>
        </w:rPr>
        <w:t>Use magnetic base and 3 magnetic fixators to hold retractors with elastomer attached.   </w:t>
      </w:r>
    </w:p>
    <w:p w14:paraId="7C2E95E5" w14:textId="77777777" w:rsidR="00A807EE" w:rsidRPr="00A807EE" w:rsidRDefault="00A807EE" w:rsidP="00CB4915">
      <w:pPr>
        <w:pStyle w:val="List2"/>
        <w:numPr>
          <w:ilvl w:val="1"/>
          <w:numId w:val="1"/>
        </w:numPr>
        <w:spacing w:line="360" w:lineRule="auto"/>
        <w:rPr>
          <w:rFonts w:ascii="Arial" w:hAnsi="Arial" w:cs="Arial"/>
          <w:sz w:val="22"/>
          <w:szCs w:val="22"/>
        </w:rPr>
      </w:pPr>
      <w:r w:rsidRPr="00A807EE">
        <w:rPr>
          <w:rFonts w:ascii="Arial" w:hAnsi="Arial" w:cs="Arial"/>
          <w:sz w:val="22"/>
          <w:szCs w:val="22"/>
        </w:rPr>
        <w:lastRenderedPageBreak/>
        <w:t>Remove base of heating pad and nosecone/incisor bar.   </w:t>
      </w:r>
    </w:p>
    <w:p w14:paraId="5C4D18D1" w14:textId="065C3828" w:rsidR="00063C06" w:rsidRDefault="00A807EE" w:rsidP="00D324C1">
      <w:pPr>
        <w:pStyle w:val="List2"/>
        <w:numPr>
          <w:ilvl w:val="1"/>
          <w:numId w:val="1"/>
        </w:numPr>
        <w:spacing w:line="360" w:lineRule="auto"/>
        <w:rPr>
          <w:rFonts w:ascii="Arial" w:hAnsi="Arial" w:cs="Arial"/>
          <w:sz w:val="22"/>
          <w:szCs w:val="22"/>
        </w:rPr>
      </w:pPr>
      <w:r w:rsidRPr="00A807EE">
        <w:rPr>
          <w:rFonts w:ascii="Arial" w:hAnsi="Arial" w:cs="Arial"/>
          <w:sz w:val="22"/>
          <w:szCs w:val="22"/>
        </w:rPr>
        <w:t>Use standalone nose cone taped to base</w:t>
      </w:r>
      <w:r w:rsidR="00C30CF7">
        <w:rPr>
          <w:rFonts w:ascii="Arial" w:hAnsi="Arial" w:cs="Arial"/>
          <w:sz w:val="22"/>
          <w:szCs w:val="22"/>
        </w:rPr>
        <w:t xml:space="preserve"> with lab tape</w:t>
      </w:r>
      <w:r w:rsidRPr="00A807EE">
        <w:rPr>
          <w:rFonts w:ascii="Arial" w:hAnsi="Arial" w:cs="Arial"/>
          <w:sz w:val="22"/>
          <w:szCs w:val="22"/>
        </w:rPr>
        <w:t>. </w:t>
      </w:r>
    </w:p>
    <w:p w14:paraId="57761F16" w14:textId="77777777" w:rsidR="00D324C1" w:rsidRPr="00D324C1" w:rsidRDefault="00D324C1" w:rsidP="00D324C1">
      <w:pPr>
        <w:pStyle w:val="List2"/>
        <w:spacing w:line="360" w:lineRule="auto"/>
        <w:ind w:left="360" w:firstLine="0"/>
        <w:rPr>
          <w:rFonts w:ascii="Arial" w:hAnsi="Arial" w:cs="Arial"/>
          <w:sz w:val="22"/>
          <w:szCs w:val="22"/>
        </w:rPr>
      </w:pPr>
    </w:p>
    <w:p w14:paraId="0DCFB157" w14:textId="77777777" w:rsidR="005178E4" w:rsidRPr="00A9467F" w:rsidRDefault="005178E4" w:rsidP="004D2DDD">
      <w:pPr>
        <w:pStyle w:val="List"/>
        <w:numPr>
          <w:ilvl w:val="0"/>
          <w:numId w:val="1"/>
        </w:numPr>
        <w:rPr>
          <w:rFonts w:ascii="Arial" w:hAnsi="Arial" w:cs="Arial"/>
          <w:b/>
          <w:sz w:val="22"/>
          <w:szCs w:val="22"/>
        </w:rPr>
      </w:pPr>
      <w:r w:rsidRPr="00A9467F">
        <w:rPr>
          <w:rFonts w:ascii="Arial" w:hAnsi="Arial" w:cs="Arial"/>
          <w:b/>
          <w:sz w:val="22"/>
          <w:szCs w:val="22"/>
        </w:rPr>
        <w:t>Methodology/Procedures:</w:t>
      </w:r>
    </w:p>
    <w:p w14:paraId="0E97C97D" w14:textId="2251024E" w:rsidR="00BE3CF2" w:rsidRDefault="00BE3CF2" w:rsidP="00D324C1">
      <w:pPr>
        <w:pStyle w:val="paragraph"/>
        <w:numPr>
          <w:ilvl w:val="1"/>
          <w:numId w:val="1"/>
        </w:numPr>
        <w:spacing w:before="0" w:beforeAutospacing="0" w:after="0" w:afterAutospacing="0" w:line="360" w:lineRule="auto"/>
        <w:textAlignment w:val="baseline"/>
        <w:rPr>
          <w:rStyle w:val="eop"/>
          <w:rFonts w:ascii="Arial" w:hAnsi="Arial" w:cs="Arial"/>
          <w:sz w:val="22"/>
          <w:szCs w:val="22"/>
        </w:rPr>
      </w:pPr>
      <w:r>
        <w:rPr>
          <w:rStyle w:val="normaltextrun"/>
          <w:rFonts w:ascii="Arial" w:hAnsi="Arial" w:cs="Arial"/>
          <w:sz w:val="22"/>
          <w:szCs w:val="22"/>
        </w:rPr>
        <w:t>Position mouse with gauze pillow under torso</w:t>
      </w:r>
      <w:r w:rsidR="0012237E">
        <w:rPr>
          <w:rStyle w:val="normaltextrun"/>
          <w:rFonts w:ascii="Arial" w:hAnsi="Arial" w:cs="Arial"/>
          <w:sz w:val="22"/>
          <w:szCs w:val="22"/>
        </w:rPr>
        <w:t xml:space="preserve"> (tuck the gauze under the </w:t>
      </w:r>
      <w:r w:rsidR="00867EE9">
        <w:rPr>
          <w:rStyle w:val="normaltextrun"/>
          <w:rFonts w:ascii="Arial" w:hAnsi="Arial" w:cs="Arial"/>
          <w:sz w:val="22"/>
          <w:szCs w:val="22"/>
        </w:rPr>
        <w:t>neck and forearms)</w:t>
      </w:r>
      <w:r>
        <w:rPr>
          <w:rStyle w:val="normaltextrun"/>
          <w:rFonts w:ascii="Arial" w:hAnsi="Arial" w:cs="Arial"/>
          <w:sz w:val="22"/>
          <w:szCs w:val="22"/>
        </w:rPr>
        <w:t>. Extend and tape all limbs and tail</w:t>
      </w:r>
      <w:r w:rsidR="00770032">
        <w:rPr>
          <w:rStyle w:val="normaltextrun"/>
          <w:rFonts w:ascii="Arial" w:hAnsi="Arial" w:cs="Arial"/>
          <w:sz w:val="22"/>
          <w:szCs w:val="22"/>
        </w:rPr>
        <w:t xml:space="preserve"> using Millipore</w:t>
      </w:r>
      <w:r w:rsidR="004426F8">
        <w:rPr>
          <w:rStyle w:val="normaltextrun"/>
          <w:rFonts w:ascii="Arial" w:hAnsi="Arial" w:cs="Arial"/>
          <w:sz w:val="22"/>
          <w:szCs w:val="22"/>
        </w:rPr>
        <w:t xml:space="preserve"> surgical</w:t>
      </w:r>
      <w:r w:rsidR="00770032">
        <w:rPr>
          <w:rStyle w:val="normaltextrun"/>
          <w:rFonts w:ascii="Arial" w:hAnsi="Arial" w:cs="Arial"/>
          <w:sz w:val="22"/>
          <w:szCs w:val="22"/>
        </w:rPr>
        <w:t xml:space="preserve"> tape</w:t>
      </w:r>
      <w:r>
        <w:rPr>
          <w:rStyle w:val="normaltextrun"/>
          <w:rFonts w:ascii="Arial" w:hAnsi="Arial" w:cs="Arial"/>
          <w:sz w:val="22"/>
          <w:szCs w:val="22"/>
        </w:rPr>
        <w:t>.</w:t>
      </w:r>
      <w:r w:rsidR="00213597">
        <w:rPr>
          <w:rStyle w:val="normaltextrun"/>
          <w:rFonts w:ascii="Arial" w:hAnsi="Arial" w:cs="Arial"/>
          <w:sz w:val="22"/>
          <w:szCs w:val="22"/>
        </w:rPr>
        <w:t xml:space="preserve"> Due to the animal’s body position for this surgery, breathing is more constricted. Pay close attention to the animal’s breathing throughout the surgery. </w:t>
      </w:r>
      <w:r>
        <w:rPr>
          <w:rStyle w:val="eop"/>
          <w:rFonts w:ascii="Arial" w:hAnsi="Arial" w:cs="Arial"/>
          <w:sz w:val="22"/>
          <w:szCs w:val="22"/>
        </w:rPr>
        <w:t> </w:t>
      </w:r>
    </w:p>
    <w:p w14:paraId="232CC295" w14:textId="77777777" w:rsidR="00D324C1" w:rsidRDefault="00D324C1" w:rsidP="00D324C1">
      <w:pPr>
        <w:pStyle w:val="paragraph"/>
        <w:spacing w:before="0" w:beforeAutospacing="0" w:after="0" w:afterAutospacing="0" w:line="360" w:lineRule="auto"/>
        <w:ind w:left="360"/>
        <w:textAlignment w:val="baseline"/>
        <w:rPr>
          <w:rStyle w:val="eop"/>
          <w:rFonts w:ascii="Arial"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879B7" w14:paraId="3E6DFA4D" w14:textId="77777777" w:rsidTr="009F0DC3">
        <w:trPr>
          <w:jc w:val="center"/>
        </w:trPr>
        <w:tc>
          <w:tcPr>
            <w:tcW w:w="9350" w:type="dxa"/>
          </w:tcPr>
          <w:p w14:paraId="67FF0BA0" w14:textId="0D9A9461" w:rsidR="003879B7" w:rsidRDefault="003879B7" w:rsidP="00553F4B">
            <w:pPr>
              <w:pStyle w:val="paragraph"/>
              <w:spacing w:before="0" w:beforeAutospacing="0" w:after="0" w:afterAutospacing="0"/>
              <w:jc w:val="center"/>
              <w:textAlignment w:val="baseline"/>
              <w:rPr>
                <w:rStyle w:val="eop"/>
                <w:rFonts w:ascii="Arial" w:hAnsi="Arial" w:cs="Arial"/>
                <w:sz w:val="22"/>
                <w:szCs w:val="22"/>
              </w:rPr>
            </w:pPr>
            <w:r>
              <w:rPr>
                <w:rStyle w:val="wacimagecontainer"/>
                <w:rFonts w:ascii="Arial" w:hAnsi="Arial" w:cs="Arial"/>
                <w:noProof/>
                <w:sz w:val="22"/>
                <w:szCs w:val="22"/>
              </w:rPr>
              <w:drawing>
                <wp:inline distT="0" distB="0" distL="0" distR="0" wp14:anchorId="7E3B05E1" wp14:editId="395D953B">
                  <wp:extent cx="3657600" cy="4876800"/>
                  <wp:effectExtent l="0" t="0" r="0" b="0"/>
                  <wp:docPr id="48651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tc>
      </w:tr>
      <w:tr w:rsidR="003879B7" w14:paraId="4E7FB468" w14:textId="77777777" w:rsidTr="009F0DC3">
        <w:trPr>
          <w:jc w:val="center"/>
        </w:trPr>
        <w:tc>
          <w:tcPr>
            <w:tcW w:w="9350" w:type="dxa"/>
          </w:tcPr>
          <w:p w14:paraId="026E162C" w14:textId="77777777" w:rsidR="00716622" w:rsidRDefault="00716622" w:rsidP="004D2DDD">
            <w:pPr>
              <w:pStyle w:val="paragraph"/>
              <w:spacing w:before="0" w:beforeAutospacing="0" w:after="0" w:afterAutospacing="0"/>
              <w:jc w:val="center"/>
              <w:textAlignment w:val="baseline"/>
              <w:rPr>
                <w:rStyle w:val="normaltextrun"/>
                <w:rFonts w:ascii="Arial Narrow" w:hAnsi="Arial Narrow" w:cs="Arial"/>
                <w:sz w:val="22"/>
                <w:szCs w:val="22"/>
              </w:rPr>
            </w:pPr>
          </w:p>
          <w:p w14:paraId="1C283B82" w14:textId="03C6F33D" w:rsidR="003879B7" w:rsidRPr="004D2DDD" w:rsidRDefault="003879B7" w:rsidP="004D2DDD">
            <w:pPr>
              <w:pStyle w:val="paragraph"/>
              <w:spacing w:before="0" w:beforeAutospacing="0" w:after="0" w:afterAutospacing="0"/>
              <w:jc w:val="center"/>
              <w:textAlignment w:val="baseline"/>
              <w:rPr>
                <w:rStyle w:val="eop"/>
                <w:rFonts w:ascii="Arial Narrow" w:hAnsi="Arial Narrow" w:cs="Arial"/>
                <w:sz w:val="22"/>
                <w:szCs w:val="22"/>
              </w:rPr>
            </w:pPr>
            <w:r w:rsidRPr="00795457">
              <w:rPr>
                <w:rStyle w:val="normaltextrun"/>
                <w:rFonts w:ascii="Arial Narrow" w:hAnsi="Arial Narrow" w:cs="Arial"/>
                <w:sz w:val="22"/>
                <w:szCs w:val="22"/>
              </w:rPr>
              <w:t>Figure 1. Mouse surgical positioning</w:t>
            </w:r>
          </w:p>
        </w:tc>
      </w:tr>
    </w:tbl>
    <w:p w14:paraId="55DB43F8" w14:textId="6C2E404C" w:rsidR="006C7918" w:rsidRPr="006C7918" w:rsidRDefault="006C7918" w:rsidP="00063C06">
      <w:pPr>
        <w:pStyle w:val="paragraph"/>
        <w:numPr>
          <w:ilvl w:val="1"/>
          <w:numId w:val="1"/>
        </w:numPr>
        <w:spacing w:line="360" w:lineRule="auto"/>
        <w:rPr>
          <w:rFonts w:ascii="Arial" w:hAnsi="Arial" w:cs="Arial"/>
          <w:sz w:val="22"/>
          <w:szCs w:val="22"/>
        </w:rPr>
      </w:pPr>
      <w:r w:rsidRPr="006C7918">
        <w:rPr>
          <w:rFonts w:ascii="Arial" w:hAnsi="Arial" w:cs="Arial"/>
          <w:sz w:val="22"/>
          <w:szCs w:val="22"/>
        </w:rPr>
        <w:t xml:space="preserve">Cover the mouse’s eyes with a generous amount of </w:t>
      </w:r>
      <w:r w:rsidR="00AB3157">
        <w:rPr>
          <w:rFonts w:ascii="Arial" w:hAnsi="Arial" w:cs="Arial"/>
          <w:sz w:val="22"/>
          <w:szCs w:val="22"/>
        </w:rPr>
        <w:t>eye ointment</w:t>
      </w:r>
      <w:r w:rsidRPr="006C7918">
        <w:rPr>
          <w:rFonts w:ascii="Arial" w:hAnsi="Arial" w:cs="Arial"/>
          <w:sz w:val="22"/>
          <w:szCs w:val="22"/>
        </w:rPr>
        <w:t xml:space="preserve">. Additional </w:t>
      </w:r>
      <w:r w:rsidR="00AB3157">
        <w:rPr>
          <w:rFonts w:ascii="Arial" w:hAnsi="Arial" w:cs="Arial"/>
          <w:sz w:val="22"/>
          <w:szCs w:val="22"/>
        </w:rPr>
        <w:t xml:space="preserve">eye ointment </w:t>
      </w:r>
      <w:r w:rsidRPr="006C7918">
        <w:rPr>
          <w:rFonts w:ascii="Arial" w:hAnsi="Arial" w:cs="Arial"/>
          <w:sz w:val="22"/>
          <w:szCs w:val="22"/>
        </w:rPr>
        <w:t>should be added as needed to prevent eye dryness and protection from the scope light.  </w:t>
      </w:r>
    </w:p>
    <w:p w14:paraId="57CB6725" w14:textId="77777777" w:rsidR="006C7918" w:rsidRDefault="006C7918" w:rsidP="00063C06">
      <w:pPr>
        <w:pStyle w:val="paragraph"/>
        <w:numPr>
          <w:ilvl w:val="1"/>
          <w:numId w:val="1"/>
        </w:numPr>
        <w:spacing w:line="360" w:lineRule="auto"/>
        <w:rPr>
          <w:rFonts w:ascii="Arial" w:hAnsi="Arial" w:cs="Arial"/>
          <w:sz w:val="22"/>
          <w:szCs w:val="22"/>
        </w:rPr>
      </w:pPr>
      <w:r w:rsidRPr="006C7918">
        <w:rPr>
          <w:rFonts w:ascii="Arial" w:hAnsi="Arial" w:cs="Arial"/>
          <w:sz w:val="22"/>
          <w:szCs w:val="22"/>
        </w:rPr>
        <w:lastRenderedPageBreak/>
        <w:t>Administer any drugs that have a timing after induction or prior to incision. </w:t>
      </w:r>
    </w:p>
    <w:p w14:paraId="3D49FA19" w14:textId="09A058C8" w:rsidR="004E4D08" w:rsidRPr="006C7918" w:rsidRDefault="004E4D08" w:rsidP="00063C06">
      <w:pPr>
        <w:pStyle w:val="paragraph"/>
        <w:numPr>
          <w:ilvl w:val="2"/>
          <w:numId w:val="1"/>
        </w:numPr>
        <w:spacing w:line="360" w:lineRule="auto"/>
        <w:rPr>
          <w:rFonts w:ascii="Arial" w:hAnsi="Arial" w:cs="Arial"/>
          <w:sz w:val="22"/>
          <w:szCs w:val="22"/>
        </w:rPr>
      </w:pPr>
      <w:r w:rsidRPr="004E4D08">
        <w:rPr>
          <w:rFonts w:ascii="Arial" w:hAnsi="Arial" w:cs="Arial"/>
          <w:sz w:val="22"/>
          <w:szCs w:val="22"/>
        </w:rPr>
        <w:t>Check Standard of Care protocol </w:t>
      </w:r>
    </w:p>
    <w:p w14:paraId="7157E9B8" w14:textId="0335C3C9" w:rsidR="00204CCA" w:rsidRDefault="00BC43B5" w:rsidP="00063C06">
      <w:pPr>
        <w:pStyle w:val="List"/>
        <w:numPr>
          <w:ilvl w:val="1"/>
          <w:numId w:val="1"/>
        </w:numPr>
        <w:spacing w:line="360" w:lineRule="auto"/>
        <w:rPr>
          <w:rFonts w:ascii="Arial" w:hAnsi="Arial" w:cs="Arial"/>
          <w:b/>
          <w:sz w:val="22"/>
          <w:szCs w:val="22"/>
        </w:rPr>
      </w:pPr>
      <w:r w:rsidRPr="00CB4F1F">
        <w:rPr>
          <w:rFonts w:ascii="Arial" w:hAnsi="Arial" w:cs="Arial"/>
          <w:sz w:val="22"/>
          <w:szCs w:val="22"/>
        </w:rPr>
        <w:t xml:space="preserve">Expose and prepare the </w:t>
      </w:r>
      <w:r>
        <w:rPr>
          <w:rFonts w:ascii="Arial" w:hAnsi="Arial" w:cs="Arial"/>
          <w:sz w:val="22"/>
          <w:szCs w:val="22"/>
        </w:rPr>
        <w:t>surgical site</w:t>
      </w:r>
      <w:r w:rsidRPr="00CB4F1F">
        <w:rPr>
          <w:rFonts w:ascii="Arial" w:hAnsi="Arial" w:cs="Arial"/>
          <w:sz w:val="22"/>
          <w:szCs w:val="22"/>
        </w:rPr>
        <w:t xml:space="preserve">. Throughout the procedure, spray surgical gloves with ethanol to keep them as clean as possible after touching non-sterile surfaces such as the </w:t>
      </w:r>
      <w:r>
        <w:rPr>
          <w:rFonts w:ascii="Arial" w:hAnsi="Arial" w:cs="Arial"/>
          <w:sz w:val="22"/>
          <w:szCs w:val="22"/>
        </w:rPr>
        <w:t>ceramic</w:t>
      </w:r>
      <w:r w:rsidRPr="00CB4F1F">
        <w:rPr>
          <w:rFonts w:ascii="Arial" w:hAnsi="Arial" w:cs="Arial"/>
          <w:sz w:val="22"/>
          <w:szCs w:val="22"/>
        </w:rPr>
        <w:t xml:space="preserve"> trays, freezer/refrigerator doors, or tables/equipment that were not disinfected before the procedure</w:t>
      </w:r>
      <w:r>
        <w:rPr>
          <w:rFonts w:ascii="Arial" w:hAnsi="Arial" w:cs="Arial"/>
          <w:sz w:val="22"/>
          <w:szCs w:val="22"/>
        </w:rPr>
        <w:t>.</w:t>
      </w:r>
    </w:p>
    <w:p w14:paraId="76DD8916" w14:textId="77777777" w:rsidR="00E20F31" w:rsidRPr="00204CCA" w:rsidRDefault="00014153" w:rsidP="00063C06">
      <w:pPr>
        <w:pStyle w:val="List"/>
        <w:numPr>
          <w:ilvl w:val="1"/>
          <w:numId w:val="1"/>
        </w:numPr>
        <w:spacing w:line="360" w:lineRule="auto"/>
        <w:rPr>
          <w:rFonts w:ascii="Arial" w:hAnsi="Arial" w:cs="Arial"/>
          <w:b/>
          <w:sz w:val="22"/>
          <w:szCs w:val="22"/>
        </w:rPr>
      </w:pPr>
      <w:r w:rsidRPr="00204CCA">
        <w:rPr>
          <w:rFonts w:ascii="Arial" w:hAnsi="Arial" w:cs="Arial"/>
          <w:bCs/>
          <w:sz w:val="22"/>
          <w:szCs w:val="22"/>
        </w:rPr>
        <w:t xml:space="preserve">Use black handled scissors to shorten hair from </w:t>
      </w:r>
      <w:r w:rsidR="00F51DCE" w:rsidRPr="00204CCA">
        <w:rPr>
          <w:rFonts w:ascii="Arial" w:hAnsi="Arial" w:cs="Arial"/>
          <w:bCs/>
          <w:sz w:val="22"/>
          <w:szCs w:val="22"/>
        </w:rPr>
        <w:t xml:space="preserve">neck </w:t>
      </w:r>
      <w:r w:rsidR="00B06BDA" w:rsidRPr="00204CCA">
        <w:rPr>
          <w:rFonts w:ascii="Arial" w:hAnsi="Arial" w:cs="Arial"/>
          <w:bCs/>
          <w:sz w:val="22"/>
          <w:szCs w:val="22"/>
        </w:rPr>
        <w:t xml:space="preserve">to </w:t>
      </w:r>
      <w:r w:rsidR="00F26278" w:rsidRPr="00204CCA">
        <w:rPr>
          <w:rFonts w:ascii="Arial" w:hAnsi="Arial" w:cs="Arial"/>
          <w:bCs/>
          <w:sz w:val="22"/>
          <w:szCs w:val="22"/>
        </w:rPr>
        <w:t xml:space="preserve">base of the </w:t>
      </w:r>
      <w:r w:rsidR="00ED6F09" w:rsidRPr="00204CCA">
        <w:rPr>
          <w:rFonts w:ascii="Arial" w:hAnsi="Arial" w:cs="Arial"/>
          <w:bCs/>
          <w:sz w:val="22"/>
          <w:szCs w:val="22"/>
        </w:rPr>
        <w:t>rib cage</w:t>
      </w:r>
      <w:r w:rsidRPr="00204CCA">
        <w:rPr>
          <w:rFonts w:ascii="Arial" w:hAnsi="Arial" w:cs="Arial"/>
          <w:bCs/>
          <w:sz w:val="22"/>
          <w:szCs w:val="22"/>
        </w:rPr>
        <w:t xml:space="preserve">. Hair should be removed </w:t>
      </w:r>
      <w:r w:rsidR="00F26278" w:rsidRPr="00204CCA">
        <w:rPr>
          <w:rFonts w:ascii="Arial" w:hAnsi="Arial" w:cs="Arial"/>
          <w:bCs/>
          <w:sz w:val="22"/>
          <w:szCs w:val="22"/>
        </w:rPr>
        <w:t>the lateral edges of the mouse</w:t>
      </w:r>
      <w:r w:rsidRPr="00204CCA">
        <w:rPr>
          <w:rFonts w:ascii="Arial" w:hAnsi="Arial" w:cs="Arial"/>
          <w:bCs/>
          <w:sz w:val="22"/>
          <w:szCs w:val="22"/>
        </w:rPr>
        <w:t xml:space="preserve">. </w:t>
      </w:r>
    </w:p>
    <w:p w14:paraId="1FBBC4E4" w14:textId="442B9CEC" w:rsidR="00E20F31" w:rsidRDefault="00E20F31" w:rsidP="00063C06">
      <w:pPr>
        <w:pStyle w:val="List"/>
        <w:numPr>
          <w:ilvl w:val="2"/>
          <w:numId w:val="1"/>
        </w:numPr>
        <w:spacing w:line="360" w:lineRule="auto"/>
        <w:rPr>
          <w:rFonts w:ascii="Arial" w:hAnsi="Arial" w:cs="Arial"/>
          <w:bCs/>
          <w:sz w:val="22"/>
          <w:szCs w:val="22"/>
        </w:rPr>
      </w:pPr>
      <w:r w:rsidRPr="00E20F31">
        <w:rPr>
          <w:rFonts w:ascii="Arial" w:hAnsi="Arial" w:cs="Arial"/>
          <w:bCs/>
          <w:sz w:val="22"/>
          <w:szCs w:val="22"/>
        </w:rPr>
        <w:t>When finished with the scissors place in your dirty tools area or re-sterilize in the bead sterilizer. </w:t>
      </w:r>
    </w:p>
    <w:p w14:paraId="172F8170" w14:textId="77777777" w:rsidR="005E6F50" w:rsidRPr="005E6F50" w:rsidRDefault="005E6F50" w:rsidP="00063C06">
      <w:pPr>
        <w:pStyle w:val="List"/>
        <w:numPr>
          <w:ilvl w:val="1"/>
          <w:numId w:val="1"/>
        </w:numPr>
        <w:spacing w:line="360" w:lineRule="auto"/>
        <w:rPr>
          <w:rFonts w:ascii="Arial" w:hAnsi="Arial" w:cs="Arial"/>
          <w:bCs/>
          <w:sz w:val="22"/>
          <w:szCs w:val="22"/>
        </w:rPr>
      </w:pPr>
      <w:r w:rsidRPr="005E6F50">
        <w:rPr>
          <w:rFonts w:ascii="Arial" w:hAnsi="Arial" w:cs="Arial"/>
          <w:bCs/>
          <w:sz w:val="22"/>
          <w:szCs w:val="22"/>
        </w:rPr>
        <w:t>Remove remaining hair with Nair. Apply the Nair with the pointed end of a non-sterile cotton swab gently swirling it down to the interface of the skin and hair. </w:t>
      </w:r>
    </w:p>
    <w:p w14:paraId="1485623C" w14:textId="0FEC5223" w:rsidR="005E6F50" w:rsidRPr="005E6F50" w:rsidRDefault="005E6F50" w:rsidP="00063C06">
      <w:pPr>
        <w:pStyle w:val="List"/>
        <w:numPr>
          <w:ilvl w:val="2"/>
          <w:numId w:val="1"/>
        </w:numPr>
        <w:spacing w:line="360" w:lineRule="auto"/>
        <w:rPr>
          <w:rFonts w:ascii="Arial" w:hAnsi="Arial" w:cs="Arial"/>
          <w:bCs/>
          <w:sz w:val="22"/>
          <w:szCs w:val="22"/>
        </w:rPr>
      </w:pPr>
      <w:r w:rsidRPr="005E6F50">
        <w:rPr>
          <w:rFonts w:ascii="Arial" w:hAnsi="Arial" w:cs="Arial"/>
          <w:bCs/>
          <w:sz w:val="22"/>
          <w:szCs w:val="22"/>
        </w:rPr>
        <w:t>The more abrasively you rub it in the more likely you are to get chemical burn. </w:t>
      </w:r>
    </w:p>
    <w:p w14:paraId="5C164248" w14:textId="77777777" w:rsidR="005E6F50" w:rsidRPr="005E6F50" w:rsidRDefault="005E6F50" w:rsidP="00063C06">
      <w:pPr>
        <w:pStyle w:val="List"/>
        <w:numPr>
          <w:ilvl w:val="2"/>
          <w:numId w:val="1"/>
        </w:numPr>
        <w:spacing w:line="360" w:lineRule="auto"/>
        <w:rPr>
          <w:rFonts w:ascii="Arial" w:hAnsi="Arial" w:cs="Arial"/>
          <w:bCs/>
          <w:sz w:val="22"/>
          <w:szCs w:val="22"/>
        </w:rPr>
      </w:pPr>
      <w:r w:rsidRPr="005E6F50">
        <w:rPr>
          <w:rFonts w:ascii="Arial" w:hAnsi="Arial" w:cs="Arial"/>
          <w:bCs/>
          <w:sz w:val="22"/>
          <w:szCs w:val="22"/>
        </w:rPr>
        <w:t>Some animals will not respond to the toe pinch but will react to the Nair. In this instance increase the Isoflurane and closely monitor breathing.  </w:t>
      </w:r>
    </w:p>
    <w:p w14:paraId="5CF99D9F" w14:textId="77777777" w:rsidR="005E6F50" w:rsidRPr="005E6F50" w:rsidRDefault="005E6F50" w:rsidP="00063C06">
      <w:pPr>
        <w:pStyle w:val="List"/>
        <w:numPr>
          <w:ilvl w:val="1"/>
          <w:numId w:val="1"/>
        </w:numPr>
        <w:spacing w:line="360" w:lineRule="auto"/>
        <w:rPr>
          <w:rFonts w:ascii="Arial" w:hAnsi="Arial" w:cs="Arial"/>
          <w:bCs/>
          <w:sz w:val="22"/>
          <w:szCs w:val="22"/>
        </w:rPr>
      </w:pPr>
      <w:r w:rsidRPr="005E6F50">
        <w:rPr>
          <w:rFonts w:ascii="Arial" w:hAnsi="Arial" w:cs="Arial"/>
          <w:bCs/>
          <w:sz w:val="22"/>
          <w:szCs w:val="22"/>
        </w:rPr>
        <w:t>Remove all Nair with several alcohol swabs.  </w:t>
      </w:r>
    </w:p>
    <w:p w14:paraId="5457CBA2" w14:textId="77777777" w:rsidR="005E6F50" w:rsidRPr="005E6F50" w:rsidRDefault="005E6F50" w:rsidP="00063C06">
      <w:pPr>
        <w:pStyle w:val="List"/>
        <w:numPr>
          <w:ilvl w:val="1"/>
          <w:numId w:val="1"/>
        </w:numPr>
        <w:spacing w:line="360" w:lineRule="auto"/>
        <w:rPr>
          <w:rFonts w:ascii="Arial" w:hAnsi="Arial" w:cs="Arial"/>
          <w:bCs/>
          <w:sz w:val="22"/>
          <w:szCs w:val="22"/>
        </w:rPr>
      </w:pPr>
      <w:r w:rsidRPr="005E6F50">
        <w:rPr>
          <w:rFonts w:ascii="Arial" w:hAnsi="Arial" w:cs="Arial"/>
          <w:bCs/>
          <w:sz w:val="22"/>
          <w:szCs w:val="22"/>
        </w:rPr>
        <w:t>Disinfect the surgical site with 3 rounds of alternating Betadine-soaked sterile swabs and alcohol wipes. The last application of Betadine should not be wiped off. </w:t>
      </w:r>
    </w:p>
    <w:p w14:paraId="472BF891" w14:textId="77777777" w:rsidR="005E6F50" w:rsidRPr="005E6F50" w:rsidRDefault="005E6F50" w:rsidP="00063C06">
      <w:pPr>
        <w:pStyle w:val="List"/>
        <w:numPr>
          <w:ilvl w:val="1"/>
          <w:numId w:val="1"/>
        </w:numPr>
        <w:spacing w:line="360" w:lineRule="auto"/>
        <w:rPr>
          <w:rFonts w:ascii="Arial" w:hAnsi="Arial" w:cs="Arial"/>
          <w:bCs/>
          <w:sz w:val="22"/>
          <w:szCs w:val="22"/>
        </w:rPr>
      </w:pPr>
      <w:r w:rsidRPr="005E6F50">
        <w:rPr>
          <w:rFonts w:ascii="Arial" w:hAnsi="Arial" w:cs="Arial"/>
          <w:bCs/>
          <w:sz w:val="22"/>
          <w:szCs w:val="22"/>
        </w:rPr>
        <w:t>Place Saran Wrap over the trunk of the animal.  </w:t>
      </w:r>
    </w:p>
    <w:p w14:paraId="322EE305" w14:textId="0D5B6F92" w:rsidR="005E6F50" w:rsidRDefault="005E6F50" w:rsidP="00063C06">
      <w:pPr>
        <w:pStyle w:val="List"/>
        <w:numPr>
          <w:ilvl w:val="1"/>
          <w:numId w:val="1"/>
        </w:numPr>
        <w:spacing w:line="360" w:lineRule="auto"/>
        <w:rPr>
          <w:rFonts w:ascii="Arial" w:hAnsi="Arial" w:cs="Arial"/>
          <w:bCs/>
          <w:sz w:val="22"/>
          <w:szCs w:val="22"/>
        </w:rPr>
      </w:pPr>
      <w:r w:rsidRPr="005E6F50">
        <w:rPr>
          <w:rFonts w:ascii="Arial" w:hAnsi="Arial" w:cs="Arial"/>
          <w:bCs/>
          <w:sz w:val="22"/>
          <w:szCs w:val="22"/>
        </w:rPr>
        <w:t>Change your gloves. </w:t>
      </w:r>
    </w:p>
    <w:p w14:paraId="38C97C1D" w14:textId="77777777" w:rsidR="00EB29BC" w:rsidRPr="00B67567" w:rsidRDefault="00EB29BC" w:rsidP="00EB29BC">
      <w:pPr>
        <w:pStyle w:val="List"/>
        <w:spacing w:line="360" w:lineRule="auto"/>
        <w:rPr>
          <w:rFonts w:ascii="Arial" w:hAnsi="Arial" w:cs="Arial"/>
          <w:bCs/>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CF6EAD" w14:paraId="3D06C27B" w14:textId="77777777" w:rsidTr="00DC0DBA">
        <w:tc>
          <w:tcPr>
            <w:tcW w:w="9350" w:type="dxa"/>
          </w:tcPr>
          <w:p w14:paraId="55551B57" w14:textId="40F4F205" w:rsidR="00CF6EAD" w:rsidRDefault="00CF6EAD" w:rsidP="00553F4B">
            <w:pPr>
              <w:pStyle w:val="List"/>
              <w:ind w:left="0" w:firstLine="0"/>
              <w:jc w:val="center"/>
              <w:rPr>
                <w:rFonts w:ascii="Arial" w:hAnsi="Arial" w:cs="Arial"/>
                <w:bCs/>
                <w:sz w:val="22"/>
                <w:szCs w:val="22"/>
              </w:rPr>
            </w:pPr>
            <w:r w:rsidRPr="00960418">
              <w:rPr>
                <w:rFonts w:ascii="Arial" w:hAnsi="Arial" w:cs="Arial"/>
                <w:b/>
                <w:noProof/>
                <w:sz w:val="22"/>
                <w:szCs w:val="22"/>
              </w:rPr>
              <w:drawing>
                <wp:inline distT="0" distB="0" distL="0" distR="0" wp14:anchorId="0FF57D97" wp14:editId="2FC72694">
                  <wp:extent cx="4508500" cy="1536551"/>
                  <wp:effectExtent l="0" t="0" r="6350" b="6985"/>
                  <wp:docPr id="240827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236" cy="1539869"/>
                          </a:xfrm>
                          <a:prstGeom prst="rect">
                            <a:avLst/>
                          </a:prstGeom>
                          <a:noFill/>
                          <a:ln>
                            <a:noFill/>
                          </a:ln>
                        </pic:spPr>
                      </pic:pic>
                    </a:graphicData>
                  </a:graphic>
                </wp:inline>
              </w:drawing>
            </w:r>
          </w:p>
        </w:tc>
      </w:tr>
      <w:tr w:rsidR="00CF6EAD" w14:paraId="3DBF56FC" w14:textId="77777777" w:rsidTr="00DC0DBA">
        <w:trPr>
          <w:trHeight w:val="620"/>
        </w:trPr>
        <w:tc>
          <w:tcPr>
            <w:tcW w:w="9350" w:type="dxa"/>
          </w:tcPr>
          <w:p w14:paraId="59F9A8CD" w14:textId="77777777" w:rsidR="00DC0DBA" w:rsidRDefault="00DC0DBA" w:rsidP="00553F4B">
            <w:pPr>
              <w:pStyle w:val="List"/>
              <w:ind w:left="0" w:firstLine="0"/>
              <w:jc w:val="center"/>
              <w:rPr>
                <w:rFonts w:ascii="Arial Narrow" w:hAnsi="Arial Narrow" w:cs="Arial"/>
                <w:sz w:val="22"/>
                <w:szCs w:val="22"/>
              </w:rPr>
            </w:pPr>
          </w:p>
          <w:p w14:paraId="475FB569" w14:textId="234882CB" w:rsidR="00CF6EAD" w:rsidRPr="00EB29BC" w:rsidRDefault="00CF6EAD" w:rsidP="00EB29BC">
            <w:pPr>
              <w:pStyle w:val="List"/>
              <w:ind w:left="0" w:firstLine="0"/>
              <w:jc w:val="center"/>
              <w:rPr>
                <w:rFonts w:ascii="Arial Narrow" w:hAnsi="Arial Narrow" w:cs="Arial"/>
                <w:sz w:val="22"/>
                <w:szCs w:val="22"/>
              </w:rPr>
            </w:pPr>
            <w:r w:rsidRPr="00DC0DBA">
              <w:rPr>
                <w:rFonts w:ascii="Arial Narrow" w:hAnsi="Arial Narrow" w:cs="Arial"/>
                <w:sz w:val="22"/>
                <w:szCs w:val="22"/>
              </w:rPr>
              <w:t>Figure 2. Hair removal</w:t>
            </w:r>
          </w:p>
        </w:tc>
      </w:tr>
    </w:tbl>
    <w:p w14:paraId="201C5EDD" w14:textId="2703342A" w:rsidR="00960418" w:rsidRPr="00960418" w:rsidRDefault="00960418" w:rsidP="00EB29BC">
      <w:pPr>
        <w:pStyle w:val="List"/>
        <w:ind w:left="0" w:firstLine="0"/>
        <w:rPr>
          <w:rFonts w:ascii="Arial" w:hAnsi="Arial" w:cs="Arial"/>
          <w:b/>
          <w:sz w:val="22"/>
          <w:szCs w:val="22"/>
        </w:rPr>
      </w:pPr>
    </w:p>
    <w:p w14:paraId="132FF21E" w14:textId="5FC5BD26" w:rsidR="00960418" w:rsidRDefault="00906CE4" w:rsidP="00BD452D">
      <w:pPr>
        <w:pStyle w:val="List"/>
        <w:numPr>
          <w:ilvl w:val="1"/>
          <w:numId w:val="1"/>
        </w:numPr>
        <w:spacing w:line="360" w:lineRule="auto"/>
        <w:rPr>
          <w:rFonts w:ascii="Arial" w:hAnsi="Arial" w:cs="Arial"/>
          <w:bCs/>
          <w:sz w:val="22"/>
          <w:szCs w:val="22"/>
        </w:rPr>
      </w:pPr>
      <w:r>
        <w:rPr>
          <w:rFonts w:ascii="Arial" w:hAnsi="Arial" w:cs="Arial"/>
          <w:bCs/>
          <w:sz w:val="22"/>
          <w:szCs w:val="22"/>
        </w:rPr>
        <w:t>Using Blunt Iris forceps and</w:t>
      </w:r>
      <w:r w:rsidR="0042013D">
        <w:rPr>
          <w:rFonts w:ascii="Arial" w:hAnsi="Arial" w:cs="Arial"/>
          <w:bCs/>
          <w:sz w:val="22"/>
          <w:szCs w:val="22"/>
        </w:rPr>
        <w:t xml:space="preserve"> Vanna </w:t>
      </w:r>
      <w:r w:rsidR="0094414A">
        <w:rPr>
          <w:rFonts w:ascii="Arial" w:hAnsi="Arial" w:cs="Arial"/>
          <w:bCs/>
          <w:sz w:val="22"/>
          <w:szCs w:val="22"/>
        </w:rPr>
        <w:t>scissors</w:t>
      </w:r>
      <w:r w:rsidR="0042013D">
        <w:rPr>
          <w:rFonts w:ascii="Arial" w:hAnsi="Arial" w:cs="Arial"/>
          <w:bCs/>
          <w:sz w:val="22"/>
          <w:szCs w:val="22"/>
        </w:rPr>
        <w:t xml:space="preserve"> m</w:t>
      </w:r>
      <w:r w:rsidR="00960418" w:rsidRPr="00960418">
        <w:rPr>
          <w:rFonts w:ascii="Arial" w:hAnsi="Arial" w:cs="Arial"/>
          <w:bCs/>
          <w:sz w:val="22"/>
          <w:szCs w:val="22"/>
        </w:rPr>
        <w:t>ake a vertical incision from behind the ears to the shoulder blades. </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CF6EAD" w14:paraId="49BD7A07" w14:textId="77777777" w:rsidTr="00DC0DBA">
        <w:tc>
          <w:tcPr>
            <w:tcW w:w="9350" w:type="dxa"/>
          </w:tcPr>
          <w:p w14:paraId="039A18FE" w14:textId="2CCB2D24" w:rsidR="00CF6EAD" w:rsidRDefault="00CF6EAD" w:rsidP="00553F4B">
            <w:pPr>
              <w:pStyle w:val="List"/>
              <w:ind w:left="0" w:firstLine="0"/>
              <w:jc w:val="center"/>
              <w:rPr>
                <w:rFonts w:ascii="Arial" w:hAnsi="Arial" w:cs="Arial"/>
                <w:bCs/>
                <w:sz w:val="22"/>
                <w:szCs w:val="22"/>
              </w:rPr>
            </w:pPr>
            <w:r w:rsidRPr="00960418">
              <w:rPr>
                <w:rFonts w:ascii="Arial" w:hAnsi="Arial" w:cs="Arial"/>
                <w:b/>
                <w:noProof/>
                <w:sz w:val="22"/>
                <w:szCs w:val="22"/>
              </w:rPr>
              <w:lastRenderedPageBreak/>
              <w:drawing>
                <wp:inline distT="0" distB="0" distL="0" distR="0" wp14:anchorId="098F8424" wp14:editId="4E69113D">
                  <wp:extent cx="4255016" cy="2496185"/>
                  <wp:effectExtent l="0" t="0" r="0" b="0"/>
                  <wp:docPr id="12563352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9431" cy="2498775"/>
                          </a:xfrm>
                          <a:prstGeom prst="rect">
                            <a:avLst/>
                          </a:prstGeom>
                          <a:noFill/>
                          <a:ln>
                            <a:noFill/>
                          </a:ln>
                        </pic:spPr>
                      </pic:pic>
                    </a:graphicData>
                  </a:graphic>
                </wp:inline>
              </w:drawing>
            </w:r>
          </w:p>
        </w:tc>
      </w:tr>
      <w:tr w:rsidR="00CF6EAD" w14:paraId="4BE3F323" w14:textId="77777777" w:rsidTr="00DC0DBA">
        <w:tc>
          <w:tcPr>
            <w:tcW w:w="9350" w:type="dxa"/>
          </w:tcPr>
          <w:p w14:paraId="29897353" w14:textId="77777777" w:rsidR="00DC0DBA" w:rsidRDefault="00DC0DBA" w:rsidP="00553F4B">
            <w:pPr>
              <w:pStyle w:val="List"/>
              <w:ind w:left="0" w:firstLine="0"/>
              <w:jc w:val="center"/>
              <w:rPr>
                <w:rFonts w:ascii="Arial" w:hAnsi="Arial" w:cs="Arial"/>
                <w:b/>
                <w:bCs/>
                <w:sz w:val="22"/>
                <w:szCs w:val="22"/>
              </w:rPr>
            </w:pPr>
          </w:p>
          <w:p w14:paraId="04FF2966" w14:textId="2FCE7C5D" w:rsidR="00CF6EAD" w:rsidRPr="00DC0DBA" w:rsidRDefault="00CF6EAD" w:rsidP="00553F4B">
            <w:pPr>
              <w:pStyle w:val="List"/>
              <w:ind w:left="0" w:firstLine="0"/>
              <w:jc w:val="center"/>
              <w:rPr>
                <w:rFonts w:ascii="Arial Narrow" w:hAnsi="Arial Narrow" w:cs="Arial"/>
                <w:sz w:val="22"/>
                <w:szCs w:val="22"/>
              </w:rPr>
            </w:pPr>
            <w:r w:rsidRPr="00DC0DBA">
              <w:rPr>
                <w:rFonts w:ascii="Arial Narrow" w:hAnsi="Arial Narrow" w:cs="Arial"/>
                <w:sz w:val="22"/>
                <w:szCs w:val="22"/>
              </w:rPr>
              <w:t>Figure 3. Skin incision</w:t>
            </w:r>
          </w:p>
        </w:tc>
      </w:tr>
    </w:tbl>
    <w:p w14:paraId="1F8B5D9F" w14:textId="77777777" w:rsidR="00CF6EAD" w:rsidRPr="00960418" w:rsidRDefault="00CF6EAD" w:rsidP="00553F4B">
      <w:pPr>
        <w:pStyle w:val="List"/>
        <w:ind w:left="792" w:firstLine="0"/>
        <w:rPr>
          <w:rFonts w:ascii="Arial" w:hAnsi="Arial" w:cs="Arial"/>
          <w:bCs/>
          <w:sz w:val="22"/>
          <w:szCs w:val="22"/>
        </w:rPr>
      </w:pPr>
    </w:p>
    <w:p w14:paraId="778B3B3E" w14:textId="77777777" w:rsidR="00960418" w:rsidRDefault="00960418" w:rsidP="00BD452D">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Use skin retractors at bottom left, bottom right, and top to hold open skin creating a triangle. </w:t>
      </w:r>
    </w:p>
    <w:p w14:paraId="6C3EAE59" w14:textId="77777777" w:rsidR="00EB29BC" w:rsidRDefault="00EB29BC" w:rsidP="00EB29BC">
      <w:pPr>
        <w:pStyle w:val="List"/>
        <w:spacing w:line="360" w:lineRule="auto"/>
        <w:ind w:firstLine="0"/>
        <w:rPr>
          <w:rFonts w:ascii="Arial" w:hAnsi="Arial" w:cs="Arial"/>
          <w:bCs/>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CF6EAD" w14:paraId="6F4C8EA0" w14:textId="77777777" w:rsidTr="00DC0DBA">
        <w:tc>
          <w:tcPr>
            <w:tcW w:w="9350" w:type="dxa"/>
          </w:tcPr>
          <w:p w14:paraId="3EF8F144" w14:textId="2DA0A226" w:rsidR="00CF6EAD" w:rsidRDefault="00CF6EAD" w:rsidP="00553F4B">
            <w:pPr>
              <w:pStyle w:val="List"/>
              <w:ind w:left="0" w:firstLine="0"/>
              <w:jc w:val="center"/>
              <w:rPr>
                <w:rFonts w:ascii="Arial" w:hAnsi="Arial" w:cs="Arial"/>
                <w:bCs/>
                <w:sz w:val="22"/>
                <w:szCs w:val="22"/>
              </w:rPr>
            </w:pPr>
            <w:r w:rsidRPr="00960418">
              <w:rPr>
                <w:rFonts w:ascii="Arial" w:hAnsi="Arial" w:cs="Arial"/>
                <w:b/>
                <w:noProof/>
                <w:sz w:val="22"/>
                <w:szCs w:val="22"/>
              </w:rPr>
              <w:drawing>
                <wp:inline distT="0" distB="0" distL="0" distR="0" wp14:anchorId="067953BD" wp14:editId="778E3B85">
                  <wp:extent cx="4686300" cy="2552932"/>
                  <wp:effectExtent l="0" t="0" r="0" b="0"/>
                  <wp:docPr id="884504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1539" cy="2555786"/>
                          </a:xfrm>
                          <a:prstGeom prst="rect">
                            <a:avLst/>
                          </a:prstGeom>
                          <a:noFill/>
                          <a:ln>
                            <a:noFill/>
                          </a:ln>
                        </pic:spPr>
                      </pic:pic>
                    </a:graphicData>
                  </a:graphic>
                </wp:inline>
              </w:drawing>
            </w:r>
          </w:p>
        </w:tc>
      </w:tr>
      <w:tr w:rsidR="00CF6EAD" w14:paraId="49D2EF19" w14:textId="77777777" w:rsidTr="00DC0DBA">
        <w:tc>
          <w:tcPr>
            <w:tcW w:w="9350" w:type="dxa"/>
          </w:tcPr>
          <w:p w14:paraId="2FE934BE" w14:textId="77777777" w:rsidR="00DC0DBA" w:rsidRDefault="00DC0DBA" w:rsidP="00553F4B">
            <w:pPr>
              <w:pStyle w:val="List"/>
              <w:ind w:left="0" w:firstLine="0"/>
              <w:jc w:val="center"/>
              <w:rPr>
                <w:rFonts w:ascii="Arial Narrow" w:hAnsi="Arial Narrow" w:cs="Arial"/>
                <w:sz w:val="22"/>
                <w:szCs w:val="22"/>
              </w:rPr>
            </w:pPr>
          </w:p>
          <w:p w14:paraId="6708708E" w14:textId="02B68A6D" w:rsidR="00CF6EAD" w:rsidRPr="00DC0DBA" w:rsidRDefault="00CF6EAD" w:rsidP="00553F4B">
            <w:pPr>
              <w:pStyle w:val="List"/>
              <w:ind w:left="0" w:firstLine="0"/>
              <w:jc w:val="center"/>
              <w:rPr>
                <w:rFonts w:ascii="Arial Narrow" w:hAnsi="Arial Narrow" w:cs="Arial"/>
                <w:sz w:val="22"/>
                <w:szCs w:val="22"/>
              </w:rPr>
            </w:pPr>
            <w:r w:rsidRPr="00DC0DBA">
              <w:rPr>
                <w:rFonts w:ascii="Arial Narrow" w:hAnsi="Arial Narrow" w:cs="Arial"/>
                <w:sz w:val="22"/>
                <w:szCs w:val="22"/>
              </w:rPr>
              <w:t>Figure 4. Skin retraction</w:t>
            </w:r>
          </w:p>
        </w:tc>
      </w:tr>
    </w:tbl>
    <w:p w14:paraId="57957B6F" w14:textId="77777777" w:rsidR="00CF6EAD" w:rsidRPr="00960418" w:rsidRDefault="00CF6EAD" w:rsidP="00553F4B">
      <w:pPr>
        <w:pStyle w:val="List"/>
        <w:ind w:left="792" w:firstLine="0"/>
        <w:rPr>
          <w:rFonts w:ascii="Arial" w:hAnsi="Arial" w:cs="Arial"/>
          <w:bCs/>
          <w:sz w:val="22"/>
          <w:szCs w:val="22"/>
        </w:rPr>
      </w:pPr>
    </w:p>
    <w:p w14:paraId="20FEABF4" w14:textId="315F8125" w:rsidR="00960418" w:rsidRPr="00960418" w:rsidRDefault="00960418" w:rsidP="00BD452D">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Use blunt dissection to remove the fascia and any adipose tissue and tuck it under the skin retractors</w:t>
      </w:r>
      <w:r w:rsidR="00EB29BC">
        <w:rPr>
          <w:rFonts w:ascii="Arial" w:hAnsi="Arial" w:cs="Arial"/>
          <w:bCs/>
          <w:sz w:val="22"/>
          <w:szCs w:val="22"/>
        </w:rPr>
        <w:t>.</w:t>
      </w:r>
    </w:p>
    <w:p w14:paraId="651776E5" w14:textId="130C547A" w:rsidR="00960418" w:rsidRPr="00960418" w:rsidRDefault="00960418" w:rsidP="00BD452D">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Locate the trapezius muscle and spinous process of T2 at the caudal end of the trapezius muscle (Figure 4,</w:t>
      </w:r>
      <w:r w:rsidR="00587B0D">
        <w:rPr>
          <w:rFonts w:ascii="Arial" w:hAnsi="Arial" w:cs="Arial"/>
          <w:bCs/>
          <w:sz w:val="22"/>
          <w:szCs w:val="22"/>
        </w:rPr>
        <w:t xml:space="preserve"> spinous process</w:t>
      </w:r>
      <w:r w:rsidRPr="00960418">
        <w:rPr>
          <w:rFonts w:ascii="Arial" w:hAnsi="Arial" w:cs="Arial"/>
          <w:bCs/>
          <w:sz w:val="22"/>
          <w:szCs w:val="22"/>
        </w:rPr>
        <w:t xml:space="preserve"> circled in red)</w:t>
      </w:r>
      <w:r w:rsidR="007B7F47">
        <w:rPr>
          <w:rFonts w:ascii="Arial" w:hAnsi="Arial" w:cs="Arial"/>
          <w:bCs/>
          <w:sz w:val="22"/>
          <w:szCs w:val="22"/>
        </w:rPr>
        <w:t>.</w:t>
      </w:r>
    </w:p>
    <w:p w14:paraId="5039256D" w14:textId="492CC91C" w:rsidR="00960418" w:rsidRDefault="00960418" w:rsidP="00BD452D">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Gently dissect around T2 using Dumonts and free the bone of all muscle attachments</w:t>
      </w:r>
      <w:r w:rsidR="007B7F47">
        <w:rPr>
          <w:rFonts w:ascii="Arial" w:hAnsi="Arial" w:cs="Arial"/>
          <w:bCs/>
          <w:sz w:val="22"/>
          <w:szCs w:val="22"/>
        </w:rPr>
        <w:t>.</w:t>
      </w:r>
      <w:r w:rsidRPr="00960418">
        <w:rPr>
          <w:rFonts w:ascii="Arial" w:hAnsi="Arial" w:cs="Arial"/>
          <w:bCs/>
          <w:sz w:val="22"/>
          <w:szCs w:val="22"/>
        </w:rPr>
        <w:t> </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CF6EAD" w14:paraId="684F7EBA" w14:textId="77777777" w:rsidTr="00DC0DBA">
        <w:tc>
          <w:tcPr>
            <w:tcW w:w="9350" w:type="dxa"/>
          </w:tcPr>
          <w:p w14:paraId="09D5C0BB" w14:textId="36EBFE9D" w:rsidR="00CF6EAD" w:rsidRDefault="00CF6EAD" w:rsidP="00553F4B">
            <w:pPr>
              <w:pStyle w:val="List"/>
              <w:ind w:left="0" w:firstLine="0"/>
              <w:jc w:val="center"/>
              <w:rPr>
                <w:rFonts w:ascii="Arial" w:hAnsi="Arial" w:cs="Arial"/>
                <w:bCs/>
                <w:sz w:val="22"/>
                <w:szCs w:val="22"/>
              </w:rPr>
            </w:pPr>
            <w:r>
              <w:rPr>
                <w:noProof/>
              </w:rPr>
              <w:lastRenderedPageBreak/>
              <w:drawing>
                <wp:inline distT="0" distB="0" distL="0" distR="0" wp14:anchorId="16939C3D" wp14:editId="34B55689">
                  <wp:extent cx="4381500" cy="3267320"/>
                  <wp:effectExtent l="0" t="0" r="0" b="9525"/>
                  <wp:docPr id="51943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90052" cy="3273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6EAD" w14:paraId="20BBC38E" w14:textId="77777777" w:rsidTr="00DC0DBA">
        <w:tc>
          <w:tcPr>
            <w:tcW w:w="9350" w:type="dxa"/>
          </w:tcPr>
          <w:p w14:paraId="22B07AB5" w14:textId="77777777" w:rsidR="00DC0DBA" w:rsidRDefault="00DC0DBA" w:rsidP="00553F4B">
            <w:pPr>
              <w:pStyle w:val="List"/>
              <w:ind w:left="0" w:firstLine="0"/>
              <w:jc w:val="center"/>
              <w:rPr>
                <w:rFonts w:ascii="Arial" w:hAnsi="Arial" w:cs="Arial"/>
                <w:b/>
                <w:bCs/>
                <w:sz w:val="22"/>
                <w:szCs w:val="22"/>
              </w:rPr>
            </w:pPr>
          </w:p>
          <w:p w14:paraId="4CBD99A2" w14:textId="562C0E03" w:rsidR="00CF6EAD" w:rsidRPr="00DC0DBA" w:rsidRDefault="00CF6EAD" w:rsidP="00553F4B">
            <w:pPr>
              <w:pStyle w:val="List"/>
              <w:ind w:left="0" w:firstLine="0"/>
              <w:jc w:val="center"/>
              <w:rPr>
                <w:rFonts w:ascii="Arial Narrow" w:hAnsi="Arial Narrow" w:cs="Arial"/>
                <w:sz w:val="22"/>
                <w:szCs w:val="22"/>
              </w:rPr>
            </w:pPr>
            <w:r w:rsidRPr="00DC0DBA">
              <w:rPr>
                <w:rFonts w:ascii="Arial Narrow" w:hAnsi="Arial Narrow" w:cs="Arial"/>
                <w:sz w:val="22"/>
                <w:szCs w:val="22"/>
              </w:rPr>
              <w:t>Figure 5. Dissection of T2</w:t>
            </w:r>
          </w:p>
        </w:tc>
      </w:tr>
    </w:tbl>
    <w:p w14:paraId="527D946D" w14:textId="77777777" w:rsidR="0006202B" w:rsidRPr="00960418" w:rsidRDefault="0006202B" w:rsidP="00DC0DBA">
      <w:pPr>
        <w:pStyle w:val="List"/>
        <w:spacing w:line="360" w:lineRule="auto"/>
        <w:ind w:left="0" w:firstLine="0"/>
        <w:rPr>
          <w:rFonts w:ascii="Arial" w:hAnsi="Arial" w:cs="Arial"/>
          <w:b/>
          <w:sz w:val="22"/>
          <w:szCs w:val="22"/>
        </w:rPr>
      </w:pPr>
    </w:p>
    <w:p w14:paraId="29EB659B" w14:textId="03800FBE" w:rsidR="00960418" w:rsidRDefault="00960418" w:rsidP="00284117">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Using Vanna scissors, cut only the trapezius muscles along the midline – there is a faint white line where the left and right trapezius muscles connect, cut along that line. Try not to cut the splenius capitis or semispinalis capitis muscles underneath the trapezius muscles. </w:t>
      </w:r>
    </w:p>
    <w:p w14:paraId="717E9C55" w14:textId="77777777" w:rsidR="00B40657" w:rsidRDefault="00B40657" w:rsidP="00B40657">
      <w:pPr>
        <w:pStyle w:val="List"/>
        <w:spacing w:line="360" w:lineRule="auto"/>
        <w:ind w:firstLine="0"/>
        <w:rPr>
          <w:rFonts w:ascii="Arial" w:hAnsi="Arial" w:cs="Arial"/>
          <w:bCs/>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CF6EAD" w14:paraId="720944CF" w14:textId="77777777" w:rsidTr="00DC0DBA">
        <w:tc>
          <w:tcPr>
            <w:tcW w:w="9350" w:type="dxa"/>
          </w:tcPr>
          <w:p w14:paraId="6AA90A9E" w14:textId="448C40B5" w:rsidR="00CF6EAD" w:rsidRDefault="00CF6EAD" w:rsidP="00553F4B">
            <w:pPr>
              <w:pStyle w:val="List"/>
              <w:ind w:left="0" w:firstLine="0"/>
              <w:jc w:val="center"/>
              <w:rPr>
                <w:rFonts w:ascii="Arial" w:hAnsi="Arial" w:cs="Arial"/>
                <w:bCs/>
                <w:sz w:val="22"/>
                <w:szCs w:val="22"/>
              </w:rPr>
            </w:pPr>
            <w:r w:rsidRPr="00960418">
              <w:rPr>
                <w:rFonts w:ascii="Arial" w:hAnsi="Arial" w:cs="Arial"/>
                <w:b/>
                <w:noProof/>
                <w:sz w:val="22"/>
                <w:szCs w:val="22"/>
              </w:rPr>
              <w:drawing>
                <wp:inline distT="0" distB="0" distL="0" distR="0" wp14:anchorId="539B3EB0" wp14:editId="63EB214A">
                  <wp:extent cx="4872115" cy="2878504"/>
                  <wp:effectExtent l="0" t="0" r="5080" b="0"/>
                  <wp:docPr id="3483603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7467" cy="2881666"/>
                          </a:xfrm>
                          <a:prstGeom prst="rect">
                            <a:avLst/>
                          </a:prstGeom>
                          <a:noFill/>
                          <a:ln>
                            <a:noFill/>
                          </a:ln>
                        </pic:spPr>
                      </pic:pic>
                    </a:graphicData>
                  </a:graphic>
                </wp:inline>
              </w:drawing>
            </w:r>
          </w:p>
        </w:tc>
      </w:tr>
      <w:tr w:rsidR="00CF6EAD" w14:paraId="1D332EAF" w14:textId="77777777" w:rsidTr="00DC0DBA">
        <w:tc>
          <w:tcPr>
            <w:tcW w:w="9350" w:type="dxa"/>
          </w:tcPr>
          <w:p w14:paraId="1538DC83" w14:textId="77777777" w:rsidR="00DC0DBA" w:rsidRDefault="00DC0DBA" w:rsidP="00553F4B">
            <w:pPr>
              <w:pStyle w:val="List"/>
              <w:ind w:left="0" w:firstLine="0"/>
              <w:jc w:val="center"/>
              <w:rPr>
                <w:rFonts w:ascii="Arial" w:hAnsi="Arial" w:cs="Arial"/>
                <w:b/>
                <w:bCs/>
                <w:sz w:val="22"/>
                <w:szCs w:val="22"/>
              </w:rPr>
            </w:pPr>
          </w:p>
          <w:p w14:paraId="68A1AB3D" w14:textId="083F8B3A" w:rsidR="00CF6EAD" w:rsidRPr="00B40657" w:rsidRDefault="00CF6EAD" w:rsidP="00B40657">
            <w:pPr>
              <w:pStyle w:val="List"/>
              <w:ind w:left="0" w:firstLine="0"/>
              <w:jc w:val="center"/>
              <w:rPr>
                <w:rFonts w:ascii="Arial Narrow" w:hAnsi="Arial Narrow" w:cs="Arial"/>
                <w:sz w:val="22"/>
                <w:szCs w:val="22"/>
              </w:rPr>
            </w:pPr>
            <w:r w:rsidRPr="00DC0DBA">
              <w:rPr>
                <w:rFonts w:ascii="Arial Narrow" w:hAnsi="Arial Narrow" w:cs="Arial"/>
                <w:sz w:val="22"/>
                <w:szCs w:val="22"/>
              </w:rPr>
              <w:lastRenderedPageBreak/>
              <w:t>Figure 6. Midline dissection of trapezius muscle.</w:t>
            </w:r>
          </w:p>
        </w:tc>
      </w:tr>
    </w:tbl>
    <w:p w14:paraId="46A5BF14" w14:textId="65D8ADB1" w:rsidR="00960418" w:rsidRPr="00960418" w:rsidRDefault="00960418" w:rsidP="00B40657">
      <w:pPr>
        <w:pStyle w:val="List"/>
        <w:ind w:left="0" w:firstLine="0"/>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CF6EAD" w14:paraId="113968F2" w14:textId="77777777" w:rsidTr="00DC0DBA">
        <w:tc>
          <w:tcPr>
            <w:tcW w:w="4675" w:type="dxa"/>
          </w:tcPr>
          <w:p w14:paraId="4D175B6D" w14:textId="647CDDEC" w:rsidR="00CF6EAD" w:rsidRDefault="00CF6EAD" w:rsidP="00553F4B">
            <w:pPr>
              <w:pStyle w:val="List"/>
              <w:ind w:left="0" w:firstLine="0"/>
              <w:jc w:val="center"/>
              <w:rPr>
                <w:rFonts w:ascii="Arial" w:hAnsi="Arial" w:cs="Arial"/>
                <w:b/>
                <w:bCs/>
                <w:sz w:val="22"/>
                <w:szCs w:val="22"/>
              </w:rPr>
            </w:pPr>
            <w:r>
              <w:rPr>
                <w:noProof/>
              </w:rPr>
              <w:drawing>
                <wp:inline distT="0" distB="0" distL="0" distR="0" wp14:anchorId="255A97A7" wp14:editId="1F78B13E">
                  <wp:extent cx="3284968" cy="4370832"/>
                  <wp:effectExtent l="0" t="0" r="0" b="0"/>
                  <wp:docPr id="96343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4968" cy="4370832"/>
                          </a:xfrm>
                          <a:prstGeom prst="rect">
                            <a:avLst/>
                          </a:prstGeom>
                          <a:noFill/>
                          <a:ln>
                            <a:noFill/>
                          </a:ln>
                        </pic:spPr>
                      </pic:pic>
                    </a:graphicData>
                  </a:graphic>
                </wp:inline>
              </w:drawing>
            </w:r>
          </w:p>
        </w:tc>
        <w:tc>
          <w:tcPr>
            <w:tcW w:w="4675" w:type="dxa"/>
          </w:tcPr>
          <w:p w14:paraId="0BCEA26A" w14:textId="44C80DBA" w:rsidR="00CF6EAD" w:rsidRDefault="00CF6EAD" w:rsidP="00553F4B">
            <w:pPr>
              <w:pStyle w:val="List"/>
              <w:ind w:left="0" w:firstLine="0"/>
              <w:jc w:val="center"/>
              <w:rPr>
                <w:rFonts w:ascii="Arial" w:hAnsi="Arial" w:cs="Arial"/>
                <w:b/>
                <w:bCs/>
                <w:sz w:val="22"/>
                <w:szCs w:val="22"/>
              </w:rPr>
            </w:pPr>
            <w:r>
              <w:rPr>
                <w:noProof/>
              </w:rPr>
              <w:drawing>
                <wp:inline distT="0" distB="0" distL="0" distR="0" wp14:anchorId="49C37D6C" wp14:editId="6BAF84CE">
                  <wp:extent cx="3276600" cy="4367399"/>
                  <wp:effectExtent l="0" t="0" r="0" b="0"/>
                  <wp:docPr id="1616524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290" cy="4382981"/>
                          </a:xfrm>
                          <a:prstGeom prst="rect">
                            <a:avLst/>
                          </a:prstGeom>
                          <a:noFill/>
                          <a:ln>
                            <a:noFill/>
                          </a:ln>
                        </pic:spPr>
                      </pic:pic>
                    </a:graphicData>
                  </a:graphic>
                </wp:inline>
              </w:drawing>
            </w:r>
          </w:p>
        </w:tc>
      </w:tr>
      <w:tr w:rsidR="00CF6EAD" w14:paraId="3EC3A403" w14:textId="77777777" w:rsidTr="00DC0DBA">
        <w:tc>
          <w:tcPr>
            <w:tcW w:w="9350" w:type="dxa"/>
            <w:gridSpan w:val="2"/>
          </w:tcPr>
          <w:p w14:paraId="67F520B6" w14:textId="77777777" w:rsidR="00DC0DBA" w:rsidRDefault="00DC0DBA" w:rsidP="00553F4B">
            <w:pPr>
              <w:pStyle w:val="List"/>
              <w:ind w:left="0" w:firstLine="0"/>
              <w:jc w:val="center"/>
              <w:rPr>
                <w:rFonts w:ascii="Arial" w:hAnsi="Arial" w:cs="Arial"/>
                <w:b/>
                <w:bCs/>
                <w:sz w:val="22"/>
                <w:szCs w:val="22"/>
              </w:rPr>
            </w:pPr>
          </w:p>
          <w:p w14:paraId="627BB460" w14:textId="662D8805" w:rsidR="00CF6EAD" w:rsidRPr="00B40657" w:rsidRDefault="00CF6EAD" w:rsidP="00B40657">
            <w:pPr>
              <w:pStyle w:val="List"/>
              <w:ind w:left="0" w:firstLine="0"/>
              <w:jc w:val="center"/>
              <w:rPr>
                <w:rFonts w:ascii="Arial Narrow" w:hAnsi="Arial Narrow" w:cs="Arial"/>
                <w:sz w:val="22"/>
                <w:szCs w:val="22"/>
              </w:rPr>
            </w:pPr>
            <w:r w:rsidRPr="00DC0DBA">
              <w:rPr>
                <w:rFonts w:ascii="Arial Narrow" w:hAnsi="Arial Narrow" w:cs="Arial"/>
                <w:sz w:val="22"/>
                <w:szCs w:val="22"/>
              </w:rPr>
              <w:t>Figure 7. Unannotated and annotated anatomy surrounding the spinal cord.</w:t>
            </w:r>
          </w:p>
        </w:tc>
      </w:tr>
    </w:tbl>
    <w:p w14:paraId="244AA5E1" w14:textId="77777777" w:rsidR="00BE38DC" w:rsidRPr="00960418" w:rsidRDefault="00BE38DC" w:rsidP="00B40657">
      <w:pPr>
        <w:pStyle w:val="List"/>
        <w:ind w:left="0" w:firstLine="0"/>
        <w:rPr>
          <w:rFonts w:ascii="Arial" w:hAnsi="Arial" w:cs="Arial"/>
          <w:b/>
          <w:sz w:val="22"/>
          <w:szCs w:val="22"/>
        </w:rPr>
      </w:pPr>
    </w:p>
    <w:p w14:paraId="219BE491" w14:textId="35928CBC" w:rsidR="00960418" w:rsidRDefault="00960418" w:rsidP="00284117">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Carefully tuck the trapezius muscles into the left and right muscle retractors</w:t>
      </w:r>
      <w:r w:rsidR="0045732B">
        <w:rPr>
          <w:rFonts w:ascii="Arial" w:hAnsi="Arial" w:cs="Arial"/>
          <w:bCs/>
          <w:sz w:val="22"/>
          <w:szCs w:val="22"/>
        </w:rPr>
        <w:t xml:space="preserve">. The hook of the muscle retractor should </w:t>
      </w:r>
      <w:r w:rsidR="00CB7C2F">
        <w:rPr>
          <w:rFonts w:ascii="Arial" w:hAnsi="Arial" w:cs="Arial"/>
          <w:bCs/>
          <w:sz w:val="22"/>
          <w:szCs w:val="22"/>
        </w:rPr>
        <w:t>contact</w:t>
      </w:r>
      <w:r w:rsidR="0045732B">
        <w:rPr>
          <w:rFonts w:ascii="Arial" w:hAnsi="Arial" w:cs="Arial"/>
          <w:bCs/>
          <w:sz w:val="22"/>
          <w:szCs w:val="22"/>
        </w:rPr>
        <w:t xml:space="preserve"> the adipose pad underneath the trapezius muscle to </w:t>
      </w:r>
      <w:r w:rsidR="00772ABB">
        <w:rPr>
          <w:rFonts w:ascii="Arial" w:hAnsi="Arial" w:cs="Arial"/>
          <w:bCs/>
          <w:sz w:val="22"/>
          <w:szCs w:val="22"/>
        </w:rPr>
        <w:t>minimize muscle damage and bleeding.</w:t>
      </w:r>
      <w:r w:rsidR="004F1EB6">
        <w:rPr>
          <w:rFonts w:ascii="Arial" w:hAnsi="Arial" w:cs="Arial"/>
          <w:bCs/>
          <w:sz w:val="22"/>
          <w:szCs w:val="22"/>
        </w:rPr>
        <w:t xml:space="preserve"> Tuck the top of the </w:t>
      </w:r>
      <w:r w:rsidR="00114675">
        <w:rPr>
          <w:rFonts w:ascii="Arial" w:hAnsi="Arial" w:cs="Arial"/>
          <w:bCs/>
          <w:sz w:val="22"/>
          <w:szCs w:val="22"/>
        </w:rPr>
        <w:t xml:space="preserve">trapezius muscle into the anterior skin retractor </w:t>
      </w:r>
      <w:r w:rsidR="004E0048">
        <w:rPr>
          <w:rFonts w:ascii="Arial" w:hAnsi="Arial" w:cs="Arial"/>
          <w:bCs/>
          <w:sz w:val="22"/>
          <w:szCs w:val="22"/>
        </w:rPr>
        <w:t xml:space="preserve">to fully draw the muscle away from underlying layers. </w:t>
      </w:r>
      <w:r w:rsidR="00772ABB">
        <w:rPr>
          <w:rFonts w:ascii="Arial" w:hAnsi="Arial" w:cs="Arial"/>
          <w:bCs/>
          <w:sz w:val="22"/>
          <w:szCs w:val="22"/>
        </w:rPr>
        <w:t xml:space="preserve"> </w:t>
      </w:r>
      <w:r w:rsidRPr="00960418">
        <w:rPr>
          <w:rFonts w:ascii="Arial" w:hAnsi="Arial" w:cs="Arial"/>
          <w:bCs/>
          <w:sz w:val="22"/>
          <w:szCs w:val="22"/>
        </w:rPr>
        <w:t> </w:t>
      </w:r>
    </w:p>
    <w:p w14:paraId="1B66AC16" w14:textId="77777777" w:rsidR="00AF209A" w:rsidRDefault="00AF209A" w:rsidP="00553F4B">
      <w:pPr>
        <w:pStyle w:val="List"/>
        <w:rPr>
          <w:rFonts w:ascii="Arial" w:hAnsi="Arial" w:cs="Arial"/>
          <w:bCs/>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F209A" w14:paraId="6F451BE5" w14:textId="77777777" w:rsidTr="00220937">
        <w:tc>
          <w:tcPr>
            <w:tcW w:w="9350" w:type="dxa"/>
          </w:tcPr>
          <w:p w14:paraId="678187D6" w14:textId="12DC8C8F" w:rsidR="00AF209A" w:rsidRDefault="00AF209A" w:rsidP="00553F4B">
            <w:pPr>
              <w:pStyle w:val="List"/>
              <w:ind w:left="0" w:firstLine="0"/>
              <w:jc w:val="center"/>
              <w:rPr>
                <w:rFonts w:ascii="Arial" w:hAnsi="Arial" w:cs="Arial"/>
                <w:bCs/>
                <w:sz w:val="22"/>
                <w:szCs w:val="22"/>
              </w:rPr>
            </w:pPr>
            <w:r w:rsidRPr="00960418">
              <w:rPr>
                <w:rFonts w:ascii="Arial" w:hAnsi="Arial" w:cs="Arial"/>
                <w:b/>
                <w:noProof/>
                <w:sz w:val="22"/>
                <w:szCs w:val="22"/>
              </w:rPr>
              <w:lastRenderedPageBreak/>
              <w:drawing>
                <wp:inline distT="0" distB="0" distL="0" distR="0" wp14:anchorId="3208FB2E" wp14:editId="1D98D427">
                  <wp:extent cx="5943600" cy="2800350"/>
                  <wp:effectExtent l="0" t="0" r="0" b="0"/>
                  <wp:docPr id="8336390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tc>
      </w:tr>
      <w:tr w:rsidR="00AF209A" w14:paraId="042B266B" w14:textId="77777777" w:rsidTr="00220937">
        <w:trPr>
          <w:trHeight w:val="431"/>
        </w:trPr>
        <w:tc>
          <w:tcPr>
            <w:tcW w:w="9350" w:type="dxa"/>
          </w:tcPr>
          <w:p w14:paraId="42C228E6" w14:textId="77777777" w:rsidR="00220937" w:rsidRDefault="00220937" w:rsidP="00553F4B">
            <w:pPr>
              <w:pStyle w:val="List"/>
              <w:ind w:firstLine="0"/>
              <w:jc w:val="center"/>
              <w:rPr>
                <w:rFonts w:ascii="Arial" w:hAnsi="Arial" w:cs="Arial"/>
                <w:b/>
                <w:bCs/>
                <w:sz w:val="22"/>
                <w:szCs w:val="22"/>
              </w:rPr>
            </w:pPr>
          </w:p>
          <w:p w14:paraId="494C0365" w14:textId="26B682BC" w:rsidR="00AF209A" w:rsidRPr="00220937" w:rsidRDefault="00AF209A" w:rsidP="00553F4B">
            <w:pPr>
              <w:pStyle w:val="List"/>
              <w:ind w:firstLine="0"/>
              <w:jc w:val="center"/>
              <w:rPr>
                <w:rFonts w:ascii="Arial Narrow" w:hAnsi="Arial Narrow" w:cs="Arial"/>
                <w:sz w:val="22"/>
                <w:szCs w:val="22"/>
              </w:rPr>
            </w:pPr>
            <w:r w:rsidRPr="00220937">
              <w:rPr>
                <w:rFonts w:ascii="Arial Narrow" w:hAnsi="Arial Narrow" w:cs="Arial"/>
                <w:sz w:val="22"/>
                <w:szCs w:val="22"/>
              </w:rPr>
              <w:t>Figure 8. Retraction of trapezius muscles.</w:t>
            </w:r>
          </w:p>
        </w:tc>
      </w:tr>
    </w:tbl>
    <w:p w14:paraId="749C64EA" w14:textId="38D65DE3" w:rsidR="00960418" w:rsidRPr="00960418" w:rsidRDefault="00960418" w:rsidP="00B40657">
      <w:pPr>
        <w:pStyle w:val="List"/>
        <w:ind w:left="0" w:firstLine="0"/>
        <w:rPr>
          <w:rFonts w:ascii="Arial" w:hAnsi="Arial" w:cs="Arial"/>
          <w:b/>
          <w:sz w:val="22"/>
          <w:szCs w:val="22"/>
        </w:rPr>
      </w:pPr>
    </w:p>
    <w:p w14:paraId="3F1435EA" w14:textId="44D083DA" w:rsidR="00960418" w:rsidRPr="00960418" w:rsidRDefault="00960418" w:rsidP="00284117">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 xml:space="preserve">Using 2 pointed sterile swabs gently separate the splenius capitis muscles and </w:t>
      </w:r>
      <w:r w:rsidR="00772ABB">
        <w:rPr>
          <w:rFonts w:ascii="Arial" w:hAnsi="Arial" w:cs="Arial"/>
          <w:bCs/>
          <w:sz w:val="22"/>
          <w:szCs w:val="22"/>
        </w:rPr>
        <w:t>expose</w:t>
      </w:r>
      <w:r w:rsidRPr="00960418">
        <w:rPr>
          <w:rFonts w:ascii="Arial" w:hAnsi="Arial" w:cs="Arial"/>
          <w:bCs/>
          <w:sz w:val="22"/>
          <w:szCs w:val="22"/>
        </w:rPr>
        <w:t xml:space="preserve"> the </w:t>
      </w:r>
      <w:r w:rsidR="00772ABB">
        <w:rPr>
          <w:rFonts w:ascii="Arial" w:hAnsi="Arial" w:cs="Arial"/>
          <w:bCs/>
          <w:sz w:val="22"/>
          <w:szCs w:val="22"/>
        </w:rPr>
        <w:t xml:space="preserve">adipose pads </w:t>
      </w:r>
      <w:r w:rsidR="004F1EB6">
        <w:rPr>
          <w:rFonts w:ascii="Arial" w:hAnsi="Arial" w:cs="Arial"/>
          <w:bCs/>
          <w:sz w:val="22"/>
          <w:szCs w:val="22"/>
        </w:rPr>
        <w:t xml:space="preserve">of either side of the spinal cord. Tuck the </w:t>
      </w:r>
      <w:r w:rsidR="00B01E9B">
        <w:rPr>
          <w:rFonts w:ascii="Arial" w:hAnsi="Arial" w:cs="Arial"/>
          <w:bCs/>
          <w:sz w:val="22"/>
          <w:szCs w:val="22"/>
        </w:rPr>
        <w:t>hooks of the</w:t>
      </w:r>
      <w:r w:rsidRPr="00960418">
        <w:rPr>
          <w:rFonts w:ascii="Arial" w:hAnsi="Arial" w:cs="Arial"/>
          <w:bCs/>
          <w:sz w:val="22"/>
          <w:szCs w:val="22"/>
        </w:rPr>
        <w:t xml:space="preserve"> muscle retractors</w:t>
      </w:r>
      <w:r w:rsidR="00B01E9B">
        <w:rPr>
          <w:rFonts w:ascii="Arial" w:hAnsi="Arial" w:cs="Arial"/>
          <w:bCs/>
          <w:sz w:val="22"/>
          <w:szCs w:val="22"/>
        </w:rPr>
        <w:t xml:space="preserve"> into the exposed adipose pads to draw the muscle to the lateral edge of the surgical site</w:t>
      </w:r>
      <w:r w:rsidR="004F1EB6">
        <w:rPr>
          <w:rFonts w:ascii="Arial" w:hAnsi="Arial" w:cs="Arial"/>
          <w:bCs/>
          <w:sz w:val="22"/>
          <w:szCs w:val="22"/>
        </w:rPr>
        <w:t>.</w:t>
      </w:r>
      <w:r w:rsidRPr="00960418">
        <w:rPr>
          <w:rFonts w:ascii="Arial" w:hAnsi="Arial" w:cs="Arial"/>
          <w:bCs/>
          <w:sz w:val="22"/>
          <w:szCs w:val="22"/>
        </w:rPr>
        <w:t> </w:t>
      </w:r>
    </w:p>
    <w:p w14:paraId="05651C31" w14:textId="4DBAB27B" w:rsidR="00960418" w:rsidRDefault="00960418" w:rsidP="00284117">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Using Dumonts, carefully remove the remaining muscle fibers attached to the spinal cord – use a combination of blunt dissection or gently tearing the muscle away from the bone. Be very careful to avoid any blood vessels and nerve rootlets. Use Sugi and pressure to stop any bleeds.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9513D" w14:paraId="0932205D" w14:textId="77777777" w:rsidTr="00220937">
        <w:tc>
          <w:tcPr>
            <w:tcW w:w="9350" w:type="dxa"/>
          </w:tcPr>
          <w:p w14:paraId="46536AB9" w14:textId="6EAFA70D" w:rsidR="00B9513D" w:rsidRDefault="00B9513D" w:rsidP="00553F4B">
            <w:pPr>
              <w:pStyle w:val="List"/>
              <w:ind w:left="0" w:firstLine="0"/>
              <w:jc w:val="center"/>
              <w:rPr>
                <w:rFonts w:ascii="Arial" w:hAnsi="Arial" w:cs="Arial"/>
                <w:bCs/>
                <w:sz w:val="22"/>
                <w:szCs w:val="22"/>
              </w:rPr>
            </w:pPr>
            <w:r>
              <w:rPr>
                <w:noProof/>
              </w:rPr>
              <w:lastRenderedPageBreak/>
              <w:drawing>
                <wp:inline distT="0" distB="0" distL="0" distR="0" wp14:anchorId="63A88559" wp14:editId="53108943">
                  <wp:extent cx="4105275" cy="5473700"/>
                  <wp:effectExtent l="0" t="0" r="9525" b="0"/>
                  <wp:docPr id="120387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5473700"/>
                          </a:xfrm>
                          <a:prstGeom prst="rect">
                            <a:avLst/>
                          </a:prstGeom>
                          <a:noFill/>
                          <a:ln>
                            <a:noFill/>
                          </a:ln>
                        </pic:spPr>
                      </pic:pic>
                    </a:graphicData>
                  </a:graphic>
                </wp:inline>
              </w:drawing>
            </w:r>
          </w:p>
        </w:tc>
      </w:tr>
      <w:tr w:rsidR="00B9513D" w14:paraId="032D64CA" w14:textId="77777777" w:rsidTr="00220937">
        <w:tc>
          <w:tcPr>
            <w:tcW w:w="9350" w:type="dxa"/>
          </w:tcPr>
          <w:p w14:paraId="3BFAFBBA" w14:textId="77777777" w:rsidR="00220937" w:rsidRDefault="00220937" w:rsidP="00553F4B">
            <w:pPr>
              <w:pStyle w:val="List"/>
              <w:ind w:left="792" w:firstLine="0"/>
              <w:jc w:val="center"/>
              <w:rPr>
                <w:rFonts w:ascii="Arial" w:hAnsi="Arial" w:cs="Arial"/>
                <w:b/>
                <w:bCs/>
                <w:sz w:val="22"/>
                <w:szCs w:val="22"/>
              </w:rPr>
            </w:pPr>
          </w:p>
          <w:p w14:paraId="24367235" w14:textId="4A33B030" w:rsidR="00B9513D" w:rsidRPr="00220937" w:rsidRDefault="00B9513D" w:rsidP="00553F4B">
            <w:pPr>
              <w:pStyle w:val="List"/>
              <w:ind w:left="792" w:firstLine="0"/>
              <w:jc w:val="center"/>
              <w:rPr>
                <w:rFonts w:ascii="Arial Narrow" w:hAnsi="Arial Narrow" w:cs="Arial"/>
                <w:sz w:val="22"/>
                <w:szCs w:val="22"/>
              </w:rPr>
            </w:pPr>
            <w:r w:rsidRPr="00220937">
              <w:rPr>
                <w:rFonts w:ascii="Arial Narrow" w:hAnsi="Arial Narrow" w:cs="Arial"/>
                <w:sz w:val="22"/>
                <w:szCs w:val="22"/>
              </w:rPr>
              <w:t>Figure 9. Dissection of the cervical spinal cord vertebrae.</w:t>
            </w:r>
          </w:p>
          <w:p w14:paraId="63104B80" w14:textId="77777777" w:rsidR="00B9513D" w:rsidRDefault="00B9513D" w:rsidP="00553F4B">
            <w:pPr>
              <w:pStyle w:val="List"/>
              <w:ind w:left="0" w:firstLine="0"/>
              <w:jc w:val="center"/>
              <w:rPr>
                <w:rFonts w:ascii="Arial" w:hAnsi="Arial" w:cs="Arial"/>
                <w:bCs/>
                <w:sz w:val="22"/>
                <w:szCs w:val="22"/>
              </w:rPr>
            </w:pPr>
          </w:p>
        </w:tc>
      </w:tr>
    </w:tbl>
    <w:p w14:paraId="19F62476" w14:textId="61B4FBAC" w:rsidR="00960418" w:rsidRPr="00960418" w:rsidRDefault="00960418" w:rsidP="00847E05">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Beginning at T2, count the anterior cervical vertebrae until reaching the desired injection location</w:t>
      </w:r>
      <w:r w:rsidR="00B40657">
        <w:rPr>
          <w:rFonts w:ascii="Arial" w:hAnsi="Arial" w:cs="Arial"/>
          <w:bCs/>
          <w:sz w:val="22"/>
          <w:szCs w:val="22"/>
        </w:rPr>
        <w:t>.</w:t>
      </w:r>
    </w:p>
    <w:p w14:paraId="12E195BE" w14:textId="1F21681C" w:rsidR="00960418" w:rsidRPr="00960418" w:rsidRDefault="00960418" w:rsidP="00847E05">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Using sharp Dumonts or dura probe, tear the meninges (medial to lateral direction) at the desired cervical location</w:t>
      </w:r>
      <w:r w:rsidR="009B1204">
        <w:rPr>
          <w:rFonts w:ascii="Arial" w:hAnsi="Arial" w:cs="Arial"/>
          <w:bCs/>
          <w:sz w:val="22"/>
          <w:szCs w:val="22"/>
        </w:rPr>
        <w:t>. The meninges are a thin protective layer of tissue covering the spinal cord</w:t>
      </w:r>
      <w:r w:rsidR="00D90938">
        <w:rPr>
          <w:rFonts w:ascii="Arial" w:hAnsi="Arial" w:cs="Arial"/>
          <w:bCs/>
          <w:sz w:val="22"/>
          <w:szCs w:val="22"/>
        </w:rPr>
        <w:t xml:space="preserve"> that appears slightly yellow. </w:t>
      </w:r>
      <w:r w:rsidR="000D7586">
        <w:rPr>
          <w:rFonts w:ascii="Arial" w:hAnsi="Arial" w:cs="Arial"/>
          <w:bCs/>
          <w:sz w:val="22"/>
          <w:szCs w:val="22"/>
        </w:rPr>
        <w:t xml:space="preserve">The spinal cord will appear as a bright, white, vascularized tissue beneath the meninges. </w:t>
      </w:r>
    </w:p>
    <w:p w14:paraId="733A4973" w14:textId="67C62E6B" w:rsidR="00960418" w:rsidRDefault="004B34D1" w:rsidP="00847E05">
      <w:pPr>
        <w:pStyle w:val="List"/>
        <w:numPr>
          <w:ilvl w:val="1"/>
          <w:numId w:val="1"/>
        </w:numPr>
        <w:spacing w:line="360" w:lineRule="auto"/>
        <w:rPr>
          <w:rFonts w:ascii="Arial" w:hAnsi="Arial" w:cs="Arial"/>
          <w:bCs/>
          <w:sz w:val="22"/>
          <w:szCs w:val="22"/>
        </w:rPr>
      </w:pPr>
      <w:r>
        <w:rPr>
          <w:rFonts w:ascii="Arial" w:hAnsi="Arial" w:cs="Arial"/>
          <w:bCs/>
          <w:sz w:val="22"/>
          <w:szCs w:val="22"/>
        </w:rPr>
        <w:t xml:space="preserve">Adjust the mouse’s body position (limb and tail tape) as necessary to visualize the spinal cord and create separation between the spinal vertebrae. </w:t>
      </w:r>
      <w:r w:rsidR="00960418" w:rsidRPr="00960418">
        <w:rPr>
          <w:rFonts w:ascii="Arial" w:hAnsi="Arial" w:cs="Arial"/>
          <w:bCs/>
          <w:sz w:val="22"/>
          <w:szCs w:val="22"/>
        </w:rPr>
        <w:t xml:space="preserve">Zero coordinates at midline of gap between target vertebrae, go to target coordinates, </w:t>
      </w:r>
      <w:r w:rsidR="00D002A6">
        <w:rPr>
          <w:rFonts w:ascii="Arial" w:hAnsi="Arial" w:cs="Arial"/>
          <w:bCs/>
          <w:sz w:val="22"/>
          <w:szCs w:val="22"/>
        </w:rPr>
        <w:t xml:space="preserve">touch the tip of the </w:t>
      </w:r>
      <w:r w:rsidR="00D002A6">
        <w:rPr>
          <w:rFonts w:ascii="Arial" w:hAnsi="Arial" w:cs="Arial"/>
          <w:bCs/>
          <w:sz w:val="22"/>
          <w:szCs w:val="22"/>
        </w:rPr>
        <w:lastRenderedPageBreak/>
        <w:t xml:space="preserve">pipette to the spinal cord and zero the </w:t>
      </w:r>
      <w:r w:rsidR="007A2E2B">
        <w:rPr>
          <w:rFonts w:ascii="Arial" w:hAnsi="Arial" w:cs="Arial"/>
          <w:bCs/>
          <w:sz w:val="22"/>
          <w:szCs w:val="22"/>
        </w:rPr>
        <w:t xml:space="preserve">Z coordinate. </w:t>
      </w:r>
      <w:r w:rsidR="00625E3C">
        <w:rPr>
          <w:rFonts w:ascii="Arial" w:hAnsi="Arial" w:cs="Arial"/>
          <w:bCs/>
          <w:sz w:val="22"/>
          <w:szCs w:val="22"/>
        </w:rPr>
        <w:t xml:space="preserve">Puncture the spinal cord and </w:t>
      </w:r>
      <w:r w:rsidR="00490A54">
        <w:rPr>
          <w:rFonts w:ascii="Arial" w:hAnsi="Arial" w:cs="Arial"/>
          <w:bCs/>
          <w:sz w:val="22"/>
          <w:szCs w:val="22"/>
        </w:rPr>
        <w:t xml:space="preserve">insert the pipette to the desired depth. Observe a </w:t>
      </w:r>
      <w:r w:rsidR="005D3544">
        <w:rPr>
          <w:rFonts w:ascii="Arial" w:hAnsi="Arial" w:cs="Arial"/>
          <w:bCs/>
          <w:sz w:val="22"/>
          <w:szCs w:val="22"/>
        </w:rPr>
        <w:t>5-minute</w:t>
      </w:r>
      <w:r w:rsidR="00490A54">
        <w:rPr>
          <w:rFonts w:ascii="Arial" w:hAnsi="Arial" w:cs="Arial"/>
          <w:bCs/>
          <w:sz w:val="22"/>
          <w:szCs w:val="22"/>
        </w:rPr>
        <w:t xml:space="preserve"> rest period to allow the spinal cor</w:t>
      </w:r>
      <w:r w:rsidR="00AD4DF7">
        <w:rPr>
          <w:rFonts w:ascii="Arial" w:hAnsi="Arial" w:cs="Arial"/>
          <w:bCs/>
          <w:sz w:val="22"/>
          <w:szCs w:val="22"/>
        </w:rPr>
        <w:t>d tissue to settle around the pipette. After 5 minutes, inject the</w:t>
      </w:r>
      <w:r w:rsidR="00ED74AF">
        <w:rPr>
          <w:rFonts w:ascii="Arial" w:hAnsi="Arial" w:cs="Arial"/>
          <w:bCs/>
          <w:sz w:val="22"/>
          <w:szCs w:val="22"/>
        </w:rPr>
        <w:t xml:space="preserve"> desired volume of</w:t>
      </w:r>
      <w:r w:rsidR="00AD4DF7">
        <w:rPr>
          <w:rFonts w:ascii="Arial" w:hAnsi="Arial" w:cs="Arial"/>
          <w:bCs/>
          <w:sz w:val="22"/>
          <w:szCs w:val="22"/>
        </w:rPr>
        <w:t xml:space="preserve"> virus at a rate of 2</w:t>
      </w:r>
      <w:r w:rsidR="00ED74AF">
        <w:rPr>
          <w:rFonts w:ascii="Arial" w:hAnsi="Arial" w:cs="Arial"/>
          <w:bCs/>
          <w:sz w:val="22"/>
          <w:szCs w:val="22"/>
        </w:rPr>
        <w:t xml:space="preserve"> </w:t>
      </w:r>
      <w:r w:rsidR="00AD4DF7">
        <w:rPr>
          <w:rFonts w:ascii="Arial" w:hAnsi="Arial" w:cs="Arial"/>
          <w:bCs/>
          <w:sz w:val="22"/>
          <w:szCs w:val="22"/>
        </w:rPr>
        <w:t>nl/s</w:t>
      </w:r>
      <w:r w:rsidR="005D3544">
        <w:rPr>
          <w:rFonts w:ascii="Arial" w:hAnsi="Arial" w:cs="Arial"/>
          <w:bCs/>
          <w:sz w:val="22"/>
          <w:szCs w:val="22"/>
        </w:rPr>
        <w:t>. Once the injection of virus is complete, observe another 5-minute rest period to allow the virus to settle into the tissue before removing the pipette.</w:t>
      </w:r>
      <w:r w:rsidR="00960418" w:rsidRPr="00960418">
        <w:rPr>
          <w:rFonts w:ascii="Arial" w:hAnsi="Arial" w:cs="Arial"/>
          <w:bCs/>
          <w:sz w:val="22"/>
          <w:szCs w:val="22"/>
        </w:rPr>
        <w:t xml:space="preserve"> Be sure to use a beveled pipette.  </w:t>
      </w:r>
    </w:p>
    <w:p w14:paraId="5079D018" w14:textId="77777777" w:rsidR="00B40657" w:rsidRDefault="00B40657" w:rsidP="00B40657">
      <w:pPr>
        <w:pStyle w:val="List"/>
        <w:spacing w:line="360" w:lineRule="auto"/>
        <w:ind w:left="792" w:firstLine="0"/>
        <w:rPr>
          <w:rFonts w:ascii="Arial" w:hAnsi="Arial" w:cs="Arial"/>
          <w:bCs/>
          <w:sz w:val="22"/>
          <w:szCs w:val="22"/>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5"/>
      </w:tblGrid>
      <w:tr w:rsidR="00ED4EA4" w14:paraId="76BD0364" w14:textId="77777777" w:rsidTr="009C2FA3">
        <w:tc>
          <w:tcPr>
            <w:tcW w:w="8635" w:type="dxa"/>
          </w:tcPr>
          <w:p w14:paraId="473FD436" w14:textId="65A1E5CD" w:rsidR="00ED4EA4" w:rsidRDefault="00ED4EA4" w:rsidP="009C2FA3">
            <w:pPr>
              <w:pStyle w:val="List"/>
              <w:ind w:left="720" w:firstLine="0"/>
              <w:jc w:val="center"/>
              <w:rPr>
                <w:rFonts w:ascii="Arial" w:hAnsi="Arial" w:cs="Arial"/>
                <w:bCs/>
                <w:sz w:val="22"/>
                <w:szCs w:val="22"/>
              </w:rPr>
            </w:pPr>
            <w:r w:rsidRPr="00960418">
              <w:rPr>
                <w:rFonts w:ascii="Arial" w:hAnsi="Arial" w:cs="Arial"/>
                <w:b/>
                <w:noProof/>
                <w:sz w:val="22"/>
                <w:szCs w:val="22"/>
              </w:rPr>
              <w:drawing>
                <wp:inline distT="0" distB="0" distL="0" distR="0" wp14:anchorId="0EF9E0B0" wp14:editId="74AF1FC5">
                  <wp:extent cx="5519986" cy="4852988"/>
                  <wp:effectExtent l="0" t="0" r="5080" b="5080"/>
                  <wp:docPr id="1231339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1847" cy="4854624"/>
                          </a:xfrm>
                          <a:prstGeom prst="rect">
                            <a:avLst/>
                          </a:prstGeom>
                          <a:noFill/>
                          <a:ln>
                            <a:noFill/>
                          </a:ln>
                        </pic:spPr>
                      </pic:pic>
                    </a:graphicData>
                  </a:graphic>
                </wp:inline>
              </w:drawing>
            </w:r>
          </w:p>
        </w:tc>
      </w:tr>
      <w:tr w:rsidR="00ED4EA4" w14:paraId="1BDC9667" w14:textId="77777777" w:rsidTr="009C2FA3">
        <w:tc>
          <w:tcPr>
            <w:tcW w:w="8635" w:type="dxa"/>
          </w:tcPr>
          <w:p w14:paraId="2C0A016E" w14:textId="77777777" w:rsidR="0046667F" w:rsidRDefault="0046667F" w:rsidP="00553F4B">
            <w:pPr>
              <w:pStyle w:val="List"/>
              <w:ind w:left="0" w:firstLine="0"/>
              <w:jc w:val="center"/>
              <w:rPr>
                <w:rFonts w:ascii="Arial" w:hAnsi="Arial" w:cs="Arial"/>
                <w:b/>
                <w:bCs/>
                <w:sz w:val="22"/>
                <w:szCs w:val="22"/>
              </w:rPr>
            </w:pPr>
          </w:p>
          <w:p w14:paraId="4C38031F" w14:textId="18345E15" w:rsidR="00ED4EA4" w:rsidRPr="0046667F" w:rsidRDefault="00ED4EA4" w:rsidP="00553F4B">
            <w:pPr>
              <w:pStyle w:val="List"/>
              <w:ind w:left="0" w:firstLine="0"/>
              <w:jc w:val="center"/>
              <w:rPr>
                <w:rFonts w:ascii="Arial Narrow" w:hAnsi="Arial Narrow" w:cs="Arial"/>
                <w:sz w:val="22"/>
                <w:szCs w:val="22"/>
              </w:rPr>
            </w:pPr>
            <w:r w:rsidRPr="0046667F">
              <w:rPr>
                <w:rFonts w:ascii="Arial Narrow" w:hAnsi="Arial Narrow" w:cs="Arial"/>
                <w:sz w:val="22"/>
                <w:szCs w:val="22"/>
              </w:rPr>
              <w:t>Figure 10. Injection of virus into spinal cord (C4-C5, right).</w:t>
            </w:r>
          </w:p>
        </w:tc>
      </w:tr>
    </w:tbl>
    <w:p w14:paraId="54BAF426" w14:textId="77777777" w:rsidR="00ED4EA4" w:rsidRPr="00960418" w:rsidRDefault="00ED4EA4" w:rsidP="00553F4B">
      <w:pPr>
        <w:pStyle w:val="List"/>
        <w:ind w:firstLine="0"/>
        <w:rPr>
          <w:rFonts w:ascii="Arial" w:hAnsi="Arial" w:cs="Arial"/>
          <w:bCs/>
          <w:sz w:val="22"/>
          <w:szCs w:val="22"/>
        </w:rPr>
      </w:pPr>
    </w:p>
    <w:p w14:paraId="5143D426" w14:textId="3FF1A585" w:rsidR="00960418" w:rsidRDefault="00960418" w:rsidP="00847E05">
      <w:pPr>
        <w:pStyle w:val="List"/>
        <w:spacing w:line="360" w:lineRule="auto"/>
        <w:ind w:firstLine="0"/>
        <w:rPr>
          <w:rFonts w:ascii="Arial" w:hAnsi="Arial" w:cs="Arial"/>
          <w:bCs/>
          <w:sz w:val="22"/>
          <w:szCs w:val="22"/>
        </w:rPr>
      </w:pPr>
      <w:r w:rsidRPr="00960418">
        <w:rPr>
          <w:rFonts w:ascii="Arial" w:hAnsi="Arial" w:cs="Arial"/>
          <w:b/>
          <w:sz w:val="22"/>
          <w:szCs w:val="22"/>
        </w:rPr>
        <w:t> </w:t>
      </w:r>
      <w:r w:rsidRPr="00960418">
        <w:rPr>
          <w:rFonts w:ascii="Arial" w:hAnsi="Arial" w:cs="Arial"/>
          <w:bCs/>
          <w:sz w:val="22"/>
          <w:szCs w:val="22"/>
        </w:rPr>
        <w:t xml:space="preserve"> Release the muscle retractors and suture the trapezius muscle together with 5-0 </w:t>
      </w:r>
      <w:proofErr w:type="spellStart"/>
      <w:r w:rsidRPr="00960418">
        <w:rPr>
          <w:rFonts w:ascii="Arial" w:hAnsi="Arial" w:cs="Arial"/>
          <w:bCs/>
          <w:sz w:val="22"/>
          <w:szCs w:val="22"/>
        </w:rPr>
        <w:t>vicryl</w:t>
      </w:r>
      <w:proofErr w:type="spellEnd"/>
      <w:r w:rsidRPr="00960418">
        <w:rPr>
          <w:rFonts w:ascii="Arial" w:hAnsi="Arial" w:cs="Arial"/>
          <w:bCs/>
          <w:sz w:val="22"/>
          <w:szCs w:val="22"/>
        </w:rPr>
        <w:t xml:space="preserve"> </w:t>
      </w:r>
      <w:r w:rsidR="000D7586">
        <w:rPr>
          <w:rFonts w:ascii="Arial" w:hAnsi="Arial" w:cs="Arial"/>
          <w:bCs/>
          <w:sz w:val="22"/>
          <w:szCs w:val="22"/>
        </w:rPr>
        <w:t>braided, absor</w:t>
      </w:r>
      <w:r w:rsidR="009C2FA3">
        <w:rPr>
          <w:rFonts w:ascii="Arial" w:hAnsi="Arial" w:cs="Arial"/>
          <w:bCs/>
          <w:sz w:val="22"/>
          <w:szCs w:val="22"/>
        </w:rPr>
        <w:t>b</w:t>
      </w:r>
      <w:r w:rsidR="000D7586">
        <w:rPr>
          <w:rFonts w:ascii="Arial" w:hAnsi="Arial" w:cs="Arial"/>
          <w:bCs/>
          <w:sz w:val="22"/>
          <w:szCs w:val="22"/>
        </w:rPr>
        <w:t>able</w:t>
      </w:r>
      <w:r w:rsidRPr="00960418">
        <w:rPr>
          <w:rFonts w:ascii="Arial" w:hAnsi="Arial" w:cs="Arial"/>
          <w:bCs/>
          <w:sz w:val="22"/>
          <w:szCs w:val="22"/>
        </w:rPr>
        <w:t xml:space="preserve"> suture.  </w:t>
      </w:r>
    </w:p>
    <w:p w14:paraId="604FBA12" w14:textId="4E9C0B1B" w:rsidR="0017574F" w:rsidRPr="0017574F" w:rsidRDefault="0017574F" w:rsidP="00847E05">
      <w:pPr>
        <w:pStyle w:val="List"/>
        <w:numPr>
          <w:ilvl w:val="2"/>
          <w:numId w:val="1"/>
        </w:numPr>
        <w:tabs>
          <w:tab w:val="left" w:pos="7470"/>
        </w:tabs>
        <w:spacing w:line="360" w:lineRule="auto"/>
        <w:rPr>
          <w:rFonts w:ascii="Arial" w:hAnsi="Arial" w:cs="Arial"/>
          <w:sz w:val="22"/>
          <w:szCs w:val="22"/>
        </w:rPr>
      </w:pPr>
      <w:r w:rsidRPr="00713AEC">
        <w:rPr>
          <w:rFonts w:ascii="Arial" w:hAnsi="Arial" w:cs="Arial"/>
          <w:sz w:val="22"/>
          <w:szCs w:val="22"/>
        </w:rPr>
        <w:t xml:space="preserve">Close the </w:t>
      </w:r>
      <w:r w:rsidR="001C61BF">
        <w:rPr>
          <w:rFonts w:ascii="Arial" w:hAnsi="Arial" w:cs="Arial"/>
          <w:sz w:val="22"/>
          <w:szCs w:val="22"/>
        </w:rPr>
        <w:t>muscle</w:t>
      </w:r>
      <w:r w:rsidRPr="00713AEC">
        <w:rPr>
          <w:rFonts w:ascii="Arial" w:hAnsi="Arial" w:cs="Arial"/>
          <w:sz w:val="22"/>
          <w:szCs w:val="22"/>
        </w:rPr>
        <w:t xml:space="preserve"> incisio</w:t>
      </w:r>
      <w:r>
        <w:rPr>
          <w:rFonts w:ascii="Arial" w:hAnsi="Arial" w:cs="Arial"/>
          <w:sz w:val="22"/>
          <w:szCs w:val="22"/>
        </w:rPr>
        <w:t>n with a surgeon’s knot (</w:t>
      </w:r>
      <w:r w:rsidR="00FD35AF">
        <w:rPr>
          <w:rFonts w:ascii="Arial" w:hAnsi="Arial" w:cs="Arial"/>
          <w:sz w:val="22"/>
          <w:szCs w:val="22"/>
        </w:rPr>
        <w:t>2</w:t>
      </w:r>
      <w:r>
        <w:rPr>
          <w:rFonts w:ascii="Arial" w:hAnsi="Arial" w:cs="Arial"/>
          <w:sz w:val="22"/>
          <w:szCs w:val="22"/>
        </w:rPr>
        <w:t xml:space="preserve"> throws) followed by a square knot (2 throws) for a total of </w:t>
      </w:r>
      <w:r w:rsidR="00182245">
        <w:rPr>
          <w:rFonts w:ascii="Arial" w:hAnsi="Arial" w:cs="Arial"/>
          <w:sz w:val="22"/>
          <w:szCs w:val="22"/>
        </w:rPr>
        <w:t>4</w:t>
      </w:r>
      <w:r>
        <w:rPr>
          <w:rFonts w:ascii="Arial" w:hAnsi="Arial" w:cs="Arial"/>
          <w:sz w:val="22"/>
          <w:szCs w:val="22"/>
        </w:rPr>
        <w:t xml:space="preserve"> throws using a</w:t>
      </w:r>
      <w:r w:rsidR="006D46DB">
        <w:rPr>
          <w:rFonts w:ascii="Arial" w:hAnsi="Arial" w:cs="Arial"/>
          <w:sz w:val="22"/>
          <w:szCs w:val="22"/>
        </w:rPr>
        <w:t>n</w:t>
      </w:r>
      <w:r>
        <w:rPr>
          <w:rFonts w:ascii="Arial" w:hAnsi="Arial" w:cs="Arial"/>
          <w:sz w:val="22"/>
          <w:szCs w:val="22"/>
        </w:rPr>
        <w:t xml:space="preserve"> </w:t>
      </w:r>
      <w:r w:rsidR="00F1361E">
        <w:rPr>
          <w:rFonts w:ascii="Arial" w:hAnsi="Arial" w:cs="Arial"/>
          <w:sz w:val="22"/>
          <w:szCs w:val="22"/>
        </w:rPr>
        <w:t>absorbable and braided</w:t>
      </w:r>
      <w:r>
        <w:rPr>
          <w:rFonts w:ascii="Arial" w:hAnsi="Arial" w:cs="Arial"/>
          <w:sz w:val="22"/>
          <w:szCs w:val="22"/>
        </w:rPr>
        <w:t xml:space="preserve"> suture pack. </w:t>
      </w:r>
      <w:r w:rsidR="002D6157">
        <w:rPr>
          <w:rFonts w:ascii="Arial" w:hAnsi="Arial" w:cs="Arial"/>
          <w:sz w:val="22"/>
          <w:szCs w:val="22"/>
        </w:rPr>
        <w:lastRenderedPageBreak/>
        <w:t>Ensure</w:t>
      </w:r>
      <w:r w:rsidR="00BB7CAF">
        <w:rPr>
          <w:rFonts w:ascii="Arial" w:hAnsi="Arial" w:cs="Arial"/>
          <w:sz w:val="22"/>
          <w:szCs w:val="22"/>
        </w:rPr>
        <w:t xml:space="preserve"> the suture goes through the trapezius muscle only by lifting the muscle away from the deeper tissue layers </w:t>
      </w:r>
      <w:r w:rsidR="00341D6F">
        <w:rPr>
          <w:rFonts w:ascii="Arial" w:hAnsi="Arial" w:cs="Arial"/>
          <w:sz w:val="22"/>
          <w:szCs w:val="22"/>
        </w:rPr>
        <w:t xml:space="preserve">when inserting the needle. </w:t>
      </w:r>
    </w:p>
    <w:p w14:paraId="322EA646" w14:textId="77777777" w:rsidR="00960418" w:rsidRDefault="00960418" w:rsidP="00847E05">
      <w:pPr>
        <w:pStyle w:val="List"/>
        <w:numPr>
          <w:ilvl w:val="1"/>
          <w:numId w:val="1"/>
        </w:numPr>
        <w:spacing w:line="360" w:lineRule="auto"/>
        <w:rPr>
          <w:rFonts w:ascii="Arial" w:hAnsi="Arial" w:cs="Arial"/>
          <w:bCs/>
          <w:sz w:val="22"/>
          <w:szCs w:val="22"/>
        </w:rPr>
      </w:pPr>
      <w:r w:rsidRPr="00960418">
        <w:rPr>
          <w:rFonts w:ascii="Arial" w:hAnsi="Arial" w:cs="Arial"/>
          <w:bCs/>
          <w:sz w:val="22"/>
          <w:szCs w:val="22"/>
        </w:rPr>
        <w:t>Suture skin with 5-0 PDS II. </w:t>
      </w:r>
    </w:p>
    <w:p w14:paraId="37C7CD97" w14:textId="037594E1" w:rsidR="00F1361E" w:rsidRPr="00960418" w:rsidRDefault="00F1361E" w:rsidP="00847E05">
      <w:pPr>
        <w:pStyle w:val="List"/>
        <w:numPr>
          <w:ilvl w:val="2"/>
          <w:numId w:val="1"/>
        </w:numPr>
        <w:tabs>
          <w:tab w:val="left" w:pos="7470"/>
        </w:tabs>
        <w:spacing w:line="360" w:lineRule="auto"/>
        <w:rPr>
          <w:rFonts w:ascii="Arial" w:hAnsi="Arial" w:cs="Arial"/>
          <w:bCs/>
          <w:sz w:val="22"/>
          <w:szCs w:val="22"/>
        </w:rPr>
      </w:pPr>
      <w:r w:rsidRPr="00713AEC">
        <w:rPr>
          <w:rFonts w:ascii="Arial" w:hAnsi="Arial" w:cs="Arial"/>
          <w:sz w:val="22"/>
          <w:szCs w:val="22"/>
        </w:rPr>
        <w:t xml:space="preserve">Close the </w:t>
      </w:r>
      <w:r>
        <w:rPr>
          <w:rFonts w:ascii="Arial" w:hAnsi="Arial" w:cs="Arial"/>
          <w:sz w:val="22"/>
          <w:szCs w:val="22"/>
        </w:rPr>
        <w:t>skin</w:t>
      </w:r>
      <w:r w:rsidRPr="00713AEC">
        <w:rPr>
          <w:rFonts w:ascii="Arial" w:hAnsi="Arial" w:cs="Arial"/>
          <w:sz w:val="22"/>
          <w:szCs w:val="22"/>
        </w:rPr>
        <w:t xml:space="preserve"> incisio</w:t>
      </w:r>
      <w:r>
        <w:rPr>
          <w:rFonts w:ascii="Arial" w:hAnsi="Arial" w:cs="Arial"/>
          <w:sz w:val="22"/>
          <w:szCs w:val="22"/>
        </w:rPr>
        <w:t>n with a surgeon’s knot (</w:t>
      </w:r>
      <w:r w:rsidR="008F5DD1">
        <w:rPr>
          <w:rFonts w:ascii="Arial" w:hAnsi="Arial" w:cs="Arial"/>
          <w:sz w:val="22"/>
          <w:szCs w:val="22"/>
        </w:rPr>
        <w:t>2</w:t>
      </w:r>
      <w:r>
        <w:rPr>
          <w:rFonts w:ascii="Arial" w:hAnsi="Arial" w:cs="Arial"/>
          <w:sz w:val="22"/>
          <w:szCs w:val="22"/>
        </w:rPr>
        <w:t xml:space="preserve"> throws) followed by a square knot (2 throws) for a total of 5 throws using a monofilament suture pack. </w:t>
      </w:r>
    </w:p>
    <w:p w14:paraId="3DD4C370" w14:textId="77777777" w:rsidR="00F26D90" w:rsidRPr="00774C6F" w:rsidRDefault="00F26D90" w:rsidP="00847E05">
      <w:pPr>
        <w:numPr>
          <w:ilvl w:val="1"/>
          <w:numId w:val="1"/>
        </w:numPr>
        <w:spacing w:line="360" w:lineRule="auto"/>
        <w:rPr>
          <w:rFonts w:ascii="Arial" w:hAnsi="Arial" w:cs="Arial"/>
          <w:sz w:val="22"/>
          <w:szCs w:val="22"/>
        </w:rPr>
      </w:pPr>
      <w:r w:rsidRPr="00774C6F">
        <w:rPr>
          <w:rFonts w:ascii="Arial" w:hAnsi="Arial" w:cs="Arial"/>
          <w:sz w:val="22"/>
          <w:szCs w:val="22"/>
        </w:rPr>
        <w:t xml:space="preserve">Turn off Isoflurane and remove the mouse from the surgical rig. </w:t>
      </w:r>
    </w:p>
    <w:p w14:paraId="773FE9DC" w14:textId="4CA20195" w:rsidR="00F26D90" w:rsidRPr="00774C6F" w:rsidRDefault="00F26D90" w:rsidP="00847E05">
      <w:pPr>
        <w:numPr>
          <w:ilvl w:val="1"/>
          <w:numId w:val="1"/>
        </w:numPr>
        <w:spacing w:line="360" w:lineRule="auto"/>
        <w:rPr>
          <w:rFonts w:ascii="Arial" w:hAnsi="Arial" w:cs="Arial"/>
          <w:sz w:val="22"/>
          <w:szCs w:val="22"/>
        </w:rPr>
      </w:pPr>
      <w:r w:rsidRPr="00774C6F">
        <w:rPr>
          <w:rFonts w:ascii="Arial" w:hAnsi="Arial" w:cs="Arial"/>
          <w:b/>
          <w:bCs/>
          <w:sz w:val="22"/>
          <w:szCs w:val="22"/>
        </w:rPr>
        <w:t>ATTENTION: Before proceeding, please reference Care Module CM_S_0</w:t>
      </w:r>
      <w:r>
        <w:rPr>
          <w:rFonts w:ascii="Arial" w:hAnsi="Arial" w:cs="Arial"/>
          <w:b/>
          <w:bCs/>
          <w:sz w:val="22"/>
          <w:szCs w:val="22"/>
        </w:rPr>
        <w:t>1</w:t>
      </w:r>
      <w:r w:rsidRPr="00774C6F">
        <w:rPr>
          <w:rFonts w:ascii="Arial" w:hAnsi="Arial" w:cs="Arial"/>
          <w:b/>
          <w:bCs/>
          <w:sz w:val="22"/>
          <w:szCs w:val="22"/>
        </w:rPr>
        <w:t>_A/B or CM_S_0</w:t>
      </w:r>
      <w:r>
        <w:rPr>
          <w:rFonts w:ascii="Arial" w:hAnsi="Arial" w:cs="Arial"/>
          <w:b/>
          <w:bCs/>
          <w:sz w:val="22"/>
          <w:szCs w:val="22"/>
        </w:rPr>
        <w:t>1</w:t>
      </w:r>
      <w:r w:rsidRPr="00774C6F">
        <w:rPr>
          <w:rFonts w:ascii="Arial" w:hAnsi="Arial" w:cs="Arial"/>
          <w:b/>
          <w:bCs/>
          <w:sz w:val="22"/>
          <w:szCs w:val="22"/>
        </w:rPr>
        <w:t xml:space="preserve">_C/D for a complete list of drugs and drug preparations required by this procedure. </w:t>
      </w:r>
    </w:p>
    <w:p w14:paraId="69FB93C2" w14:textId="77777777" w:rsidR="00F26D90" w:rsidRPr="00774C6F" w:rsidRDefault="00F26D90" w:rsidP="00847E05">
      <w:pPr>
        <w:numPr>
          <w:ilvl w:val="1"/>
          <w:numId w:val="1"/>
        </w:numPr>
        <w:spacing w:line="360" w:lineRule="auto"/>
        <w:rPr>
          <w:rFonts w:ascii="Arial" w:hAnsi="Arial" w:cs="Arial"/>
          <w:sz w:val="22"/>
          <w:szCs w:val="22"/>
        </w:rPr>
      </w:pPr>
      <w:r w:rsidRPr="00774C6F">
        <w:rPr>
          <w:rFonts w:ascii="Arial" w:hAnsi="Arial" w:cs="Arial"/>
          <w:sz w:val="22"/>
          <w:szCs w:val="22"/>
        </w:rPr>
        <w:t>Obtain the mouse’s postoperative weight.</w:t>
      </w:r>
    </w:p>
    <w:p w14:paraId="7360569C" w14:textId="77777777" w:rsidR="00F26D90" w:rsidRPr="00774C6F" w:rsidRDefault="00F26D90" w:rsidP="00847E05">
      <w:pPr>
        <w:numPr>
          <w:ilvl w:val="1"/>
          <w:numId w:val="1"/>
        </w:numPr>
        <w:spacing w:line="360" w:lineRule="auto"/>
        <w:rPr>
          <w:rFonts w:ascii="Arial" w:hAnsi="Arial" w:cs="Arial"/>
          <w:sz w:val="22"/>
          <w:szCs w:val="22"/>
        </w:rPr>
      </w:pPr>
      <w:r w:rsidRPr="00774C6F">
        <w:rPr>
          <w:rFonts w:ascii="Arial" w:hAnsi="Arial" w:cs="Arial"/>
          <w:sz w:val="22"/>
          <w:szCs w:val="22"/>
        </w:rPr>
        <w:t>Place the mouse back in a recovery cage and put the cage on the 37ºC heat plate.</w:t>
      </w:r>
    </w:p>
    <w:p w14:paraId="60E56319" w14:textId="2F1FC793" w:rsidR="00DA39B7" w:rsidRPr="00BF6092" w:rsidRDefault="00F26D90" w:rsidP="00DA39B7">
      <w:pPr>
        <w:numPr>
          <w:ilvl w:val="1"/>
          <w:numId w:val="1"/>
        </w:numPr>
        <w:spacing w:line="360" w:lineRule="auto"/>
        <w:rPr>
          <w:rFonts w:ascii="Arial" w:hAnsi="Arial" w:cs="Arial"/>
          <w:sz w:val="22"/>
          <w:szCs w:val="22"/>
        </w:rPr>
      </w:pPr>
      <w:r w:rsidRPr="00774C6F">
        <w:rPr>
          <w:rFonts w:ascii="Arial" w:hAnsi="Arial" w:cs="Arial"/>
          <w:sz w:val="22"/>
          <w:szCs w:val="22"/>
        </w:rPr>
        <w:t xml:space="preserve">Write </w:t>
      </w:r>
      <w:r w:rsidR="00DA39B7" w:rsidRPr="00BF6092">
        <w:rPr>
          <w:rFonts w:ascii="Arial" w:hAnsi="Arial" w:cs="Arial"/>
          <w:sz w:val="22"/>
          <w:szCs w:val="22"/>
        </w:rPr>
        <w:t>the following on the cage card: date of procedure, surgeon’s three letter initials, name and volume of any drugs or fluids administered, route of administration, procedure that was performed, post-operative weight of the animal, and the time the surgery was completed.</w:t>
      </w:r>
    </w:p>
    <w:p w14:paraId="51E79668" w14:textId="166A77F5" w:rsidR="00F26D90" w:rsidRPr="00DA39B7" w:rsidRDefault="00DA39B7" w:rsidP="00DA39B7">
      <w:pPr>
        <w:numPr>
          <w:ilvl w:val="2"/>
          <w:numId w:val="1"/>
        </w:numPr>
        <w:spacing w:line="360" w:lineRule="auto"/>
        <w:rPr>
          <w:rFonts w:ascii="Arial" w:hAnsi="Arial" w:cs="Arial"/>
          <w:sz w:val="22"/>
          <w:szCs w:val="22"/>
        </w:rPr>
      </w:pPr>
      <w:r w:rsidRPr="00BF6092">
        <w:rPr>
          <w:rFonts w:ascii="Arial" w:hAnsi="Arial" w:cs="Arial"/>
          <w:sz w:val="22"/>
          <w:szCs w:val="22"/>
        </w:rPr>
        <w:t xml:space="preserve">If a surgical injection </w:t>
      </w:r>
      <w:proofErr w:type="gramStart"/>
      <w:r w:rsidRPr="00BF6092">
        <w:rPr>
          <w:rFonts w:ascii="Arial" w:hAnsi="Arial" w:cs="Arial"/>
          <w:sz w:val="22"/>
          <w:szCs w:val="22"/>
        </w:rPr>
        <w:t>was</w:t>
      </w:r>
      <w:proofErr w:type="gramEnd"/>
      <w:r w:rsidRPr="00BF6092">
        <w:rPr>
          <w:rFonts w:ascii="Arial" w:hAnsi="Arial" w:cs="Arial"/>
          <w:sz w:val="22"/>
          <w:szCs w:val="22"/>
        </w:rPr>
        <w:t xml:space="preserve"> </w:t>
      </w:r>
      <w:proofErr w:type="gramStart"/>
      <w:r w:rsidRPr="00BF6092">
        <w:rPr>
          <w:rFonts w:ascii="Arial" w:hAnsi="Arial" w:cs="Arial"/>
          <w:sz w:val="22"/>
          <w:szCs w:val="22"/>
        </w:rPr>
        <w:t>done</w:t>
      </w:r>
      <w:proofErr w:type="gramEnd"/>
      <w:r w:rsidRPr="00BF6092">
        <w:rPr>
          <w:rFonts w:ascii="Arial" w:hAnsi="Arial" w:cs="Arial"/>
          <w:sz w:val="22"/>
          <w:szCs w:val="22"/>
        </w:rPr>
        <w:t xml:space="preserve"> please include the BSL level and material injected ex (BSL 1 AAV STX INJ)</w:t>
      </w:r>
    </w:p>
    <w:p w14:paraId="3C81F7D0" w14:textId="77777777" w:rsidR="00F26D90" w:rsidRPr="00774C6F" w:rsidRDefault="00F26D90" w:rsidP="00847E05">
      <w:pPr>
        <w:numPr>
          <w:ilvl w:val="1"/>
          <w:numId w:val="1"/>
        </w:numPr>
        <w:spacing w:line="360" w:lineRule="auto"/>
        <w:rPr>
          <w:rFonts w:ascii="Arial" w:hAnsi="Arial" w:cs="Arial"/>
          <w:sz w:val="22"/>
          <w:szCs w:val="22"/>
        </w:rPr>
      </w:pPr>
      <w:r w:rsidRPr="00774C6F">
        <w:rPr>
          <w:rFonts w:ascii="Arial" w:hAnsi="Arial" w:cs="Arial"/>
          <w:sz w:val="22"/>
          <w:szCs w:val="22"/>
        </w:rPr>
        <w:t xml:space="preserve">Return mouse to the surgical recovery cart in the vivarium when the mouse is fully conscious. </w:t>
      </w:r>
    </w:p>
    <w:p w14:paraId="610CACD8" w14:textId="77777777" w:rsidR="00F26D90" w:rsidRPr="00774C6F" w:rsidRDefault="00F26D90" w:rsidP="00847E05">
      <w:pPr>
        <w:spacing w:line="360" w:lineRule="auto"/>
        <w:rPr>
          <w:rFonts w:ascii="Arial" w:hAnsi="Arial" w:cs="Arial"/>
          <w:sz w:val="22"/>
          <w:szCs w:val="22"/>
        </w:rPr>
      </w:pPr>
    </w:p>
    <w:p w14:paraId="3E4FC2D8" w14:textId="77777777" w:rsidR="00F26D90" w:rsidRPr="008F0F19" w:rsidRDefault="00F26D90" w:rsidP="00847E05">
      <w:pPr>
        <w:numPr>
          <w:ilvl w:val="0"/>
          <w:numId w:val="1"/>
        </w:numPr>
        <w:spacing w:line="360" w:lineRule="auto"/>
        <w:rPr>
          <w:rFonts w:ascii="Arial" w:hAnsi="Arial" w:cs="Arial"/>
          <w:b/>
          <w:sz w:val="22"/>
          <w:szCs w:val="22"/>
        </w:rPr>
      </w:pPr>
      <w:r w:rsidRPr="00774C6F">
        <w:rPr>
          <w:rFonts w:ascii="Arial" w:hAnsi="Arial" w:cs="Arial"/>
          <w:b/>
          <w:sz w:val="22"/>
          <w:szCs w:val="22"/>
        </w:rPr>
        <w:t xml:space="preserve">Take Down:  </w:t>
      </w:r>
      <w:r w:rsidRPr="00774C6F">
        <w:rPr>
          <w:rFonts w:ascii="Arial" w:hAnsi="Arial" w:cs="Arial"/>
          <w:sz w:val="22"/>
          <w:szCs w:val="22"/>
        </w:rPr>
        <w:t>Refer to NSB Work Instruction NSBWI_0022 for take down instructions.</w:t>
      </w:r>
    </w:p>
    <w:p w14:paraId="02767278" w14:textId="77777777" w:rsidR="004B49C8" w:rsidRDefault="004B49C8" w:rsidP="004B49C8">
      <w:pPr>
        <w:pStyle w:val="List"/>
        <w:tabs>
          <w:tab w:val="left" w:pos="540"/>
        </w:tabs>
        <w:spacing w:line="360" w:lineRule="auto"/>
        <w:ind w:left="0" w:firstLine="0"/>
        <w:rPr>
          <w:rFonts w:ascii="Arial" w:hAnsi="Arial" w:cs="Arial"/>
          <w:b/>
          <w:sz w:val="22"/>
          <w:szCs w:val="22"/>
        </w:rPr>
      </w:pPr>
    </w:p>
    <w:p w14:paraId="49FE9137" w14:textId="4176B7D0" w:rsidR="002D093B" w:rsidRPr="00A9467F" w:rsidRDefault="002D093B" w:rsidP="004B49C8">
      <w:pPr>
        <w:pStyle w:val="List"/>
        <w:numPr>
          <w:ilvl w:val="0"/>
          <w:numId w:val="1"/>
        </w:numPr>
        <w:tabs>
          <w:tab w:val="left" w:pos="540"/>
        </w:tabs>
        <w:spacing w:line="360" w:lineRule="auto"/>
        <w:rPr>
          <w:rFonts w:ascii="Arial" w:hAnsi="Arial" w:cs="Arial"/>
          <w:b/>
          <w:sz w:val="22"/>
          <w:szCs w:val="22"/>
        </w:rPr>
      </w:pPr>
      <w:r w:rsidRPr="00A9467F">
        <w:rPr>
          <w:rFonts w:ascii="Arial" w:hAnsi="Arial" w:cs="Arial"/>
          <w:b/>
          <w:sz w:val="22"/>
          <w:szCs w:val="22"/>
        </w:rPr>
        <w:t>Technical Information:</w:t>
      </w:r>
    </w:p>
    <w:p w14:paraId="4615BBD4" w14:textId="77777777" w:rsidR="002D093B" w:rsidRPr="003D4FFD" w:rsidRDefault="002D093B" w:rsidP="00847E05">
      <w:pPr>
        <w:numPr>
          <w:ilvl w:val="1"/>
          <w:numId w:val="1"/>
        </w:numPr>
        <w:tabs>
          <w:tab w:val="left" w:pos="900"/>
        </w:tabs>
        <w:spacing w:line="360" w:lineRule="auto"/>
        <w:rPr>
          <w:rFonts w:ascii="Arial" w:hAnsi="Arial" w:cs="Arial"/>
          <w:b/>
          <w:sz w:val="22"/>
          <w:szCs w:val="22"/>
        </w:rPr>
      </w:pPr>
      <w:r w:rsidRPr="003D4FFD">
        <w:rPr>
          <w:rFonts w:ascii="Arial" w:hAnsi="Arial" w:cs="Arial"/>
          <w:sz w:val="22"/>
          <w:szCs w:val="22"/>
        </w:rPr>
        <w:t xml:space="preserve">Anesthesia and pain control agents: </w:t>
      </w:r>
    </w:p>
    <w:tbl>
      <w:tblPr>
        <w:tblStyle w:val="TableGrid"/>
        <w:tblW w:w="0" w:type="auto"/>
        <w:tblInd w:w="720" w:type="dxa"/>
        <w:tblLook w:val="04A0" w:firstRow="1" w:lastRow="0" w:firstColumn="1" w:lastColumn="0" w:noHBand="0" w:noVBand="1"/>
      </w:tblPr>
      <w:tblGrid>
        <w:gridCol w:w="2082"/>
        <w:gridCol w:w="1481"/>
        <w:gridCol w:w="1273"/>
        <w:gridCol w:w="2096"/>
        <w:gridCol w:w="1698"/>
      </w:tblGrid>
      <w:tr w:rsidR="002D093B" w:rsidRPr="00B278AE" w14:paraId="1B3DCE39" w14:textId="77777777" w:rsidTr="0061744E">
        <w:tc>
          <w:tcPr>
            <w:tcW w:w="2148" w:type="dxa"/>
            <w:shd w:val="clear" w:color="auto" w:fill="BFBFBF" w:themeFill="background1" w:themeFillShade="BF"/>
          </w:tcPr>
          <w:p w14:paraId="4AD38D7B" w14:textId="77777777" w:rsidR="002D093B" w:rsidRPr="00B278AE" w:rsidRDefault="002D093B" w:rsidP="00553F4B">
            <w:pPr>
              <w:tabs>
                <w:tab w:val="left" w:pos="900"/>
              </w:tabs>
              <w:rPr>
                <w:rFonts w:ascii="Arial" w:hAnsi="Arial" w:cs="Arial"/>
                <w:b/>
                <w:sz w:val="22"/>
                <w:szCs w:val="22"/>
              </w:rPr>
            </w:pPr>
            <w:r w:rsidRPr="00B278AE">
              <w:rPr>
                <w:rFonts w:ascii="Arial" w:hAnsi="Arial" w:cs="Arial"/>
                <w:b/>
                <w:sz w:val="22"/>
                <w:szCs w:val="22"/>
              </w:rPr>
              <w:t>Drug</w:t>
            </w:r>
          </w:p>
        </w:tc>
        <w:tc>
          <w:tcPr>
            <w:tcW w:w="1539" w:type="dxa"/>
            <w:shd w:val="clear" w:color="auto" w:fill="BFBFBF" w:themeFill="background1" w:themeFillShade="BF"/>
          </w:tcPr>
          <w:p w14:paraId="30E77CE1" w14:textId="77777777" w:rsidR="002D093B" w:rsidRPr="00B278AE" w:rsidRDefault="002D093B" w:rsidP="00553F4B">
            <w:pPr>
              <w:tabs>
                <w:tab w:val="left" w:pos="900"/>
              </w:tabs>
              <w:rPr>
                <w:rFonts w:ascii="Arial" w:hAnsi="Arial" w:cs="Arial"/>
                <w:b/>
                <w:sz w:val="22"/>
                <w:szCs w:val="22"/>
              </w:rPr>
            </w:pPr>
            <w:r w:rsidRPr="00B278AE">
              <w:rPr>
                <w:rFonts w:ascii="Arial" w:hAnsi="Arial" w:cs="Arial"/>
                <w:b/>
                <w:sz w:val="22"/>
                <w:szCs w:val="22"/>
              </w:rPr>
              <w:t xml:space="preserve">Dose </w:t>
            </w:r>
          </w:p>
        </w:tc>
        <w:tc>
          <w:tcPr>
            <w:tcW w:w="1281" w:type="dxa"/>
            <w:shd w:val="clear" w:color="auto" w:fill="BFBFBF" w:themeFill="background1" w:themeFillShade="BF"/>
          </w:tcPr>
          <w:p w14:paraId="3BAE8B5F" w14:textId="77777777" w:rsidR="002D093B" w:rsidRPr="00B278AE" w:rsidRDefault="002D093B" w:rsidP="00553F4B">
            <w:pPr>
              <w:tabs>
                <w:tab w:val="left" w:pos="900"/>
              </w:tabs>
              <w:rPr>
                <w:rFonts w:ascii="Arial" w:hAnsi="Arial" w:cs="Arial"/>
                <w:b/>
                <w:sz w:val="22"/>
                <w:szCs w:val="22"/>
              </w:rPr>
            </w:pPr>
            <w:r w:rsidRPr="00B278AE">
              <w:rPr>
                <w:rFonts w:ascii="Arial" w:hAnsi="Arial" w:cs="Arial"/>
                <w:b/>
                <w:sz w:val="22"/>
                <w:szCs w:val="22"/>
              </w:rPr>
              <w:t>Route</w:t>
            </w:r>
          </w:p>
        </w:tc>
        <w:tc>
          <w:tcPr>
            <w:tcW w:w="2157" w:type="dxa"/>
            <w:shd w:val="clear" w:color="auto" w:fill="BFBFBF" w:themeFill="background1" w:themeFillShade="BF"/>
          </w:tcPr>
          <w:p w14:paraId="322587DD" w14:textId="77777777" w:rsidR="002D093B" w:rsidRPr="00B278AE" w:rsidRDefault="002D093B" w:rsidP="00553F4B">
            <w:pPr>
              <w:tabs>
                <w:tab w:val="left" w:pos="900"/>
              </w:tabs>
              <w:rPr>
                <w:rFonts w:ascii="Arial" w:hAnsi="Arial" w:cs="Arial"/>
                <w:b/>
                <w:sz w:val="22"/>
                <w:szCs w:val="22"/>
              </w:rPr>
            </w:pPr>
            <w:r w:rsidRPr="00B278AE">
              <w:rPr>
                <w:rFonts w:ascii="Arial" w:hAnsi="Arial" w:cs="Arial"/>
                <w:b/>
                <w:sz w:val="22"/>
                <w:szCs w:val="22"/>
              </w:rPr>
              <w:t>Frequency</w:t>
            </w:r>
          </w:p>
        </w:tc>
        <w:tc>
          <w:tcPr>
            <w:tcW w:w="1731" w:type="dxa"/>
            <w:shd w:val="clear" w:color="auto" w:fill="BFBFBF" w:themeFill="background1" w:themeFillShade="BF"/>
          </w:tcPr>
          <w:p w14:paraId="64DA06A5" w14:textId="77777777" w:rsidR="002D093B" w:rsidRPr="00B278AE" w:rsidRDefault="002D093B" w:rsidP="00553F4B">
            <w:pPr>
              <w:tabs>
                <w:tab w:val="left" w:pos="900"/>
              </w:tabs>
              <w:rPr>
                <w:rFonts w:ascii="Arial" w:hAnsi="Arial" w:cs="Arial"/>
                <w:b/>
                <w:sz w:val="22"/>
                <w:szCs w:val="22"/>
              </w:rPr>
            </w:pPr>
            <w:r w:rsidRPr="00B278AE">
              <w:rPr>
                <w:rFonts w:ascii="Arial" w:hAnsi="Arial" w:cs="Arial"/>
                <w:b/>
                <w:sz w:val="22"/>
                <w:szCs w:val="22"/>
              </w:rPr>
              <w:t>Indication</w:t>
            </w:r>
          </w:p>
        </w:tc>
      </w:tr>
      <w:tr w:rsidR="002D093B" w:rsidRPr="00B278AE" w14:paraId="5EAA0E6A" w14:textId="77777777" w:rsidTr="0061744E">
        <w:tc>
          <w:tcPr>
            <w:tcW w:w="2148" w:type="dxa"/>
          </w:tcPr>
          <w:p w14:paraId="2D1D11DD" w14:textId="77777777" w:rsidR="002D093B" w:rsidRPr="00B278AE" w:rsidRDefault="002D093B" w:rsidP="00553F4B">
            <w:pPr>
              <w:tabs>
                <w:tab w:val="left" w:pos="900"/>
              </w:tabs>
              <w:rPr>
                <w:rFonts w:ascii="Arial" w:hAnsi="Arial" w:cs="Arial"/>
                <w:b/>
                <w:sz w:val="22"/>
                <w:szCs w:val="22"/>
              </w:rPr>
            </w:pPr>
            <w:r>
              <w:rPr>
                <w:rFonts w:ascii="Arial" w:hAnsi="Arial" w:cs="Arial"/>
                <w:b/>
                <w:sz w:val="22"/>
                <w:szCs w:val="22"/>
              </w:rPr>
              <w:t>Isoflurane</w:t>
            </w:r>
          </w:p>
        </w:tc>
        <w:tc>
          <w:tcPr>
            <w:tcW w:w="1539" w:type="dxa"/>
          </w:tcPr>
          <w:p w14:paraId="4F4304C1" w14:textId="77777777" w:rsidR="002D093B" w:rsidRPr="00B278AE" w:rsidRDefault="002D093B" w:rsidP="00553F4B">
            <w:pPr>
              <w:tabs>
                <w:tab w:val="left" w:pos="900"/>
              </w:tabs>
              <w:rPr>
                <w:rFonts w:ascii="Arial" w:hAnsi="Arial" w:cs="Arial"/>
                <w:sz w:val="22"/>
                <w:szCs w:val="22"/>
              </w:rPr>
            </w:pPr>
            <w:r w:rsidRPr="00B278AE">
              <w:rPr>
                <w:rFonts w:ascii="Arial" w:hAnsi="Arial" w:cs="Arial"/>
                <w:sz w:val="22"/>
                <w:szCs w:val="22"/>
              </w:rPr>
              <w:t>1-5%</w:t>
            </w:r>
          </w:p>
        </w:tc>
        <w:tc>
          <w:tcPr>
            <w:tcW w:w="1281" w:type="dxa"/>
          </w:tcPr>
          <w:p w14:paraId="591A462A" w14:textId="77777777" w:rsidR="002D093B" w:rsidRPr="00B278AE" w:rsidRDefault="002D093B" w:rsidP="00553F4B">
            <w:pPr>
              <w:tabs>
                <w:tab w:val="left" w:pos="900"/>
              </w:tabs>
              <w:rPr>
                <w:rFonts w:ascii="Arial" w:hAnsi="Arial" w:cs="Arial"/>
                <w:sz w:val="22"/>
                <w:szCs w:val="22"/>
              </w:rPr>
            </w:pPr>
            <w:r w:rsidRPr="00B278AE">
              <w:rPr>
                <w:rFonts w:ascii="Arial" w:hAnsi="Arial" w:cs="Arial"/>
                <w:sz w:val="22"/>
                <w:szCs w:val="22"/>
              </w:rPr>
              <w:t>Inhalation</w:t>
            </w:r>
          </w:p>
        </w:tc>
        <w:tc>
          <w:tcPr>
            <w:tcW w:w="2157" w:type="dxa"/>
          </w:tcPr>
          <w:p w14:paraId="6002A23B" w14:textId="77777777" w:rsidR="002D093B" w:rsidRPr="00B278AE" w:rsidRDefault="002D093B" w:rsidP="00553F4B">
            <w:pPr>
              <w:tabs>
                <w:tab w:val="left" w:pos="900"/>
              </w:tabs>
              <w:rPr>
                <w:rFonts w:ascii="Arial" w:hAnsi="Arial" w:cs="Arial"/>
                <w:sz w:val="22"/>
                <w:szCs w:val="22"/>
              </w:rPr>
            </w:pPr>
            <w:r w:rsidRPr="00B278AE">
              <w:rPr>
                <w:rFonts w:ascii="Arial" w:hAnsi="Arial" w:cs="Arial"/>
                <w:sz w:val="22"/>
                <w:szCs w:val="22"/>
              </w:rPr>
              <w:t>Continuous</w:t>
            </w:r>
          </w:p>
        </w:tc>
        <w:tc>
          <w:tcPr>
            <w:tcW w:w="1731" w:type="dxa"/>
          </w:tcPr>
          <w:p w14:paraId="60169DA1" w14:textId="77777777" w:rsidR="002D093B" w:rsidRPr="00B278AE" w:rsidRDefault="002D093B" w:rsidP="00553F4B">
            <w:pPr>
              <w:tabs>
                <w:tab w:val="left" w:pos="900"/>
              </w:tabs>
              <w:rPr>
                <w:rFonts w:ascii="Arial" w:hAnsi="Arial" w:cs="Arial"/>
                <w:sz w:val="22"/>
                <w:szCs w:val="22"/>
              </w:rPr>
            </w:pPr>
            <w:r w:rsidRPr="00B278AE">
              <w:rPr>
                <w:rFonts w:ascii="Arial" w:hAnsi="Arial" w:cs="Arial"/>
                <w:sz w:val="22"/>
                <w:szCs w:val="22"/>
              </w:rPr>
              <w:t>Used to induce anesthesia</w:t>
            </w:r>
          </w:p>
        </w:tc>
      </w:tr>
    </w:tbl>
    <w:p w14:paraId="0DCFB18E" w14:textId="1688ABDD" w:rsidR="002F0C75" w:rsidRPr="000E7298" w:rsidRDefault="002F0C75" w:rsidP="000E7298">
      <w:pPr>
        <w:pStyle w:val="PlainText"/>
        <w:spacing w:line="360" w:lineRule="auto"/>
        <w:rPr>
          <w:sz w:val="22"/>
          <w:szCs w:val="22"/>
        </w:rPr>
      </w:pPr>
    </w:p>
    <w:sectPr w:rsidR="002F0C75" w:rsidRPr="000E7298" w:rsidSect="00D77DC5">
      <w:headerReference w:type="default" r:id="rId19"/>
      <w:headerReference w:type="first" r:id="rId20"/>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17DCC" w14:textId="77777777" w:rsidR="00210EF7" w:rsidRDefault="00210EF7">
      <w:r>
        <w:separator/>
      </w:r>
    </w:p>
  </w:endnote>
  <w:endnote w:type="continuationSeparator" w:id="0">
    <w:p w14:paraId="553EA488" w14:textId="77777777" w:rsidR="00210EF7" w:rsidRDefault="00210EF7">
      <w:r>
        <w:continuationSeparator/>
      </w:r>
    </w:p>
  </w:endnote>
  <w:endnote w:type="continuationNotice" w:id="1">
    <w:p w14:paraId="6F69A755" w14:textId="77777777" w:rsidR="00210EF7" w:rsidRDefault="00210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8165" w14:textId="77777777" w:rsidR="00210EF7" w:rsidRDefault="00210EF7">
      <w:r>
        <w:separator/>
      </w:r>
    </w:p>
  </w:footnote>
  <w:footnote w:type="continuationSeparator" w:id="0">
    <w:p w14:paraId="354D71C7" w14:textId="77777777" w:rsidR="00210EF7" w:rsidRDefault="00210EF7">
      <w:r>
        <w:continuationSeparator/>
      </w:r>
    </w:p>
  </w:footnote>
  <w:footnote w:type="continuationNotice" w:id="1">
    <w:p w14:paraId="24973C0D" w14:textId="77777777" w:rsidR="00210EF7" w:rsidRDefault="00210E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4"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A" w14:textId="1741FCE7"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0EE8"/>
    <w:multiLevelType w:val="multilevel"/>
    <w:tmpl w:val="0F96543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C5A6B"/>
    <w:multiLevelType w:val="multilevel"/>
    <w:tmpl w:val="258018E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A437C"/>
    <w:multiLevelType w:val="multilevel"/>
    <w:tmpl w:val="71F06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11A4C"/>
    <w:multiLevelType w:val="multilevel"/>
    <w:tmpl w:val="1AEE69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1545A"/>
    <w:multiLevelType w:val="multilevel"/>
    <w:tmpl w:val="9D0C67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F04EB4"/>
    <w:multiLevelType w:val="multilevel"/>
    <w:tmpl w:val="060C3B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4F0235"/>
    <w:multiLevelType w:val="multilevel"/>
    <w:tmpl w:val="B3A66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B1820"/>
    <w:multiLevelType w:val="multilevel"/>
    <w:tmpl w:val="6EA06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8F6071"/>
    <w:multiLevelType w:val="multilevel"/>
    <w:tmpl w:val="5942A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9F1628"/>
    <w:multiLevelType w:val="multilevel"/>
    <w:tmpl w:val="44746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931D3A"/>
    <w:multiLevelType w:val="multilevel"/>
    <w:tmpl w:val="F6EC3D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8D4C34"/>
    <w:multiLevelType w:val="multilevel"/>
    <w:tmpl w:val="68445E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8B30EE"/>
    <w:multiLevelType w:val="multilevel"/>
    <w:tmpl w:val="1D2A2A50"/>
    <w:lvl w:ilvl="0">
      <w:start w:val="8"/>
      <w:numFmt w:val="decimal"/>
      <w:suff w:val="space"/>
      <w:lvlText w:val="%1.0"/>
      <w:lvlJc w:val="left"/>
      <w:pPr>
        <w:ind w:left="360" w:hanging="360"/>
      </w:pPr>
      <w:rPr>
        <w:rFonts w:ascii="Arial Bold" w:hAnsi="Arial Bold" w:hint="default"/>
        <w:b/>
        <w:i w:val="0"/>
        <w:sz w:val="22"/>
      </w:rPr>
    </w:lvl>
    <w:lvl w:ilvl="1">
      <w:start w:val="4"/>
      <w:numFmt w:val="decimal"/>
      <w:suff w:val="space"/>
      <w:lvlText w:val="%1.%2."/>
      <w:lvlJc w:val="left"/>
      <w:pPr>
        <w:ind w:left="720" w:hanging="360"/>
      </w:pPr>
      <w:rPr>
        <w:rFonts w:ascii="Arial Bold" w:hAnsi="Arial Bold" w:hint="default"/>
        <w:b/>
        <w:i w:val="0"/>
        <w:sz w:val="22"/>
      </w:rPr>
    </w:lvl>
    <w:lvl w:ilvl="2">
      <w:start w:val="1"/>
      <w:numFmt w:val="decimal"/>
      <w:suff w:val="space"/>
      <w:lvlText w:val="%1.%2.%3."/>
      <w:lvlJc w:val="left"/>
      <w:pPr>
        <w:ind w:left="1440" w:hanging="360"/>
      </w:pPr>
      <w:rPr>
        <w:rFonts w:ascii="Arial Bold" w:hAnsi="Arial Bold" w:hint="default"/>
        <w:b/>
        <w:i w:val="0"/>
        <w:sz w:val="22"/>
        <w:szCs w:val="22"/>
      </w:rPr>
    </w:lvl>
    <w:lvl w:ilvl="3">
      <w:start w:val="1"/>
      <w:numFmt w:val="decimal"/>
      <w:suff w:val="space"/>
      <w:lvlText w:val="%1.%2.%3.%4."/>
      <w:lvlJc w:val="left"/>
      <w:pPr>
        <w:ind w:left="1800" w:hanging="360"/>
      </w:pPr>
      <w:rPr>
        <w:rFonts w:hint="default"/>
        <w:b/>
        <w:i w:val="0"/>
        <w:sz w:val="22"/>
      </w:rPr>
    </w:lvl>
    <w:lvl w:ilvl="4">
      <w:start w:val="1"/>
      <w:numFmt w:val="decimal"/>
      <w:suff w:val="space"/>
      <w:lvlText w:val="%1.%2.%3.%4.%5."/>
      <w:lvlJc w:val="left"/>
      <w:pPr>
        <w:ind w:left="1800" w:hanging="360"/>
      </w:pPr>
      <w:rPr>
        <w:rFonts w:hint="default"/>
        <w:b/>
        <w:i w:val="0"/>
        <w:sz w:val="22"/>
      </w:rPr>
    </w:lvl>
    <w:lvl w:ilvl="5">
      <w:start w:val="1"/>
      <w:numFmt w:val="decimal"/>
      <w:suff w:val="space"/>
      <w:lvlText w:val="%1.%2.%3.%4.%5.%6."/>
      <w:lvlJc w:val="left"/>
      <w:pPr>
        <w:ind w:left="2160" w:hanging="360"/>
      </w:pPr>
      <w:rPr>
        <w:rFonts w:hint="default"/>
        <w:b/>
        <w:i w:val="0"/>
        <w:sz w:val="22"/>
      </w:rPr>
    </w:lvl>
    <w:lvl w:ilvl="6">
      <w:start w:val="1"/>
      <w:numFmt w:val="decimal"/>
      <w:suff w:val="space"/>
      <w:lvlText w:val="%1.%2.%3.%4.%5.%6.%7."/>
      <w:lvlJc w:val="left"/>
      <w:pPr>
        <w:ind w:left="2520" w:hanging="360"/>
      </w:pPr>
      <w:rPr>
        <w:rFonts w:hint="default"/>
        <w:b/>
        <w:i w:val="0"/>
        <w:sz w:val="22"/>
      </w:rPr>
    </w:lvl>
    <w:lvl w:ilvl="7">
      <w:start w:val="1"/>
      <w:numFmt w:val="decimal"/>
      <w:suff w:val="space"/>
      <w:lvlText w:val="%1.%2.%3.%4.%5.%6.%7.%8."/>
      <w:lvlJc w:val="left"/>
      <w:pPr>
        <w:ind w:left="2880" w:hanging="360"/>
      </w:pPr>
      <w:rPr>
        <w:rFonts w:hint="default"/>
        <w:b/>
        <w:i w:val="0"/>
        <w:sz w:val="22"/>
      </w:rPr>
    </w:lvl>
    <w:lvl w:ilvl="8">
      <w:start w:val="1"/>
      <w:numFmt w:val="decimal"/>
      <w:suff w:val="space"/>
      <w:lvlText w:val="%1.%2.%3.%4.%5.%6.%7.%8.%9."/>
      <w:lvlJc w:val="left"/>
      <w:pPr>
        <w:ind w:left="3240" w:hanging="360"/>
      </w:pPr>
      <w:rPr>
        <w:rFonts w:hint="default"/>
        <w:b/>
        <w:i w:val="0"/>
        <w:sz w:val="22"/>
      </w:rPr>
    </w:lvl>
  </w:abstractNum>
  <w:abstractNum w:abstractNumId="13" w15:restartNumberingAfterBreak="0">
    <w:nsid w:val="1A73547B"/>
    <w:multiLevelType w:val="multilevel"/>
    <w:tmpl w:val="92F8D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FA2857"/>
    <w:multiLevelType w:val="multilevel"/>
    <w:tmpl w:val="AD66C7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0C579D"/>
    <w:multiLevelType w:val="multilevel"/>
    <w:tmpl w:val="E1BA382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D8694E"/>
    <w:multiLevelType w:val="multilevel"/>
    <w:tmpl w:val="60F4C9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5A719B"/>
    <w:multiLevelType w:val="multilevel"/>
    <w:tmpl w:val="1976053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C51BEA"/>
    <w:multiLevelType w:val="multilevel"/>
    <w:tmpl w:val="0F5CAE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7F7A25"/>
    <w:multiLevelType w:val="multilevel"/>
    <w:tmpl w:val="3F16BA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BA1B40"/>
    <w:multiLevelType w:val="multilevel"/>
    <w:tmpl w:val="3CD2A0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5B3680"/>
    <w:multiLevelType w:val="multilevel"/>
    <w:tmpl w:val="1CA08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ED65AA"/>
    <w:multiLevelType w:val="multilevel"/>
    <w:tmpl w:val="122EE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FF6975"/>
    <w:multiLevelType w:val="multilevel"/>
    <w:tmpl w:val="DF320D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FE297A"/>
    <w:multiLevelType w:val="multilevel"/>
    <w:tmpl w:val="D8C453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151DE7"/>
    <w:multiLevelType w:val="multilevel"/>
    <w:tmpl w:val="BD7265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815A8C"/>
    <w:multiLevelType w:val="multilevel"/>
    <w:tmpl w:val="06F42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8A3DCA"/>
    <w:multiLevelType w:val="multilevel"/>
    <w:tmpl w:val="685286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272462"/>
    <w:multiLevelType w:val="multilevel"/>
    <w:tmpl w:val="D33E91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9D2DF0"/>
    <w:multiLevelType w:val="multilevel"/>
    <w:tmpl w:val="FB327A3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A410E5"/>
    <w:multiLevelType w:val="multilevel"/>
    <w:tmpl w:val="CA9EB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D307F5"/>
    <w:multiLevelType w:val="multilevel"/>
    <w:tmpl w:val="D1E4A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4E5DB6"/>
    <w:multiLevelType w:val="multilevel"/>
    <w:tmpl w:val="CD245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2C0A68"/>
    <w:multiLevelType w:val="multilevel"/>
    <w:tmpl w:val="E3A26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E63E2E"/>
    <w:multiLevelType w:val="multilevel"/>
    <w:tmpl w:val="443632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865825"/>
    <w:multiLevelType w:val="multilevel"/>
    <w:tmpl w:val="8E90C6B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3B0818"/>
    <w:multiLevelType w:val="multilevel"/>
    <w:tmpl w:val="76FE6E0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F01556"/>
    <w:multiLevelType w:val="multilevel"/>
    <w:tmpl w:val="86143B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5A0C40"/>
    <w:multiLevelType w:val="multilevel"/>
    <w:tmpl w:val="53B2632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926B4A"/>
    <w:multiLevelType w:val="multilevel"/>
    <w:tmpl w:val="AB52D5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EE1658B"/>
    <w:multiLevelType w:val="multilevel"/>
    <w:tmpl w:val="97D8E3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E65EBA"/>
    <w:multiLevelType w:val="multilevel"/>
    <w:tmpl w:val="9B323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AB6116"/>
    <w:multiLevelType w:val="multilevel"/>
    <w:tmpl w:val="A48613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432530"/>
    <w:multiLevelType w:val="multilevel"/>
    <w:tmpl w:val="A16E6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1E097D"/>
    <w:multiLevelType w:val="multilevel"/>
    <w:tmpl w:val="693C7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8446921"/>
    <w:multiLevelType w:val="multilevel"/>
    <w:tmpl w:val="AC3C1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113022"/>
    <w:multiLevelType w:val="multilevel"/>
    <w:tmpl w:val="7812E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7350B8"/>
    <w:multiLevelType w:val="multilevel"/>
    <w:tmpl w:val="DAC08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554045"/>
    <w:multiLevelType w:val="multilevel"/>
    <w:tmpl w:val="CE729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B063FC"/>
    <w:multiLevelType w:val="multilevel"/>
    <w:tmpl w:val="F3FE1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0F375C"/>
    <w:multiLevelType w:val="multilevel"/>
    <w:tmpl w:val="E67EF9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CD1AC0"/>
    <w:multiLevelType w:val="multilevel"/>
    <w:tmpl w:val="B6A2FD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34479EF"/>
    <w:multiLevelType w:val="multilevel"/>
    <w:tmpl w:val="13D41A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450A05"/>
    <w:multiLevelType w:val="multilevel"/>
    <w:tmpl w:val="1F9AB8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B55674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55" w15:restartNumberingAfterBreak="0">
    <w:nsid w:val="6CC74BEE"/>
    <w:multiLevelType w:val="multilevel"/>
    <w:tmpl w:val="5C56CA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38762C"/>
    <w:multiLevelType w:val="multilevel"/>
    <w:tmpl w:val="8C32E3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ED30E1"/>
    <w:multiLevelType w:val="multilevel"/>
    <w:tmpl w:val="B65C87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1E6B11"/>
    <w:multiLevelType w:val="multilevel"/>
    <w:tmpl w:val="6E0AF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19E05EF"/>
    <w:multiLevelType w:val="multilevel"/>
    <w:tmpl w:val="B8DED0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2231C9"/>
    <w:multiLevelType w:val="multilevel"/>
    <w:tmpl w:val="63285E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7059366">
    <w:abstractNumId w:val="54"/>
  </w:num>
  <w:num w:numId="2" w16cid:durableId="830292075">
    <w:abstractNumId w:val="37"/>
  </w:num>
  <w:num w:numId="3" w16cid:durableId="1490052419">
    <w:abstractNumId w:val="58"/>
  </w:num>
  <w:num w:numId="4" w16cid:durableId="71439588">
    <w:abstractNumId w:val="33"/>
  </w:num>
  <w:num w:numId="5" w16cid:durableId="1544369931">
    <w:abstractNumId w:val="46"/>
  </w:num>
  <w:num w:numId="6" w16cid:durableId="185751667">
    <w:abstractNumId w:val="9"/>
  </w:num>
  <w:num w:numId="7" w16cid:durableId="2097557452">
    <w:abstractNumId w:val="8"/>
  </w:num>
  <w:num w:numId="8" w16cid:durableId="1059128362">
    <w:abstractNumId w:val="60"/>
  </w:num>
  <w:num w:numId="9" w16cid:durableId="191453864">
    <w:abstractNumId w:val="22"/>
  </w:num>
  <w:num w:numId="10" w16cid:durableId="297299653">
    <w:abstractNumId w:val="31"/>
  </w:num>
  <w:num w:numId="11" w16cid:durableId="1004090358">
    <w:abstractNumId w:val="48"/>
  </w:num>
  <w:num w:numId="12" w16cid:durableId="1045299563">
    <w:abstractNumId w:val="20"/>
  </w:num>
  <w:num w:numId="13" w16cid:durableId="1008868488">
    <w:abstractNumId w:val="21"/>
  </w:num>
  <w:num w:numId="14" w16cid:durableId="915553988">
    <w:abstractNumId w:val="28"/>
  </w:num>
  <w:num w:numId="15" w16cid:durableId="30955759">
    <w:abstractNumId w:val="27"/>
  </w:num>
  <w:num w:numId="16" w16cid:durableId="1797141846">
    <w:abstractNumId w:val="18"/>
  </w:num>
  <w:num w:numId="17" w16cid:durableId="428354650">
    <w:abstractNumId w:val="44"/>
  </w:num>
  <w:num w:numId="18" w16cid:durableId="1053426544">
    <w:abstractNumId w:val="30"/>
  </w:num>
  <w:num w:numId="19" w16cid:durableId="291905863">
    <w:abstractNumId w:val="10"/>
  </w:num>
  <w:num w:numId="20" w16cid:durableId="45951862">
    <w:abstractNumId w:val="53"/>
  </w:num>
  <w:num w:numId="21" w16cid:durableId="1947695348">
    <w:abstractNumId w:val="13"/>
  </w:num>
  <w:num w:numId="22" w16cid:durableId="1198546208">
    <w:abstractNumId w:val="11"/>
  </w:num>
  <w:num w:numId="23" w16cid:durableId="1915580223">
    <w:abstractNumId w:val="39"/>
  </w:num>
  <w:num w:numId="24" w16cid:durableId="448204979">
    <w:abstractNumId w:val="34"/>
  </w:num>
  <w:num w:numId="25" w16cid:durableId="1667513467">
    <w:abstractNumId w:val="42"/>
  </w:num>
  <w:num w:numId="26" w16cid:durableId="1005597324">
    <w:abstractNumId w:val="14"/>
  </w:num>
  <w:num w:numId="27" w16cid:durableId="37053164">
    <w:abstractNumId w:val="57"/>
  </w:num>
  <w:num w:numId="28" w16cid:durableId="1207986367">
    <w:abstractNumId w:val="49"/>
  </w:num>
  <w:num w:numId="29" w16cid:durableId="1891383079">
    <w:abstractNumId w:val="26"/>
  </w:num>
  <w:num w:numId="30" w16cid:durableId="1316452344">
    <w:abstractNumId w:val="7"/>
  </w:num>
  <w:num w:numId="31" w16cid:durableId="1854110178">
    <w:abstractNumId w:val="19"/>
  </w:num>
  <w:num w:numId="32" w16cid:durableId="1150054595">
    <w:abstractNumId w:val="16"/>
  </w:num>
  <w:num w:numId="33" w16cid:durableId="358622765">
    <w:abstractNumId w:val="45"/>
  </w:num>
  <w:num w:numId="34" w16cid:durableId="1895121619">
    <w:abstractNumId w:val="25"/>
  </w:num>
  <w:num w:numId="35" w16cid:durableId="650057561">
    <w:abstractNumId w:val="40"/>
  </w:num>
  <w:num w:numId="36" w16cid:durableId="582378216">
    <w:abstractNumId w:val="3"/>
  </w:num>
  <w:num w:numId="37" w16cid:durableId="899824685">
    <w:abstractNumId w:val="50"/>
  </w:num>
  <w:num w:numId="38" w16cid:durableId="1492483625">
    <w:abstractNumId w:val="59"/>
  </w:num>
  <w:num w:numId="39" w16cid:durableId="257368421">
    <w:abstractNumId w:val="0"/>
  </w:num>
  <w:num w:numId="40" w16cid:durableId="1185437954">
    <w:abstractNumId w:val="4"/>
  </w:num>
  <w:num w:numId="41" w16cid:durableId="958607949">
    <w:abstractNumId w:val="38"/>
  </w:num>
  <w:num w:numId="42" w16cid:durableId="1952543654">
    <w:abstractNumId w:val="29"/>
  </w:num>
  <w:num w:numId="43" w16cid:durableId="890071474">
    <w:abstractNumId w:val="15"/>
  </w:num>
  <w:num w:numId="44" w16cid:durableId="1280919186">
    <w:abstractNumId w:val="1"/>
  </w:num>
  <w:num w:numId="45" w16cid:durableId="1996910492">
    <w:abstractNumId w:val="35"/>
  </w:num>
  <w:num w:numId="46" w16cid:durableId="411511448">
    <w:abstractNumId w:val="17"/>
  </w:num>
  <w:num w:numId="47" w16cid:durableId="47191535">
    <w:abstractNumId w:val="36"/>
  </w:num>
  <w:num w:numId="48" w16cid:durableId="278681417">
    <w:abstractNumId w:val="56"/>
  </w:num>
  <w:num w:numId="49" w16cid:durableId="1383753483">
    <w:abstractNumId w:val="6"/>
  </w:num>
  <w:num w:numId="50" w16cid:durableId="538208524">
    <w:abstractNumId w:val="41"/>
  </w:num>
  <w:num w:numId="51" w16cid:durableId="351230667">
    <w:abstractNumId w:val="32"/>
  </w:num>
  <w:num w:numId="52" w16cid:durableId="1413090551">
    <w:abstractNumId w:val="51"/>
  </w:num>
  <w:num w:numId="53" w16cid:durableId="1543790820">
    <w:abstractNumId w:val="2"/>
  </w:num>
  <w:num w:numId="54" w16cid:durableId="2002734055">
    <w:abstractNumId w:val="47"/>
  </w:num>
  <w:num w:numId="55" w16cid:durableId="1823736026">
    <w:abstractNumId w:val="23"/>
  </w:num>
  <w:num w:numId="56" w16cid:durableId="459156529">
    <w:abstractNumId w:val="43"/>
  </w:num>
  <w:num w:numId="57" w16cid:durableId="879048569">
    <w:abstractNumId w:val="5"/>
  </w:num>
  <w:num w:numId="58" w16cid:durableId="1476725627">
    <w:abstractNumId w:val="55"/>
  </w:num>
  <w:num w:numId="59" w16cid:durableId="286084066">
    <w:abstractNumId w:val="24"/>
  </w:num>
  <w:num w:numId="60" w16cid:durableId="237784522">
    <w:abstractNumId w:val="52"/>
  </w:num>
  <w:num w:numId="61" w16cid:durableId="1874147131">
    <w:abstractNumId w:val="12"/>
    <w:lvlOverride w:ilvl="0">
      <w:lvl w:ilvl="0">
        <w:start w:val="8"/>
        <w:numFmt w:val="decimal"/>
        <w:suff w:val="space"/>
        <w:lvlText w:val="%1.0"/>
        <w:lvlJc w:val="left"/>
        <w:pPr>
          <w:ind w:left="360" w:hanging="360"/>
        </w:pPr>
        <w:rPr>
          <w:rFonts w:ascii="Arial Bold" w:hAnsi="Arial Bold" w:cs="Times New Roman" w:hint="default"/>
          <w:b/>
          <w:i w:val="0"/>
          <w:sz w:val="22"/>
        </w:rPr>
      </w:lvl>
    </w:lvlOverride>
    <w:lvlOverride w:ilvl="1">
      <w:lvl w:ilvl="1">
        <w:start w:val="1"/>
        <w:numFmt w:val="decimal"/>
        <w:suff w:val="space"/>
        <w:lvlText w:val="%1.%2."/>
        <w:lvlJc w:val="left"/>
        <w:pPr>
          <w:ind w:left="720" w:hanging="360"/>
        </w:pPr>
        <w:rPr>
          <w:rFonts w:ascii="Arial Bold" w:hAnsi="Arial Bold" w:cs="Times New Roman" w:hint="default"/>
          <w:b/>
          <w:i w:val="0"/>
          <w:color w:val="auto"/>
          <w:sz w:val="22"/>
        </w:rPr>
      </w:lvl>
    </w:lvlOverride>
    <w:lvlOverride w:ilvl="2">
      <w:lvl w:ilvl="2">
        <w:start w:val="1"/>
        <w:numFmt w:val="decimal"/>
        <w:suff w:val="space"/>
        <w:lvlText w:val="%1.%2.%3."/>
        <w:lvlJc w:val="left"/>
        <w:pPr>
          <w:ind w:left="1440" w:hanging="360"/>
        </w:pPr>
        <w:rPr>
          <w:rFonts w:ascii="Arial Bold" w:hAnsi="Arial Bold" w:cs="Times New Roman" w:hint="default"/>
          <w:b/>
          <w:i w:val="0"/>
          <w:sz w:val="22"/>
          <w:szCs w:val="22"/>
        </w:rPr>
      </w:lvl>
    </w:lvlOverride>
    <w:lvlOverride w:ilvl="3">
      <w:lvl w:ilvl="3">
        <w:start w:val="1"/>
        <w:numFmt w:val="decimal"/>
        <w:suff w:val="space"/>
        <w:lvlText w:val="%1.%2.%3.%4."/>
        <w:lvlJc w:val="left"/>
        <w:pPr>
          <w:ind w:left="1800" w:hanging="360"/>
        </w:pPr>
        <w:rPr>
          <w:rFonts w:cs="Times New Roman" w:hint="default"/>
          <w:b/>
          <w:i w:val="0"/>
          <w:sz w:val="22"/>
        </w:rPr>
      </w:lvl>
    </w:lvlOverride>
    <w:lvlOverride w:ilvl="4">
      <w:lvl w:ilvl="4">
        <w:start w:val="1"/>
        <w:numFmt w:val="decimal"/>
        <w:suff w:val="space"/>
        <w:lvlText w:val="%1.%2.%3.%4.%5."/>
        <w:lvlJc w:val="left"/>
        <w:pPr>
          <w:ind w:left="1800" w:hanging="360"/>
        </w:pPr>
        <w:rPr>
          <w:rFonts w:cs="Times New Roman" w:hint="default"/>
          <w:b/>
          <w:i w:val="0"/>
          <w:sz w:val="22"/>
        </w:rPr>
      </w:lvl>
    </w:lvlOverride>
    <w:lvlOverride w:ilvl="5">
      <w:lvl w:ilvl="5">
        <w:start w:val="1"/>
        <w:numFmt w:val="decimal"/>
        <w:suff w:val="space"/>
        <w:lvlText w:val="%1.%2.%3.%4.%5.%6."/>
        <w:lvlJc w:val="left"/>
        <w:pPr>
          <w:ind w:left="2160" w:hanging="360"/>
        </w:pPr>
        <w:rPr>
          <w:rFonts w:cs="Times New Roman" w:hint="default"/>
          <w:b/>
          <w:i w:val="0"/>
          <w:sz w:val="22"/>
        </w:rPr>
      </w:lvl>
    </w:lvlOverride>
    <w:lvlOverride w:ilvl="6">
      <w:lvl w:ilvl="6">
        <w:start w:val="1"/>
        <w:numFmt w:val="decimal"/>
        <w:suff w:val="space"/>
        <w:lvlText w:val="%1.%2.%3.%4.%5.%6.%7."/>
        <w:lvlJc w:val="left"/>
        <w:pPr>
          <w:ind w:left="2520" w:hanging="360"/>
        </w:pPr>
        <w:rPr>
          <w:rFonts w:cs="Times New Roman" w:hint="default"/>
          <w:b/>
          <w:i w:val="0"/>
          <w:sz w:val="22"/>
        </w:rPr>
      </w:lvl>
    </w:lvlOverride>
    <w:lvlOverride w:ilvl="7">
      <w:lvl w:ilvl="7">
        <w:start w:val="1"/>
        <w:numFmt w:val="decimal"/>
        <w:suff w:val="space"/>
        <w:lvlText w:val="%1.%2.%3.%4.%5.%6.%7.%8."/>
        <w:lvlJc w:val="left"/>
        <w:pPr>
          <w:ind w:left="2880" w:hanging="360"/>
        </w:pPr>
        <w:rPr>
          <w:rFonts w:cs="Times New Roman" w:hint="default"/>
          <w:b/>
          <w:i w:val="0"/>
          <w:sz w:val="22"/>
        </w:rPr>
      </w:lvl>
    </w:lvlOverride>
    <w:lvlOverride w:ilvl="8">
      <w:lvl w:ilvl="8">
        <w:start w:val="1"/>
        <w:numFmt w:val="decimal"/>
        <w:suff w:val="space"/>
        <w:lvlText w:val="%1.%2.%3.%4.%5.%6.%7.%8.%9."/>
        <w:lvlJc w:val="left"/>
        <w:pPr>
          <w:ind w:left="3240" w:hanging="360"/>
        </w:pPr>
        <w:rPr>
          <w:rFonts w:cs="Times New Roman" w:hint="default"/>
          <w:b/>
          <w:i w:val="0"/>
          <w:sz w:val="22"/>
        </w:rPr>
      </w:lvl>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2662"/>
    <w:rsid w:val="00005190"/>
    <w:rsid w:val="00011A59"/>
    <w:rsid w:val="00014153"/>
    <w:rsid w:val="0001471F"/>
    <w:rsid w:val="000269BC"/>
    <w:rsid w:val="0003744A"/>
    <w:rsid w:val="00046F35"/>
    <w:rsid w:val="000540F9"/>
    <w:rsid w:val="000555E3"/>
    <w:rsid w:val="0006202B"/>
    <w:rsid w:val="00062065"/>
    <w:rsid w:val="00062B80"/>
    <w:rsid w:val="00063C06"/>
    <w:rsid w:val="000727BD"/>
    <w:rsid w:val="000934BA"/>
    <w:rsid w:val="000A22EB"/>
    <w:rsid w:val="000A463B"/>
    <w:rsid w:val="000B32F7"/>
    <w:rsid w:val="000D13CA"/>
    <w:rsid w:val="000D242B"/>
    <w:rsid w:val="000D524D"/>
    <w:rsid w:val="000D7586"/>
    <w:rsid w:val="000D7EAF"/>
    <w:rsid w:val="000E7298"/>
    <w:rsid w:val="001011DF"/>
    <w:rsid w:val="00101FC0"/>
    <w:rsid w:val="00103A1E"/>
    <w:rsid w:val="00114675"/>
    <w:rsid w:val="0012237E"/>
    <w:rsid w:val="00130EE1"/>
    <w:rsid w:val="001322E6"/>
    <w:rsid w:val="0014755B"/>
    <w:rsid w:val="0014783E"/>
    <w:rsid w:val="001542B1"/>
    <w:rsid w:val="00174840"/>
    <w:rsid w:val="0017574F"/>
    <w:rsid w:val="00175EF4"/>
    <w:rsid w:val="00182245"/>
    <w:rsid w:val="00182596"/>
    <w:rsid w:val="001A09CE"/>
    <w:rsid w:val="001A30CB"/>
    <w:rsid w:val="001A7DE5"/>
    <w:rsid w:val="001C3F96"/>
    <w:rsid w:val="001C61BF"/>
    <w:rsid w:val="001C6A6B"/>
    <w:rsid w:val="001C7654"/>
    <w:rsid w:val="001D12FC"/>
    <w:rsid w:val="001D1EDE"/>
    <w:rsid w:val="001D6360"/>
    <w:rsid w:val="001E504C"/>
    <w:rsid w:val="001E526C"/>
    <w:rsid w:val="001E56EA"/>
    <w:rsid w:val="001E5C26"/>
    <w:rsid w:val="001E7A52"/>
    <w:rsid w:val="001F0793"/>
    <w:rsid w:val="001F67E2"/>
    <w:rsid w:val="00203084"/>
    <w:rsid w:val="00204CCA"/>
    <w:rsid w:val="00210EF7"/>
    <w:rsid w:val="002112EA"/>
    <w:rsid w:val="00213597"/>
    <w:rsid w:val="00214BEA"/>
    <w:rsid w:val="00214D51"/>
    <w:rsid w:val="00220937"/>
    <w:rsid w:val="0022474C"/>
    <w:rsid w:val="002253DB"/>
    <w:rsid w:val="00235280"/>
    <w:rsid w:val="002403E4"/>
    <w:rsid w:val="00243E5C"/>
    <w:rsid w:val="00263897"/>
    <w:rsid w:val="002661E6"/>
    <w:rsid w:val="002716C4"/>
    <w:rsid w:val="00271F44"/>
    <w:rsid w:val="00275268"/>
    <w:rsid w:val="00276FDD"/>
    <w:rsid w:val="0028136A"/>
    <w:rsid w:val="00284117"/>
    <w:rsid w:val="002A069B"/>
    <w:rsid w:val="002A540D"/>
    <w:rsid w:val="002B0331"/>
    <w:rsid w:val="002B4A5D"/>
    <w:rsid w:val="002B7A41"/>
    <w:rsid w:val="002C68B1"/>
    <w:rsid w:val="002D093B"/>
    <w:rsid w:val="002D2073"/>
    <w:rsid w:val="002D6157"/>
    <w:rsid w:val="002E1BDF"/>
    <w:rsid w:val="002E1DF0"/>
    <w:rsid w:val="002E21B7"/>
    <w:rsid w:val="002E3775"/>
    <w:rsid w:val="002E5729"/>
    <w:rsid w:val="002F0C75"/>
    <w:rsid w:val="002F13AA"/>
    <w:rsid w:val="002F7297"/>
    <w:rsid w:val="00300F83"/>
    <w:rsid w:val="003131C7"/>
    <w:rsid w:val="00320FC6"/>
    <w:rsid w:val="00325D2F"/>
    <w:rsid w:val="00335A01"/>
    <w:rsid w:val="00341D6F"/>
    <w:rsid w:val="003432AE"/>
    <w:rsid w:val="00363B6E"/>
    <w:rsid w:val="00367922"/>
    <w:rsid w:val="00373EF8"/>
    <w:rsid w:val="003752EC"/>
    <w:rsid w:val="00376F28"/>
    <w:rsid w:val="003879B7"/>
    <w:rsid w:val="00390AC2"/>
    <w:rsid w:val="003A212E"/>
    <w:rsid w:val="003A5499"/>
    <w:rsid w:val="003B7ED8"/>
    <w:rsid w:val="003C21D5"/>
    <w:rsid w:val="003C2FFC"/>
    <w:rsid w:val="003C33E7"/>
    <w:rsid w:val="003C6A24"/>
    <w:rsid w:val="003E7E13"/>
    <w:rsid w:val="003F133C"/>
    <w:rsid w:val="003F6195"/>
    <w:rsid w:val="00400F8B"/>
    <w:rsid w:val="004048EB"/>
    <w:rsid w:val="00405091"/>
    <w:rsid w:val="0042013D"/>
    <w:rsid w:val="004279A2"/>
    <w:rsid w:val="0043139C"/>
    <w:rsid w:val="004317C3"/>
    <w:rsid w:val="004426F8"/>
    <w:rsid w:val="00447DAC"/>
    <w:rsid w:val="004502C6"/>
    <w:rsid w:val="0045732B"/>
    <w:rsid w:val="00461871"/>
    <w:rsid w:val="0046667F"/>
    <w:rsid w:val="004744A8"/>
    <w:rsid w:val="00490A54"/>
    <w:rsid w:val="004A0C68"/>
    <w:rsid w:val="004B34D1"/>
    <w:rsid w:val="004B49C8"/>
    <w:rsid w:val="004C20EA"/>
    <w:rsid w:val="004D2DDD"/>
    <w:rsid w:val="004D6677"/>
    <w:rsid w:val="004E0048"/>
    <w:rsid w:val="004E4D08"/>
    <w:rsid w:val="004E752D"/>
    <w:rsid w:val="004F1EB6"/>
    <w:rsid w:val="004F239D"/>
    <w:rsid w:val="005042F7"/>
    <w:rsid w:val="00506997"/>
    <w:rsid w:val="005076CE"/>
    <w:rsid w:val="00510A4B"/>
    <w:rsid w:val="005178E4"/>
    <w:rsid w:val="00517F29"/>
    <w:rsid w:val="00525716"/>
    <w:rsid w:val="00536C28"/>
    <w:rsid w:val="00537DB1"/>
    <w:rsid w:val="0054000D"/>
    <w:rsid w:val="00543527"/>
    <w:rsid w:val="00553F4B"/>
    <w:rsid w:val="00555DB5"/>
    <w:rsid w:val="00557951"/>
    <w:rsid w:val="0056012B"/>
    <w:rsid w:val="005709A1"/>
    <w:rsid w:val="00571688"/>
    <w:rsid w:val="005811BB"/>
    <w:rsid w:val="00587B0D"/>
    <w:rsid w:val="00595C07"/>
    <w:rsid w:val="005C2C2D"/>
    <w:rsid w:val="005D3544"/>
    <w:rsid w:val="005D670D"/>
    <w:rsid w:val="005E25D4"/>
    <w:rsid w:val="005E6F50"/>
    <w:rsid w:val="005E77DC"/>
    <w:rsid w:val="00600117"/>
    <w:rsid w:val="006011D7"/>
    <w:rsid w:val="006044BC"/>
    <w:rsid w:val="0061744E"/>
    <w:rsid w:val="0062231A"/>
    <w:rsid w:val="006223DD"/>
    <w:rsid w:val="00623249"/>
    <w:rsid w:val="006243EF"/>
    <w:rsid w:val="00624899"/>
    <w:rsid w:val="0062560A"/>
    <w:rsid w:val="00625E3C"/>
    <w:rsid w:val="00636F7E"/>
    <w:rsid w:val="0064179D"/>
    <w:rsid w:val="00641B32"/>
    <w:rsid w:val="00646178"/>
    <w:rsid w:val="00647A43"/>
    <w:rsid w:val="00665034"/>
    <w:rsid w:val="00671C28"/>
    <w:rsid w:val="00671E68"/>
    <w:rsid w:val="00672B7C"/>
    <w:rsid w:val="0067455F"/>
    <w:rsid w:val="0068061B"/>
    <w:rsid w:val="006A06A9"/>
    <w:rsid w:val="006A12FF"/>
    <w:rsid w:val="006B09CB"/>
    <w:rsid w:val="006B116B"/>
    <w:rsid w:val="006C4219"/>
    <w:rsid w:val="006C7918"/>
    <w:rsid w:val="006D46DB"/>
    <w:rsid w:val="0070169D"/>
    <w:rsid w:val="00706DDB"/>
    <w:rsid w:val="00716622"/>
    <w:rsid w:val="007174C2"/>
    <w:rsid w:val="007174E7"/>
    <w:rsid w:val="00720B9D"/>
    <w:rsid w:val="007237CD"/>
    <w:rsid w:val="00742B02"/>
    <w:rsid w:val="00743ED5"/>
    <w:rsid w:val="00755E62"/>
    <w:rsid w:val="0075756E"/>
    <w:rsid w:val="00770032"/>
    <w:rsid w:val="00772ABB"/>
    <w:rsid w:val="00784143"/>
    <w:rsid w:val="00792BC0"/>
    <w:rsid w:val="007942B3"/>
    <w:rsid w:val="00795457"/>
    <w:rsid w:val="007A2E2B"/>
    <w:rsid w:val="007B2078"/>
    <w:rsid w:val="007B2F2D"/>
    <w:rsid w:val="007B7F47"/>
    <w:rsid w:val="007C3648"/>
    <w:rsid w:val="007E46E2"/>
    <w:rsid w:val="0081376A"/>
    <w:rsid w:val="00814AF8"/>
    <w:rsid w:val="00816B17"/>
    <w:rsid w:val="00830913"/>
    <w:rsid w:val="008323F4"/>
    <w:rsid w:val="008344D8"/>
    <w:rsid w:val="00836394"/>
    <w:rsid w:val="00837B54"/>
    <w:rsid w:val="008471CD"/>
    <w:rsid w:val="00847E05"/>
    <w:rsid w:val="00847F5F"/>
    <w:rsid w:val="00850CF8"/>
    <w:rsid w:val="00852F9B"/>
    <w:rsid w:val="00867EE9"/>
    <w:rsid w:val="00875C44"/>
    <w:rsid w:val="008776B9"/>
    <w:rsid w:val="00877B47"/>
    <w:rsid w:val="00884CA9"/>
    <w:rsid w:val="008851AF"/>
    <w:rsid w:val="008A5AA0"/>
    <w:rsid w:val="008B30DA"/>
    <w:rsid w:val="008B465D"/>
    <w:rsid w:val="008B4B01"/>
    <w:rsid w:val="008C136E"/>
    <w:rsid w:val="008C3F03"/>
    <w:rsid w:val="008D18A2"/>
    <w:rsid w:val="008D5023"/>
    <w:rsid w:val="008D7A29"/>
    <w:rsid w:val="008E0673"/>
    <w:rsid w:val="008E7CF3"/>
    <w:rsid w:val="008F2B5C"/>
    <w:rsid w:val="008F5DD1"/>
    <w:rsid w:val="00902193"/>
    <w:rsid w:val="00906CE4"/>
    <w:rsid w:val="00934B53"/>
    <w:rsid w:val="00940EC1"/>
    <w:rsid w:val="009414F4"/>
    <w:rsid w:val="009426FC"/>
    <w:rsid w:val="0094414A"/>
    <w:rsid w:val="00945C49"/>
    <w:rsid w:val="00947D05"/>
    <w:rsid w:val="00951656"/>
    <w:rsid w:val="00957FDE"/>
    <w:rsid w:val="00960418"/>
    <w:rsid w:val="00960826"/>
    <w:rsid w:val="0096288E"/>
    <w:rsid w:val="0096452E"/>
    <w:rsid w:val="009707CA"/>
    <w:rsid w:val="009739A1"/>
    <w:rsid w:val="00973B65"/>
    <w:rsid w:val="00974AB7"/>
    <w:rsid w:val="009774A4"/>
    <w:rsid w:val="009818C8"/>
    <w:rsid w:val="00987ACD"/>
    <w:rsid w:val="009945F4"/>
    <w:rsid w:val="00996E4F"/>
    <w:rsid w:val="009A6C50"/>
    <w:rsid w:val="009B1204"/>
    <w:rsid w:val="009B4013"/>
    <w:rsid w:val="009B51AC"/>
    <w:rsid w:val="009C2FA3"/>
    <w:rsid w:val="009D29DE"/>
    <w:rsid w:val="009E0EF1"/>
    <w:rsid w:val="009E11CC"/>
    <w:rsid w:val="009E25BC"/>
    <w:rsid w:val="009E4B38"/>
    <w:rsid w:val="009F0DC3"/>
    <w:rsid w:val="00A00E9F"/>
    <w:rsid w:val="00A13E37"/>
    <w:rsid w:val="00A2184F"/>
    <w:rsid w:val="00A31893"/>
    <w:rsid w:val="00A331DC"/>
    <w:rsid w:val="00A336AF"/>
    <w:rsid w:val="00A365FC"/>
    <w:rsid w:val="00A5132D"/>
    <w:rsid w:val="00A55982"/>
    <w:rsid w:val="00A621E0"/>
    <w:rsid w:val="00A6597B"/>
    <w:rsid w:val="00A7180D"/>
    <w:rsid w:val="00A807EE"/>
    <w:rsid w:val="00A81D1E"/>
    <w:rsid w:val="00A84F6D"/>
    <w:rsid w:val="00A92162"/>
    <w:rsid w:val="00A9467F"/>
    <w:rsid w:val="00AA5A47"/>
    <w:rsid w:val="00AB0FA7"/>
    <w:rsid w:val="00AB12D6"/>
    <w:rsid w:val="00AB3157"/>
    <w:rsid w:val="00AB6279"/>
    <w:rsid w:val="00AC1C85"/>
    <w:rsid w:val="00AC1F99"/>
    <w:rsid w:val="00AD4DF7"/>
    <w:rsid w:val="00AD5111"/>
    <w:rsid w:val="00AE5980"/>
    <w:rsid w:val="00AF209A"/>
    <w:rsid w:val="00AF6641"/>
    <w:rsid w:val="00B01E9B"/>
    <w:rsid w:val="00B06BDA"/>
    <w:rsid w:val="00B07D5B"/>
    <w:rsid w:val="00B13B00"/>
    <w:rsid w:val="00B30659"/>
    <w:rsid w:val="00B40657"/>
    <w:rsid w:val="00B43C97"/>
    <w:rsid w:val="00B5265C"/>
    <w:rsid w:val="00B55339"/>
    <w:rsid w:val="00B55FB8"/>
    <w:rsid w:val="00B55FBD"/>
    <w:rsid w:val="00B66764"/>
    <w:rsid w:val="00B67567"/>
    <w:rsid w:val="00B677B6"/>
    <w:rsid w:val="00B715C1"/>
    <w:rsid w:val="00B74252"/>
    <w:rsid w:val="00B94F75"/>
    <w:rsid w:val="00B9513D"/>
    <w:rsid w:val="00B977B0"/>
    <w:rsid w:val="00BA4460"/>
    <w:rsid w:val="00BA47AA"/>
    <w:rsid w:val="00BB3061"/>
    <w:rsid w:val="00BB72EE"/>
    <w:rsid w:val="00BB7CAF"/>
    <w:rsid w:val="00BB7CE2"/>
    <w:rsid w:val="00BC122B"/>
    <w:rsid w:val="00BC43B5"/>
    <w:rsid w:val="00BC7572"/>
    <w:rsid w:val="00BD452D"/>
    <w:rsid w:val="00BE38DC"/>
    <w:rsid w:val="00BE3CF2"/>
    <w:rsid w:val="00C000CB"/>
    <w:rsid w:val="00C01EB1"/>
    <w:rsid w:val="00C126F7"/>
    <w:rsid w:val="00C14B2E"/>
    <w:rsid w:val="00C2455C"/>
    <w:rsid w:val="00C30CF7"/>
    <w:rsid w:val="00C3607A"/>
    <w:rsid w:val="00C44389"/>
    <w:rsid w:val="00C445F9"/>
    <w:rsid w:val="00C47E62"/>
    <w:rsid w:val="00C51D58"/>
    <w:rsid w:val="00C54A41"/>
    <w:rsid w:val="00C55CA0"/>
    <w:rsid w:val="00C55E3A"/>
    <w:rsid w:val="00C62735"/>
    <w:rsid w:val="00C6491F"/>
    <w:rsid w:val="00C669C6"/>
    <w:rsid w:val="00C70FE1"/>
    <w:rsid w:val="00C72E39"/>
    <w:rsid w:val="00C73628"/>
    <w:rsid w:val="00C75467"/>
    <w:rsid w:val="00C9003E"/>
    <w:rsid w:val="00CA1708"/>
    <w:rsid w:val="00CA32F1"/>
    <w:rsid w:val="00CA4B35"/>
    <w:rsid w:val="00CB37AB"/>
    <w:rsid w:val="00CB4915"/>
    <w:rsid w:val="00CB4B20"/>
    <w:rsid w:val="00CB7C2F"/>
    <w:rsid w:val="00CC050E"/>
    <w:rsid w:val="00CD065C"/>
    <w:rsid w:val="00CD3CDD"/>
    <w:rsid w:val="00CD507C"/>
    <w:rsid w:val="00CD5B77"/>
    <w:rsid w:val="00CE37EA"/>
    <w:rsid w:val="00CE61A1"/>
    <w:rsid w:val="00CE694C"/>
    <w:rsid w:val="00CF6CDF"/>
    <w:rsid w:val="00CF6EAD"/>
    <w:rsid w:val="00CF73BC"/>
    <w:rsid w:val="00D002A6"/>
    <w:rsid w:val="00D01C53"/>
    <w:rsid w:val="00D027A1"/>
    <w:rsid w:val="00D127A2"/>
    <w:rsid w:val="00D173E2"/>
    <w:rsid w:val="00D20045"/>
    <w:rsid w:val="00D21968"/>
    <w:rsid w:val="00D324C1"/>
    <w:rsid w:val="00D34672"/>
    <w:rsid w:val="00D442CC"/>
    <w:rsid w:val="00D45362"/>
    <w:rsid w:val="00D4773C"/>
    <w:rsid w:val="00D75F4D"/>
    <w:rsid w:val="00D77DC5"/>
    <w:rsid w:val="00D90938"/>
    <w:rsid w:val="00D92589"/>
    <w:rsid w:val="00D96847"/>
    <w:rsid w:val="00D97699"/>
    <w:rsid w:val="00DA39B7"/>
    <w:rsid w:val="00DC0DBA"/>
    <w:rsid w:val="00DC1FB9"/>
    <w:rsid w:val="00DD3CBB"/>
    <w:rsid w:val="00DD646B"/>
    <w:rsid w:val="00DE7047"/>
    <w:rsid w:val="00DF1790"/>
    <w:rsid w:val="00DF18F7"/>
    <w:rsid w:val="00DF3E5C"/>
    <w:rsid w:val="00DF57A7"/>
    <w:rsid w:val="00DF702D"/>
    <w:rsid w:val="00E021B3"/>
    <w:rsid w:val="00E04FAD"/>
    <w:rsid w:val="00E20935"/>
    <w:rsid w:val="00E20F31"/>
    <w:rsid w:val="00E2494D"/>
    <w:rsid w:val="00E5028B"/>
    <w:rsid w:val="00E51217"/>
    <w:rsid w:val="00E74C26"/>
    <w:rsid w:val="00E82F99"/>
    <w:rsid w:val="00E96037"/>
    <w:rsid w:val="00EA783D"/>
    <w:rsid w:val="00EA7D03"/>
    <w:rsid w:val="00EB29BC"/>
    <w:rsid w:val="00EB50B8"/>
    <w:rsid w:val="00EC0560"/>
    <w:rsid w:val="00EC4905"/>
    <w:rsid w:val="00ED4EA4"/>
    <w:rsid w:val="00ED6F09"/>
    <w:rsid w:val="00ED74AF"/>
    <w:rsid w:val="00EE3E47"/>
    <w:rsid w:val="00EE4396"/>
    <w:rsid w:val="00EF6336"/>
    <w:rsid w:val="00F04B15"/>
    <w:rsid w:val="00F06851"/>
    <w:rsid w:val="00F1361E"/>
    <w:rsid w:val="00F22ED1"/>
    <w:rsid w:val="00F25766"/>
    <w:rsid w:val="00F26278"/>
    <w:rsid w:val="00F26D90"/>
    <w:rsid w:val="00F41509"/>
    <w:rsid w:val="00F41EC1"/>
    <w:rsid w:val="00F46100"/>
    <w:rsid w:val="00F508A3"/>
    <w:rsid w:val="00F50F85"/>
    <w:rsid w:val="00F51DCE"/>
    <w:rsid w:val="00F5641E"/>
    <w:rsid w:val="00F62661"/>
    <w:rsid w:val="00F834F1"/>
    <w:rsid w:val="00F8420D"/>
    <w:rsid w:val="00F87349"/>
    <w:rsid w:val="00F90EF3"/>
    <w:rsid w:val="00F91112"/>
    <w:rsid w:val="00F917D9"/>
    <w:rsid w:val="00F93F77"/>
    <w:rsid w:val="00F94E24"/>
    <w:rsid w:val="00FB131E"/>
    <w:rsid w:val="00FB253E"/>
    <w:rsid w:val="00FB4D4B"/>
    <w:rsid w:val="00FC488C"/>
    <w:rsid w:val="00FD24F8"/>
    <w:rsid w:val="00FD35AF"/>
    <w:rsid w:val="00FD4CD7"/>
    <w:rsid w:val="00FD5F49"/>
    <w:rsid w:val="00FD61D5"/>
    <w:rsid w:val="00FE009D"/>
    <w:rsid w:val="00FF4F91"/>
    <w:rsid w:val="00FF6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paragraph" w:customStyle="1" w:styleId="paragraph">
    <w:name w:val="paragraph"/>
    <w:basedOn w:val="Normal"/>
    <w:rsid w:val="003C21D5"/>
    <w:pPr>
      <w:spacing w:before="100" w:beforeAutospacing="1" w:after="100" w:afterAutospacing="1"/>
    </w:pPr>
    <w:rPr>
      <w:szCs w:val="24"/>
    </w:rPr>
  </w:style>
  <w:style w:type="character" w:customStyle="1" w:styleId="normaltextrun">
    <w:name w:val="normaltextrun"/>
    <w:basedOn w:val="DefaultParagraphFont"/>
    <w:rsid w:val="003C21D5"/>
  </w:style>
  <w:style w:type="character" w:customStyle="1" w:styleId="eop">
    <w:name w:val="eop"/>
    <w:basedOn w:val="DefaultParagraphFont"/>
    <w:rsid w:val="003C21D5"/>
  </w:style>
  <w:style w:type="character" w:styleId="UnresolvedMention">
    <w:name w:val="Unresolved Mention"/>
    <w:basedOn w:val="DefaultParagraphFont"/>
    <w:uiPriority w:val="99"/>
    <w:semiHidden/>
    <w:unhideWhenUsed/>
    <w:rsid w:val="00C55CA0"/>
    <w:rPr>
      <w:color w:val="605E5C"/>
      <w:shd w:val="clear" w:color="auto" w:fill="E1DFDD"/>
    </w:rPr>
  </w:style>
  <w:style w:type="character" w:styleId="CommentReference">
    <w:name w:val="annotation reference"/>
    <w:basedOn w:val="DefaultParagraphFont"/>
    <w:uiPriority w:val="99"/>
    <w:semiHidden/>
    <w:unhideWhenUsed/>
    <w:rsid w:val="000269BC"/>
    <w:rPr>
      <w:sz w:val="16"/>
      <w:szCs w:val="16"/>
    </w:rPr>
  </w:style>
  <w:style w:type="paragraph" w:styleId="CommentText">
    <w:name w:val="annotation text"/>
    <w:basedOn w:val="Normal"/>
    <w:link w:val="CommentTextChar"/>
    <w:uiPriority w:val="99"/>
    <w:unhideWhenUsed/>
    <w:rsid w:val="000269BC"/>
    <w:rPr>
      <w:sz w:val="20"/>
    </w:rPr>
  </w:style>
  <w:style w:type="character" w:customStyle="1" w:styleId="CommentTextChar">
    <w:name w:val="Comment Text Char"/>
    <w:basedOn w:val="DefaultParagraphFont"/>
    <w:link w:val="CommentText"/>
    <w:uiPriority w:val="99"/>
    <w:rsid w:val="000269BC"/>
  </w:style>
  <w:style w:type="paragraph" w:styleId="CommentSubject">
    <w:name w:val="annotation subject"/>
    <w:basedOn w:val="CommentText"/>
    <w:next w:val="CommentText"/>
    <w:link w:val="CommentSubjectChar"/>
    <w:uiPriority w:val="99"/>
    <w:semiHidden/>
    <w:unhideWhenUsed/>
    <w:rsid w:val="000269BC"/>
    <w:rPr>
      <w:b/>
      <w:bCs/>
    </w:rPr>
  </w:style>
  <w:style w:type="character" w:customStyle="1" w:styleId="CommentSubjectChar">
    <w:name w:val="Comment Subject Char"/>
    <w:basedOn w:val="CommentTextChar"/>
    <w:link w:val="CommentSubject"/>
    <w:uiPriority w:val="99"/>
    <w:semiHidden/>
    <w:rsid w:val="000269BC"/>
    <w:rPr>
      <w:b/>
      <w:bCs/>
    </w:rPr>
  </w:style>
  <w:style w:type="character" w:customStyle="1" w:styleId="wacimagecontainer">
    <w:name w:val="wacimagecontainer"/>
    <w:basedOn w:val="DefaultParagraphFont"/>
    <w:rsid w:val="00BE3CF2"/>
  </w:style>
  <w:style w:type="paragraph" w:styleId="Revision">
    <w:name w:val="Revision"/>
    <w:hidden/>
    <w:uiPriority w:val="99"/>
    <w:semiHidden/>
    <w:rsid w:val="00DD3CBB"/>
    <w:rPr>
      <w:sz w:val="24"/>
    </w:rPr>
  </w:style>
  <w:style w:type="character" w:styleId="Mention">
    <w:name w:val="Mention"/>
    <w:basedOn w:val="DefaultParagraphFont"/>
    <w:uiPriority w:val="99"/>
    <w:unhideWhenUsed/>
    <w:rsid w:val="00671C28"/>
    <w:rPr>
      <w:color w:val="2B579A"/>
      <w:shd w:val="clear" w:color="auto" w:fill="E1DFDD"/>
    </w:rPr>
  </w:style>
  <w:style w:type="paragraph" w:styleId="PlainText">
    <w:name w:val="Plain Text"/>
    <w:basedOn w:val="Normal"/>
    <w:link w:val="PlainTextChar"/>
    <w:uiPriority w:val="99"/>
    <w:unhideWhenUsed/>
    <w:rsid w:val="00D21968"/>
    <w:rPr>
      <w:rFonts w:ascii="Arial" w:eastAsiaTheme="minorHAnsi" w:hAnsi="Arial" w:cstheme="minorBidi"/>
      <w:sz w:val="20"/>
      <w:szCs w:val="21"/>
    </w:rPr>
  </w:style>
  <w:style w:type="character" w:customStyle="1" w:styleId="PlainTextChar">
    <w:name w:val="Plain Text Char"/>
    <w:basedOn w:val="DefaultParagraphFont"/>
    <w:link w:val="PlainText"/>
    <w:uiPriority w:val="99"/>
    <w:rsid w:val="00D21968"/>
    <w:rPr>
      <w:rFonts w:ascii="Arial" w:eastAsiaTheme="minorHAnsi" w:hAnsi="Arial" w:cstheme="minorBidi"/>
      <w:szCs w:val="21"/>
    </w:rPr>
  </w:style>
  <w:style w:type="character" w:customStyle="1" w:styleId="a-text-bold">
    <w:name w:val="a-text-bold"/>
    <w:basedOn w:val="DefaultParagraphFont"/>
    <w:rsid w:val="00A6597B"/>
  </w:style>
  <w:style w:type="character" w:styleId="FollowedHyperlink">
    <w:name w:val="FollowedHyperlink"/>
    <w:basedOn w:val="DefaultParagraphFont"/>
    <w:uiPriority w:val="99"/>
    <w:semiHidden/>
    <w:unhideWhenUsed/>
    <w:rsid w:val="001478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971">
      <w:bodyDiv w:val="1"/>
      <w:marLeft w:val="0"/>
      <w:marRight w:val="0"/>
      <w:marTop w:val="0"/>
      <w:marBottom w:val="0"/>
      <w:divBdr>
        <w:top w:val="none" w:sz="0" w:space="0" w:color="auto"/>
        <w:left w:val="none" w:sz="0" w:space="0" w:color="auto"/>
        <w:bottom w:val="none" w:sz="0" w:space="0" w:color="auto"/>
        <w:right w:val="none" w:sz="0" w:space="0" w:color="auto"/>
      </w:divBdr>
      <w:divsChild>
        <w:div w:id="584070418">
          <w:marLeft w:val="0"/>
          <w:marRight w:val="0"/>
          <w:marTop w:val="0"/>
          <w:marBottom w:val="0"/>
          <w:divBdr>
            <w:top w:val="none" w:sz="0" w:space="0" w:color="auto"/>
            <w:left w:val="none" w:sz="0" w:space="0" w:color="auto"/>
            <w:bottom w:val="none" w:sz="0" w:space="0" w:color="auto"/>
            <w:right w:val="none" w:sz="0" w:space="0" w:color="auto"/>
          </w:divBdr>
        </w:div>
        <w:div w:id="1424523234">
          <w:marLeft w:val="0"/>
          <w:marRight w:val="0"/>
          <w:marTop w:val="0"/>
          <w:marBottom w:val="0"/>
          <w:divBdr>
            <w:top w:val="none" w:sz="0" w:space="0" w:color="auto"/>
            <w:left w:val="none" w:sz="0" w:space="0" w:color="auto"/>
            <w:bottom w:val="none" w:sz="0" w:space="0" w:color="auto"/>
            <w:right w:val="none" w:sz="0" w:space="0" w:color="auto"/>
          </w:divBdr>
        </w:div>
        <w:div w:id="2071809515">
          <w:marLeft w:val="0"/>
          <w:marRight w:val="0"/>
          <w:marTop w:val="0"/>
          <w:marBottom w:val="0"/>
          <w:divBdr>
            <w:top w:val="none" w:sz="0" w:space="0" w:color="auto"/>
            <w:left w:val="none" w:sz="0" w:space="0" w:color="auto"/>
            <w:bottom w:val="none" w:sz="0" w:space="0" w:color="auto"/>
            <w:right w:val="none" w:sz="0" w:space="0" w:color="auto"/>
          </w:divBdr>
        </w:div>
      </w:divsChild>
    </w:div>
    <w:div w:id="117721371">
      <w:bodyDiv w:val="1"/>
      <w:marLeft w:val="0"/>
      <w:marRight w:val="0"/>
      <w:marTop w:val="0"/>
      <w:marBottom w:val="0"/>
      <w:divBdr>
        <w:top w:val="none" w:sz="0" w:space="0" w:color="auto"/>
        <w:left w:val="none" w:sz="0" w:space="0" w:color="auto"/>
        <w:bottom w:val="none" w:sz="0" w:space="0" w:color="auto"/>
        <w:right w:val="none" w:sz="0" w:space="0" w:color="auto"/>
      </w:divBdr>
    </w:div>
    <w:div w:id="118885781">
      <w:bodyDiv w:val="1"/>
      <w:marLeft w:val="0"/>
      <w:marRight w:val="0"/>
      <w:marTop w:val="0"/>
      <w:marBottom w:val="0"/>
      <w:divBdr>
        <w:top w:val="none" w:sz="0" w:space="0" w:color="auto"/>
        <w:left w:val="none" w:sz="0" w:space="0" w:color="auto"/>
        <w:bottom w:val="none" w:sz="0" w:space="0" w:color="auto"/>
        <w:right w:val="none" w:sz="0" w:space="0" w:color="auto"/>
      </w:divBdr>
    </w:div>
    <w:div w:id="130949449">
      <w:bodyDiv w:val="1"/>
      <w:marLeft w:val="0"/>
      <w:marRight w:val="0"/>
      <w:marTop w:val="0"/>
      <w:marBottom w:val="0"/>
      <w:divBdr>
        <w:top w:val="none" w:sz="0" w:space="0" w:color="auto"/>
        <w:left w:val="none" w:sz="0" w:space="0" w:color="auto"/>
        <w:bottom w:val="none" w:sz="0" w:space="0" w:color="auto"/>
        <w:right w:val="none" w:sz="0" w:space="0" w:color="auto"/>
      </w:divBdr>
    </w:div>
    <w:div w:id="230504456">
      <w:bodyDiv w:val="1"/>
      <w:marLeft w:val="0"/>
      <w:marRight w:val="0"/>
      <w:marTop w:val="0"/>
      <w:marBottom w:val="0"/>
      <w:divBdr>
        <w:top w:val="none" w:sz="0" w:space="0" w:color="auto"/>
        <w:left w:val="none" w:sz="0" w:space="0" w:color="auto"/>
        <w:bottom w:val="none" w:sz="0" w:space="0" w:color="auto"/>
        <w:right w:val="none" w:sz="0" w:space="0" w:color="auto"/>
      </w:divBdr>
    </w:div>
    <w:div w:id="447699563">
      <w:bodyDiv w:val="1"/>
      <w:marLeft w:val="0"/>
      <w:marRight w:val="0"/>
      <w:marTop w:val="0"/>
      <w:marBottom w:val="0"/>
      <w:divBdr>
        <w:top w:val="none" w:sz="0" w:space="0" w:color="auto"/>
        <w:left w:val="none" w:sz="0" w:space="0" w:color="auto"/>
        <w:bottom w:val="none" w:sz="0" w:space="0" w:color="auto"/>
        <w:right w:val="none" w:sz="0" w:space="0" w:color="auto"/>
      </w:divBdr>
    </w:div>
    <w:div w:id="469983657">
      <w:bodyDiv w:val="1"/>
      <w:marLeft w:val="0"/>
      <w:marRight w:val="0"/>
      <w:marTop w:val="0"/>
      <w:marBottom w:val="0"/>
      <w:divBdr>
        <w:top w:val="none" w:sz="0" w:space="0" w:color="auto"/>
        <w:left w:val="none" w:sz="0" w:space="0" w:color="auto"/>
        <w:bottom w:val="none" w:sz="0" w:space="0" w:color="auto"/>
        <w:right w:val="none" w:sz="0" w:space="0" w:color="auto"/>
      </w:divBdr>
      <w:divsChild>
        <w:div w:id="85812028">
          <w:marLeft w:val="0"/>
          <w:marRight w:val="0"/>
          <w:marTop w:val="0"/>
          <w:marBottom w:val="0"/>
          <w:divBdr>
            <w:top w:val="none" w:sz="0" w:space="0" w:color="auto"/>
            <w:left w:val="none" w:sz="0" w:space="0" w:color="auto"/>
            <w:bottom w:val="none" w:sz="0" w:space="0" w:color="auto"/>
            <w:right w:val="none" w:sz="0" w:space="0" w:color="auto"/>
          </w:divBdr>
        </w:div>
        <w:div w:id="152263377">
          <w:marLeft w:val="0"/>
          <w:marRight w:val="0"/>
          <w:marTop w:val="0"/>
          <w:marBottom w:val="0"/>
          <w:divBdr>
            <w:top w:val="none" w:sz="0" w:space="0" w:color="auto"/>
            <w:left w:val="none" w:sz="0" w:space="0" w:color="auto"/>
            <w:bottom w:val="none" w:sz="0" w:space="0" w:color="auto"/>
            <w:right w:val="none" w:sz="0" w:space="0" w:color="auto"/>
          </w:divBdr>
        </w:div>
        <w:div w:id="240649145">
          <w:marLeft w:val="0"/>
          <w:marRight w:val="0"/>
          <w:marTop w:val="0"/>
          <w:marBottom w:val="0"/>
          <w:divBdr>
            <w:top w:val="none" w:sz="0" w:space="0" w:color="auto"/>
            <w:left w:val="none" w:sz="0" w:space="0" w:color="auto"/>
            <w:bottom w:val="none" w:sz="0" w:space="0" w:color="auto"/>
            <w:right w:val="none" w:sz="0" w:space="0" w:color="auto"/>
          </w:divBdr>
        </w:div>
        <w:div w:id="314333142">
          <w:marLeft w:val="0"/>
          <w:marRight w:val="0"/>
          <w:marTop w:val="0"/>
          <w:marBottom w:val="0"/>
          <w:divBdr>
            <w:top w:val="none" w:sz="0" w:space="0" w:color="auto"/>
            <w:left w:val="none" w:sz="0" w:space="0" w:color="auto"/>
            <w:bottom w:val="none" w:sz="0" w:space="0" w:color="auto"/>
            <w:right w:val="none" w:sz="0" w:space="0" w:color="auto"/>
          </w:divBdr>
        </w:div>
        <w:div w:id="355736592">
          <w:marLeft w:val="0"/>
          <w:marRight w:val="0"/>
          <w:marTop w:val="0"/>
          <w:marBottom w:val="0"/>
          <w:divBdr>
            <w:top w:val="none" w:sz="0" w:space="0" w:color="auto"/>
            <w:left w:val="none" w:sz="0" w:space="0" w:color="auto"/>
            <w:bottom w:val="none" w:sz="0" w:space="0" w:color="auto"/>
            <w:right w:val="none" w:sz="0" w:space="0" w:color="auto"/>
          </w:divBdr>
        </w:div>
        <w:div w:id="372114658">
          <w:marLeft w:val="0"/>
          <w:marRight w:val="0"/>
          <w:marTop w:val="0"/>
          <w:marBottom w:val="0"/>
          <w:divBdr>
            <w:top w:val="none" w:sz="0" w:space="0" w:color="auto"/>
            <w:left w:val="none" w:sz="0" w:space="0" w:color="auto"/>
            <w:bottom w:val="none" w:sz="0" w:space="0" w:color="auto"/>
            <w:right w:val="none" w:sz="0" w:space="0" w:color="auto"/>
          </w:divBdr>
        </w:div>
        <w:div w:id="402530033">
          <w:marLeft w:val="0"/>
          <w:marRight w:val="0"/>
          <w:marTop w:val="0"/>
          <w:marBottom w:val="0"/>
          <w:divBdr>
            <w:top w:val="none" w:sz="0" w:space="0" w:color="auto"/>
            <w:left w:val="none" w:sz="0" w:space="0" w:color="auto"/>
            <w:bottom w:val="none" w:sz="0" w:space="0" w:color="auto"/>
            <w:right w:val="none" w:sz="0" w:space="0" w:color="auto"/>
          </w:divBdr>
        </w:div>
        <w:div w:id="578710343">
          <w:marLeft w:val="0"/>
          <w:marRight w:val="0"/>
          <w:marTop w:val="0"/>
          <w:marBottom w:val="0"/>
          <w:divBdr>
            <w:top w:val="none" w:sz="0" w:space="0" w:color="auto"/>
            <w:left w:val="none" w:sz="0" w:space="0" w:color="auto"/>
            <w:bottom w:val="none" w:sz="0" w:space="0" w:color="auto"/>
            <w:right w:val="none" w:sz="0" w:space="0" w:color="auto"/>
          </w:divBdr>
        </w:div>
        <w:div w:id="589508140">
          <w:marLeft w:val="0"/>
          <w:marRight w:val="0"/>
          <w:marTop w:val="0"/>
          <w:marBottom w:val="0"/>
          <w:divBdr>
            <w:top w:val="none" w:sz="0" w:space="0" w:color="auto"/>
            <w:left w:val="none" w:sz="0" w:space="0" w:color="auto"/>
            <w:bottom w:val="none" w:sz="0" w:space="0" w:color="auto"/>
            <w:right w:val="none" w:sz="0" w:space="0" w:color="auto"/>
          </w:divBdr>
        </w:div>
        <w:div w:id="631445463">
          <w:marLeft w:val="0"/>
          <w:marRight w:val="0"/>
          <w:marTop w:val="0"/>
          <w:marBottom w:val="0"/>
          <w:divBdr>
            <w:top w:val="none" w:sz="0" w:space="0" w:color="auto"/>
            <w:left w:val="none" w:sz="0" w:space="0" w:color="auto"/>
            <w:bottom w:val="none" w:sz="0" w:space="0" w:color="auto"/>
            <w:right w:val="none" w:sz="0" w:space="0" w:color="auto"/>
          </w:divBdr>
        </w:div>
        <w:div w:id="743794729">
          <w:marLeft w:val="0"/>
          <w:marRight w:val="0"/>
          <w:marTop w:val="0"/>
          <w:marBottom w:val="0"/>
          <w:divBdr>
            <w:top w:val="none" w:sz="0" w:space="0" w:color="auto"/>
            <w:left w:val="none" w:sz="0" w:space="0" w:color="auto"/>
            <w:bottom w:val="none" w:sz="0" w:space="0" w:color="auto"/>
            <w:right w:val="none" w:sz="0" w:space="0" w:color="auto"/>
          </w:divBdr>
        </w:div>
        <w:div w:id="860049255">
          <w:marLeft w:val="0"/>
          <w:marRight w:val="0"/>
          <w:marTop w:val="0"/>
          <w:marBottom w:val="0"/>
          <w:divBdr>
            <w:top w:val="none" w:sz="0" w:space="0" w:color="auto"/>
            <w:left w:val="none" w:sz="0" w:space="0" w:color="auto"/>
            <w:bottom w:val="none" w:sz="0" w:space="0" w:color="auto"/>
            <w:right w:val="none" w:sz="0" w:space="0" w:color="auto"/>
          </w:divBdr>
        </w:div>
        <w:div w:id="867987661">
          <w:marLeft w:val="0"/>
          <w:marRight w:val="0"/>
          <w:marTop w:val="0"/>
          <w:marBottom w:val="0"/>
          <w:divBdr>
            <w:top w:val="none" w:sz="0" w:space="0" w:color="auto"/>
            <w:left w:val="none" w:sz="0" w:space="0" w:color="auto"/>
            <w:bottom w:val="none" w:sz="0" w:space="0" w:color="auto"/>
            <w:right w:val="none" w:sz="0" w:space="0" w:color="auto"/>
          </w:divBdr>
        </w:div>
        <w:div w:id="922378117">
          <w:marLeft w:val="0"/>
          <w:marRight w:val="0"/>
          <w:marTop w:val="0"/>
          <w:marBottom w:val="0"/>
          <w:divBdr>
            <w:top w:val="none" w:sz="0" w:space="0" w:color="auto"/>
            <w:left w:val="none" w:sz="0" w:space="0" w:color="auto"/>
            <w:bottom w:val="none" w:sz="0" w:space="0" w:color="auto"/>
            <w:right w:val="none" w:sz="0" w:space="0" w:color="auto"/>
          </w:divBdr>
        </w:div>
        <w:div w:id="990327043">
          <w:marLeft w:val="0"/>
          <w:marRight w:val="0"/>
          <w:marTop w:val="0"/>
          <w:marBottom w:val="0"/>
          <w:divBdr>
            <w:top w:val="none" w:sz="0" w:space="0" w:color="auto"/>
            <w:left w:val="none" w:sz="0" w:space="0" w:color="auto"/>
            <w:bottom w:val="none" w:sz="0" w:space="0" w:color="auto"/>
            <w:right w:val="none" w:sz="0" w:space="0" w:color="auto"/>
          </w:divBdr>
        </w:div>
        <w:div w:id="1005791119">
          <w:marLeft w:val="0"/>
          <w:marRight w:val="0"/>
          <w:marTop w:val="0"/>
          <w:marBottom w:val="0"/>
          <w:divBdr>
            <w:top w:val="none" w:sz="0" w:space="0" w:color="auto"/>
            <w:left w:val="none" w:sz="0" w:space="0" w:color="auto"/>
            <w:bottom w:val="none" w:sz="0" w:space="0" w:color="auto"/>
            <w:right w:val="none" w:sz="0" w:space="0" w:color="auto"/>
          </w:divBdr>
        </w:div>
        <w:div w:id="1055162088">
          <w:marLeft w:val="0"/>
          <w:marRight w:val="0"/>
          <w:marTop w:val="0"/>
          <w:marBottom w:val="0"/>
          <w:divBdr>
            <w:top w:val="none" w:sz="0" w:space="0" w:color="auto"/>
            <w:left w:val="none" w:sz="0" w:space="0" w:color="auto"/>
            <w:bottom w:val="none" w:sz="0" w:space="0" w:color="auto"/>
            <w:right w:val="none" w:sz="0" w:space="0" w:color="auto"/>
          </w:divBdr>
        </w:div>
        <w:div w:id="1305112850">
          <w:marLeft w:val="0"/>
          <w:marRight w:val="0"/>
          <w:marTop w:val="0"/>
          <w:marBottom w:val="0"/>
          <w:divBdr>
            <w:top w:val="none" w:sz="0" w:space="0" w:color="auto"/>
            <w:left w:val="none" w:sz="0" w:space="0" w:color="auto"/>
            <w:bottom w:val="none" w:sz="0" w:space="0" w:color="auto"/>
            <w:right w:val="none" w:sz="0" w:space="0" w:color="auto"/>
          </w:divBdr>
        </w:div>
        <w:div w:id="1575240155">
          <w:marLeft w:val="0"/>
          <w:marRight w:val="0"/>
          <w:marTop w:val="0"/>
          <w:marBottom w:val="0"/>
          <w:divBdr>
            <w:top w:val="none" w:sz="0" w:space="0" w:color="auto"/>
            <w:left w:val="none" w:sz="0" w:space="0" w:color="auto"/>
            <w:bottom w:val="none" w:sz="0" w:space="0" w:color="auto"/>
            <w:right w:val="none" w:sz="0" w:space="0" w:color="auto"/>
          </w:divBdr>
        </w:div>
        <w:div w:id="1616713787">
          <w:marLeft w:val="0"/>
          <w:marRight w:val="0"/>
          <w:marTop w:val="0"/>
          <w:marBottom w:val="0"/>
          <w:divBdr>
            <w:top w:val="none" w:sz="0" w:space="0" w:color="auto"/>
            <w:left w:val="none" w:sz="0" w:space="0" w:color="auto"/>
            <w:bottom w:val="none" w:sz="0" w:space="0" w:color="auto"/>
            <w:right w:val="none" w:sz="0" w:space="0" w:color="auto"/>
          </w:divBdr>
        </w:div>
        <w:div w:id="1740640047">
          <w:marLeft w:val="0"/>
          <w:marRight w:val="0"/>
          <w:marTop w:val="0"/>
          <w:marBottom w:val="0"/>
          <w:divBdr>
            <w:top w:val="none" w:sz="0" w:space="0" w:color="auto"/>
            <w:left w:val="none" w:sz="0" w:space="0" w:color="auto"/>
            <w:bottom w:val="none" w:sz="0" w:space="0" w:color="auto"/>
            <w:right w:val="none" w:sz="0" w:space="0" w:color="auto"/>
          </w:divBdr>
        </w:div>
        <w:div w:id="1855997059">
          <w:marLeft w:val="0"/>
          <w:marRight w:val="0"/>
          <w:marTop w:val="0"/>
          <w:marBottom w:val="0"/>
          <w:divBdr>
            <w:top w:val="none" w:sz="0" w:space="0" w:color="auto"/>
            <w:left w:val="none" w:sz="0" w:space="0" w:color="auto"/>
            <w:bottom w:val="none" w:sz="0" w:space="0" w:color="auto"/>
            <w:right w:val="none" w:sz="0" w:space="0" w:color="auto"/>
          </w:divBdr>
        </w:div>
        <w:div w:id="1883857792">
          <w:marLeft w:val="0"/>
          <w:marRight w:val="0"/>
          <w:marTop w:val="0"/>
          <w:marBottom w:val="0"/>
          <w:divBdr>
            <w:top w:val="none" w:sz="0" w:space="0" w:color="auto"/>
            <w:left w:val="none" w:sz="0" w:space="0" w:color="auto"/>
            <w:bottom w:val="none" w:sz="0" w:space="0" w:color="auto"/>
            <w:right w:val="none" w:sz="0" w:space="0" w:color="auto"/>
          </w:divBdr>
        </w:div>
        <w:div w:id="1917127061">
          <w:marLeft w:val="0"/>
          <w:marRight w:val="0"/>
          <w:marTop w:val="0"/>
          <w:marBottom w:val="0"/>
          <w:divBdr>
            <w:top w:val="none" w:sz="0" w:space="0" w:color="auto"/>
            <w:left w:val="none" w:sz="0" w:space="0" w:color="auto"/>
            <w:bottom w:val="none" w:sz="0" w:space="0" w:color="auto"/>
            <w:right w:val="none" w:sz="0" w:space="0" w:color="auto"/>
          </w:divBdr>
        </w:div>
      </w:divsChild>
    </w:div>
    <w:div w:id="622926168">
      <w:bodyDiv w:val="1"/>
      <w:marLeft w:val="0"/>
      <w:marRight w:val="0"/>
      <w:marTop w:val="0"/>
      <w:marBottom w:val="0"/>
      <w:divBdr>
        <w:top w:val="none" w:sz="0" w:space="0" w:color="auto"/>
        <w:left w:val="none" w:sz="0" w:space="0" w:color="auto"/>
        <w:bottom w:val="none" w:sz="0" w:space="0" w:color="auto"/>
        <w:right w:val="none" w:sz="0" w:space="0" w:color="auto"/>
      </w:divBdr>
    </w:div>
    <w:div w:id="636640535">
      <w:bodyDiv w:val="1"/>
      <w:marLeft w:val="0"/>
      <w:marRight w:val="0"/>
      <w:marTop w:val="0"/>
      <w:marBottom w:val="0"/>
      <w:divBdr>
        <w:top w:val="none" w:sz="0" w:space="0" w:color="auto"/>
        <w:left w:val="none" w:sz="0" w:space="0" w:color="auto"/>
        <w:bottom w:val="none" w:sz="0" w:space="0" w:color="auto"/>
        <w:right w:val="none" w:sz="0" w:space="0" w:color="auto"/>
      </w:divBdr>
      <w:divsChild>
        <w:div w:id="233055850">
          <w:marLeft w:val="0"/>
          <w:marRight w:val="0"/>
          <w:marTop w:val="0"/>
          <w:marBottom w:val="0"/>
          <w:divBdr>
            <w:top w:val="none" w:sz="0" w:space="0" w:color="auto"/>
            <w:left w:val="none" w:sz="0" w:space="0" w:color="auto"/>
            <w:bottom w:val="none" w:sz="0" w:space="0" w:color="auto"/>
            <w:right w:val="none" w:sz="0" w:space="0" w:color="auto"/>
          </w:divBdr>
        </w:div>
        <w:div w:id="236745250">
          <w:marLeft w:val="0"/>
          <w:marRight w:val="0"/>
          <w:marTop w:val="0"/>
          <w:marBottom w:val="0"/>
          <w:divBdr>
            <w:top w:val="none" w:sz="0" w:space="0" w:color="auto"/>
            <w:left w:val="none" w:sz="0" w:space="0" w:color="auto"/>
            <w:bottom w:val="none" w:sz="0" w:space="0" w:color="auto"/>
            <w:right w:val="none" w:sz="0" w:space="0" w:color="auto"/>
          </w:divBdr>
        </w:div>
        <w:div w:id="301548135">
          <w:marLeft w:val="0"/>
          <w:marRight w:val="0"/>
          <w:marTop w:val="0"/>
          <w:marBottom w:val="0"/>
          <w:divBdr>
            <w:top w:val="none" w:sz="0" w:space="0" w:color="auto"/>
            <w:left w:val="none" w:sz="0" w:space="0" w:color="auto"/>
            <w:bottom w:val="none" w:sz="0" w:space="0" w:color="auto"/>
            <w:right w:val="none" w:sz="0" w:space="0" w:color="auto"/>
          </w:divBdr>
        </w:div>
        <w:div w:id="367804637">
          <w:marLeft w:val="0"/>
          <w:marRight w:val="0"/>
          <w:marTop w:val="0"/>
          <w:marBottom w:val="0"/>
          <w:divBdr>
            <w:top w:val="none" w:sz="0" w:space="0" w:color="auto"/>
            <w:left w:val="none" w:sz="0" w:space="0" w:color="auto"/>
            <w:bottom w:val="none" w:sz="0" w:space="0" w:color="auto"/>
            <w:right w:val="none" w:sz="0" w:space="0" w:color="auto"/>
          </w:divBdr>
        </w:div>
        <w:div w:id="407700000">
          <w:marLeft w:val="0"/>
          <w:marRight w:val="0"/>
          <w:marTop w:val="0"/>
          <w:marBottom w:val="0"/>
          <w:divBdr>
            <w:top w:val="none" w:sz="0" w:space="0" w:color="auto"/>
            <w:left w:val="none" w:sz="0" w:space="0" w:color="auto"/>
            <w:bottom w:val="none" w:sz="0" w:space="0" w:color="auto"/>
            <w:right w:val="none" w:sz="0" w:space="0" w:color="auto"/>
          </w:divBdr>
        </w:div>
        <w:div w:id="574052444">
          <w:marLeft w:val="0"/>
          <w:marRight w:val="0"/>
          <w:marTop w:val="0"/>
          <w:marBottom w:val="0"/>
          <w:divBdr>
            <w:top w:val="none" w:sz="0" w:space="0" w:color="auto"/>
            <w:left w:val="none" w:sz="0" w:space="0" w:color="auto"/>
            <w:bottom w:val="none" w:sz="0" w:space="0" w:color="auto"/>
            <w:right w:val="none" w:sz="0" w:space="0" w:color="auto"/>
          </w:divBdr>
        </w:div>
        <w:div w:id="589628128">
          <w:marLeft w:val="0"/>
          <w:marRight w:val="0"/>
          <w:marTop w:val="0"/>
          <w:marBottom w:val="0"/>
          <w:divBdr>
            <w:top w:val="none" w:sz="0" w:space="0" w:color="auto"/>
            <w:left w:val="none" w:sz="0" w:space="0" w:color="auto"/>
            <w:bottom w:val="none" w:sz="0" w:space="0" w:color="auto"/>
            <w:right w:val="none" w:sz="0" w:space="0" w:color="auto"/>
          </w:divBdr>
        </w:div>
        <w:div w:id="763959801">
          <w:marLeft w:val="0"/>
          <w:marRight w:val="0"/>
          <w:marTop w:val="0"/>
          <w:marBottom w:val="0"/>
          <w:divBdr>
            <w:top w:val="none" w:sz="0" w:space="0" w:color="auto"/>
            <w:left w:val="none" w:sz="0" w:space="0" w:color="auto"/>
            <w:bottom w:val="none" w:sz="0" w:space="0" w:color="auto"/>
            <w:right w:val="none" w:sz="0" w:space="0" w:color="auto"/>
          </w:divBdr>
        </w:div>
        <w:div w:id="778648609">
          <w:marLeft w:val="0"/>
          <w:marRight w:val="0"/>
          <w:marTop w:val="0"/>
          <w:marBottom w:val="0"/>
          <w:divBdr>
            <w:top w:val="none" w:sz="0" w:space="0" w:color="auto"/>
            <w:left w:val="none" w:sz="0" w:space="0" w:color="auto"/>
            <w:bottom w:val="none" w:sz="0" w:space="0" w:color="auto"/>
            <w:right w:val="none" w:sz="0" w:space="0" w:color="auto"/>
          </w:divBdr>
        </w:div>
        <w:div w:id="788938684">
          <w:marLeft w:val="0"/>
          <w:marRight w:val="0"/>
          <w:marTop w:val="0"/>
          <w:marBottom w:val="0"/>
          <w:divBdr>
            <w:top w:val="none" w:sz="0" w:space="0" w:color="auto"/>
            <w:left w:val="none" w:sz="0" w:space="0" w:color="auto"/>
            <w:bottom w:val="none" w:sz="0" w:space="0" w:color="auto"/>
            <w:right w:val="none" w:sz="0" w:space="0" w:color="auto"/>
          </w:divBdr>
        </w:div>
        <w:div w:id="840127302">
          <w:marLeft w:val="0"/>
          <w:marRight w:val="0"/>
          <w:marTop w:val="0"/>
          <w:marBottom w:val="0"/>
          <w:divBdr>
            <w:top w:val="none" w:sz="0" w:space="0" w:color="auto"/>
            <w:left w:val="none" w:sz="0" w:space="0" w:color="auto"/>
            <w:bottom w:val="none" w:sz="0" w:space="0" w:color="auto"/>
            <w:right w:val="none" w:sz="0" w:space="0" w:color="auto"/>
          </w:divBdr>
        </w:div>
        <w:div w:id="853375282">
          <w:marLeft w:val="0"/>
          <w:marRight w:val="0"/>
          <w:marTop w:val="0"/>
          <w:marBottom w:val="0"/>
          <w:divBdr>
            <w:top w:val="none" w:sz="0" w:space="0" w:color="auto"/>
            <w:left w:val="none" w:sz="0" w:space="0" w:color="auto"/>
            <w:bottom w:val="none" w:sz="0" w:space="0" w:color="auto"/>
            <w:right w:val="none" w:sz="0" w:space="0" w:color="auto"/>
          </w:divBdr>
        </w:div>
        <w:div w:id="1193764013">
          <w:marLeft w:val="0"/>
          <w:marRight w:val="0"/>
          <w:marTop w:val="0"/>
          <w:marBottom w:val="0"/>
          <w:divBdr>
            <w:top w:val="none" w:sz="0" w:space="0" w:color="auto"/>
            <w:left w:val="none" w:sz="0" w:space="0" w:color="auto"/>
            <w:bottom w:val="none" w:sz="0" w:space="0" w:color="auto"/>
            <w:right w:val="none" w:sz="0" w:space="0" w:color="auto"/>
          </w:divBdr>
        </w:div>
        <w:div w:id="1214385887">
          <w:marLeft w:val="0"/>
          <w:marRight w:val="0"/>
          <w:marTop w:val="0"/>
          <w:marBottom w:val="0"/>
          <w:divBdr>
            <w:top w:val="none" w:sz="0" w:space="0" w:color="auto"/>
            <w:left w:val="none" w:sz="0" w:space="0" w:color="auto"/>
            <w:bottom w:val="none" w:sz="0" w:space="0" w:color="auto"/>
            <w:right w:val="none" w:sz="0" w:space="0" w:color="auto"/>
          </w:divBdr>
        </w:div>
        <w:div w:id="1232035712">
          <w:marLeft w:val="0"/>
          <w:marRight w:val="0"/>
          <w:marTop w:val="0"/>
          <w:marBottom w:val="0"/>
          <w:divBdr>
            <w:top w:val="none" w:sz="0" w:space="0" w:color="auto"/>
            <w:left w:val="none" w:sz="0" w:space="0" w:color="auto"/>
            <w:bottom w:val="none" w:sz="0" w:space="0" w:color="auto"/>
            <w:right w:val="none" w:sz="0" w:space="0" w:color="auto"/>
          </w:divBdr>
        </w:div>
        <w:div w:id="1255482281">
          <w:marLeft w:val="0"/>
          <w:marRight w:val="0"/>
          <w:marTop w:val="0"/>
          <w:marBottom w:val="0"/>
          <w:divBdr>
            <w:top w:val="none" w:sz="0" w:space="0" w:color="auto"/>
            <w:left w:val="none" w:sz="0" w:space="0" w:color="auto"/>
            <w:bottom w:val="none" w:sz="0" w:space="0" w:color="auto"/>
            <w:right w:val="none" w:sz="0" w:space="0" w:color="auto"/>
          </w:divBdr>
        </w:div>
        <w:div w:id="1264605270">
          <w:marLeft w:val="0"/>
          <w:marRight w:val="0"/>
          <w:marTop w:val="0"/>
          <w:marBottom w:val="0"/>
          <w:divBdr>
            <w:top w:val="none" w:sz="0" w:space="0" w:color="auto"/>
            <w:left w:val="none" w:sz="0" w:space="0" w:color="auto"/>
            <w:bottom w:val="none" w:sz="0" w:space="0" w:color="auto"/>
            <w:right w:val="none" w:sz="0" w:space="0" w:color="auto"/>
          </w:divBdr>
        </w:div>
        <w:div w:id="1288269186">
          <w:marLeft w:val="0"/>
          <w:marRight w:val="0"/>
          <w:marTop w:val="0"/>
          <w:marBottom w:val="0"/>
          <w:divBdr>
            <w:top w:val="none" w:sz="0" w:space="0" w:color="auto"/>
            <w:left w:val="none" w:sz="0" w:space="0" w:color="auto"/>
            <w:bottom w:val="none" w:sz="0" w:space="0" w:color="auto"/>
            <w:right w:val="none" w:sz="0" w:space="0" w:color="auto"/>
          </w:divBdr>
        </w:div>
        <w:div w:id="1314986977">
          <w:marLeft w:val="0"/>
          <w:marRight w:val="0"/>
          <w:marTop w:val="0"/>
          <w:marBottom w:val="0"/>
          <w:divBdr>
            <w:top w:val="none" w:sz="0" w:space="0" w:color="auto"/>
            <w:left w:val="none" w:sz="0" w:space="0" w:color="auto"/>
            <w:bottom w:val="none" w:sz="0" w:space="0" w:color="auto"/>
            <w:right w:val="none" w:sz="0" w:space="0" w:color="auto"/>
          </w:divBdr>
        </w:div>
        <w:div w:id="1375040824">
          <w:marLeft w:val="0"/>
          <w:marRight w:val="0"/>
          <w:marTop w:val="0"/>
          <w:marBottom w:val="0"/>
          <w:divBdr>
            <w:top w:val="none" w:sz="0" w:space="0" w:color="auto"/>
            <w:left w:val="none" w:sz="0" w:space="0" w:color="auto"/>
            <w:bottom w:val="none" w:sz="0" w:space="0" w:color="auto"/>
            <w:right w:val="none" w:sz="0" w:space="0" w:color="auto"/>
          </w:divBdr>
        </w:div>
        <w:div w:id="1426657964">
          <w:marLeft w:val="0"/>
          <w:marRight w:val="0"/>
          <w:marTop w:val="0"/>
          <w:marBottom w:val="0"/>
          <w:divBdr>
            <w:top w:val="none" w:sz="0" w:space="0" w:color="auto"/>
            <w:left w:val="none" w:sz="0" w:space="0" w:color="auto"/>
            <w:bottom w:val="none" w:sz="0" w:space="0" w:color="auto"/>
            <w:right w:val="none" w:sz="0" w:space="0" w:color="auto"/>
          </w:divBdr>
        </w:div>
        <w:div w:id="1441535853">
          <w:marLeft w:val="0"/>
          <w:marRight w:val="0"/>
          <w:marTop w:val="0"/>
          <w:marBottom w:val="0"/>
          <w:divBdr>
            <w:top w:val="none" w:sz="0" w:space="0" w:color="auto"/>
            <w:left w:val="none" w:sz="0" w:space="0" w:color="auto"/>
            <w:bottom w:val="none" w:sz="0" w:space="0" w:color="auto"/>
            <w:right w:val="none" w:sz="0" w:space="0" w:color="auto"/>
          </w:divBdr>
        </w:div>
        <w:div w:id="1553496990">
          <w:marLeft w:val="0"/>
          <w:marRight w:val="0"/>
          <w:marTop w:val="0"/>
          <w:marBottom w:val="0"/>
          <w:divBdr>
            <w:top w:val="none" w:sz="0" w:space="0" w:color="auto"/>
            <w:left w:val="none" w:sz="0" w:space="0" w:color="auto"/>
            <w:bottom w:val="none" w:sz="0" w:space="0" w:color="auto"/>
            <w:right w:val="none" w:sz="0" w:space="0" w:color="auto"/>
          </w:divBdr>
        </w:div>
        <w:div w:id="1576284779">
          <w:marLeft w:val="0"/>
          <w:marRight w:val="0"/>
          <w:marTop w:val="0"/>
          <w:marBottom w:val="0"/>
          <w:divBdr>
            <w:top w:val="none" w:sz="0" w:space="0" w:color="auto"/>
            <w:left w:val="none" w:sz="0" w:space="0" w:color="auto"/>
            <w:bottom w:val="none" w:sz="0" w:space="0" w:color="auto"/>
            <w:right w:val="none" w:sz="0" w:space="0" w:color="auto"/>
          </w:divBdr>
        </w:div>
        <w:div w:id="1703552170">
          <w:marLeft w:val="0"/>
          <w:marRight w:val="0"/>
          <w:marTop w:val="0"/>
          <w:marBottom w:val="0"/>
          <w:divBdr>
            <w:top w:val="none" w:sz="0" w:space="0" w:color="auto"/>
            <w:left w:val="none" w:sz="0" w:space="0" w:color="auto"/>
            <w:bottom w:val="none" w:sz="0" w:space="0" w:color="auto"/>
            <w:right w:val="none" w:sz="0" w:space="0" w:color="auto"/>
          </w:divBdr>
        </w:div>
        <w:div w:id="1738436393">
          <w:marLeft w:val="0"/>
          <w:marRight w:val="0"/>
          <w:marTop w:val="0"/>
          <w:marBottom w:val="0"/>
          <w:divBdr>
            <w:top w:val="none" w:sz="0" w:space="0" w:color="auto"/>
            <w:left w:val="none" w:sz="0" w:space="0" w:color="auto"/>
            <w:bottom w:val="none" w:sz="0" w:space="0" w:color="auto"/>
            <w:right w:val="none" w:sz="0" w:space="0" w:color="auto"/>
          </w:divBdr>
        </w:div>
        <w:div w:id="1762530918">
          <w:marLeft w:val="0"/>
          <w:marRight w:val="0"/>
          <w:marTop w:val="0"/>
          <w:marBottom w:val="0"/>
          <w:divBdr>
            <w:top w:val="none" w:sz="0" w:space="0" w:color="auto"/>
            <w:left w:val="none" w:sz="0" w:space="0" w:color="auto"/>
            <w:bottom w:val="none" w:sz="0" w:space="0" w:color="auto"/>
            <w:right w:val="none" w:sz="0" w:space="0" w:color="auto"/>
          </w:divBdr>
        </w:div>
        <w:div w:id="1802919385">
          <w:marLeft w:val="0"/>
          <w:marRight w:val="0"/>
          <w:marTop w:val="0"/>
          <w:marBottom w:val="0"/>
          <w:divBdr>
            <w:top w:val="none" w:sz="0" w:space="0" w:color="auto"/>
            <w:left w:val="none" w:sz="0" w:space="0" w:color="auto"/>
            <w:bottom w:val="none" w:sz="0" w:space="0" w:color="auto"/>
            <w:right w:val="none" w:sz="0" w:space="0" w:color="auto"/>
          </w:divBdr>
        </w:div>
        <w:div w:id="2034305695">
          <w:marLeft w:val="0"/>
          <w:marRight w:val="0"/>
          <w:marTop w:val="0"/>
          <w:marBottom w:val="0"/>
          <w:divBdr>
            <w:top w:val="none" w:sz="0" w:space="0" w:color="auto"/>
            <w:left w:val="none" w:sz="0" w:space="0" w:color="auto"/>
            <w:bottom w:val="none" w:sz="0" w:space="0" w:color="auto"/>
            <w:right w:val="none" w:sz="0" w:space="0" w:color="auto"/>
          </w:divBdr>
        </w:div>
        <w:div w:id="2128814129">
          <w:marLeft w:val="0"/>
          <w:marRight w:val="0"/>
          <w:marTop w:val="0"/>
          <w:marBottom w:val="0"/>
          <w:divBdr>
            <w:top w:val="none" w:sz="0" w:space="0" w:color="auto"/>
            <w:left w:val="none" w:sz="0" w:space="0" w:color="auto"/>
            <w:bottom w:val="none" w:sz="0" w:space="0" w:color="auto"/>
            <w:right w:val="none" w:sz="0" w:space="0" w:color="auto"/>
          </w:divBdr>
        </w:div>
        <w:div w:id="2140486804">
          <w:marLeft w:val="0"/>
          <w:marRight w:val="0"/>
          <w:marTop w:val="0"/>
          <w:marBottom w:val="0"/>
          <w:divBdr>
            <w:top w:val="none" w:sz="0" w:space="0" w:color="auto"/>
            <w:left w:val="none" w:sz="0" w:space="0" w:color="auto"/>
            <w:bottom w:val="none" w:sz="0" w:space="0" w:color="auto"/>
            <w:right w:val="none" w:sz="0" w:space="0" w:color="auto"/>
          </w:divBdr>
        </w:div>
        <w:div w:id="2146192644">
          <w:marLeft w:val="0"/>
          <w:marRight w:val="0"/>
          <w:marTop w:val="0"/>
          <w:marBottom w:val="0"/>
          <w:divBdr>
            <w:top w:val="none" w:sz="0" w:space="0" w:color="auto"/>
            <w:left w:val="none" w:sz="0" w:space="0" w:color="auto"/>
            <w:bottom w:val="none" w:sz="0" w:space="0" w:color="auto"/>
            <w:right w:val="none" w:sz="0" w:space="0" w:color="auto"/>
          </w:divBdr>
        </w:div>
      </w:divsChild>
    </w:div>
    <w:div w:id="643971237">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742603096">
      <w:bodyDiv w:val="1"/>
      <w:marLeft w:val="0"/>
      <w:marRight w:val="0"/>
      <w:marTop w:val="0"/>
      <w:marBottom w:val="0"/>
      <w:divBdr>
        <w:top w:val="none" w:sz="0" w:space="0" w:color="auto"/>
        <w:left w:val="none" w:sz="0" w:space="0" w:color="auto"/>
        <w:bottom w:val="none" w:sz="0" w:space="0" w:color="auto"/>
        <w:right w:val="none" w:sz="0" w:space="0" w:color="auto"/>
      </w:divBdr>
    </w:div>
    <w:div w:id="777717048">
      <w:bodyDiv w:val="1"/>
      <w:marLeft w:val="0"/>
      <w:marRight w:val="0"/>
      <w:marTop w:val="0"/>
      <w:marBottom w:val="0"/>
      <w:divBdr>
        <w:top w:val="none" w:sz="0" w:space="0" w:color="auto"/>
        <w:left w:val="none" w:sz="0" w:space="0" w:color="auto"/>
        <w:bottom w:val="none" w:sz="0" w:space="0" w:color="auto"/>
        <w:right w:val="none" w:sz="0" w:space="0" w:color="auto"/>
      </w:divBdr>
    </w:div>
    <w:div w:id="785348870">
      <w:bodyDiv w:val="1"/>
      <w:marLeft w:val="0"/>
      <w:marRight w:val="0"/>
      <w:marTop w:val="0"/>
      <w:marBottom w:val="0"/>
      <w:divBdr>
        <w:top w:val="none" w:sz="0" w:space="0" w:color="auto"/>
        <w:left w:val="none" w:sz="0" w:space="0" w:color="auto"/>
        <w:bottom w:val="none" w:sz="0" w:space="0" w:color="auto"/>
        <w:right w:val="none" w:sz="0" w:space="0" w:color="auto"/>
      </w:divBdr>
    </w:div>
    <w:div w:id="835801186">
      <w:bodyDiv w:val="1"/>
      <w:marLeft w:val="0"/>
      <w:marRight w:val="0"/>
      <w:marTop w:val="0"/>
      <w:marBottom w:val="0"/>
      <w:divBdr>
        <w:top w:val="none" w:sz="0" w:space="0" w:color="auto"/>
        <w:left w:val="none" w:sz="0" w:space="0" w:color="auto"/>
        <w:bottom w:val="none" w:sz="0" w:space="0" w:color="auto"/>
        <w:right w:val="none" w:sz="0" w:space="0" w:color="auto"/>
      </w:divBdr>
    </w:div>
    <w:div w:id="974604834">
      <w:bodyDiv w:val="1"/>
      <w:marLeft w:val="0"/>
      <w:marRight w:val="0"/>
      <w:marTop w:val="0"/>
      <w:marBottom w:val="0"/>
      <w:divBdr>
        <w:top w:val="none" w:sz="0" w:space="0" w:color="auto"/>
        <w:left w:val="none" w:sz="0" w:space="0" w:color="auto"/>
        <w:bottom w:val="none" w:sz="0" w:space="0" w:color="auto"/>
        <w:right w:val="none" w:sz="0" w:space="0" w:color="auto"/>
      </w:divBdr>
    </w:div>
    <w:div w:id="1005207338">
      <w:bodyDiv w:val="1"/>
      <w:marLeft w:val="0"/>
      <w:marRight w:val="0"/>
      <w:marTop w:val="0"/>
      <w:marBottom w:val="0"/>
      <w:divBdr>
        <w:top w:val="none" w:sz="0" w:space="0" w:color="auto"/>
        <w:left w:val="none" w:sz="0" w:space="0" w:color="auto"/>
        <w:bottom w:val="none" w:sz="0" w:space="0" w:color="auto"/>
        <w:right w:val="none" w:sz="0" w:space="0" w:color="auto"/>
      </w:divBdr>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sChild>
        <w:div w:id="1136527877">
          <w:marLeft w:val="0"/>
          <w:marRight w:val="0"/>
          <w:marTop w:val="0"/>
          <w:marBottom w:val="0"/>
          <w:divBdr>
            <w:top w:val="none" w:sz="0" w:space="0" w:color="auto"/>
            <w:left w:val="none" w:sz="0" w:space="0" w:color="auto"/>
            <w:bottom w:val="none" w:sz="0" w:space="0" w:color="auto"/>
            <w:right w:val="none" w:sz="0" w:space="0" w:color="auto"/>
          </w:divBdr>
        </w:div>
        <w:div w:id="1857648363">
          <w:marLeft w:val="0"/>
          <w:marRight w:val="0"/>
          <w:marTop w:val="0"/>
          <w:marBottom w:val="0"/>
          <w:divBdr>
            <w:top w:val="none" w:sz="0" w:space="0" w:color="auto"/>
            <w:left w:val="none" w:sz="0" w:space="0" w:color="auto"/>
            <w:bottom w:val="none" w:sz="0" w:space="0" w:color="auto"/>
            <w:right w:val="none" w:sz="0" w:space="0" w:color="auto"/>
          </w:divBdr>
        </w:div>
      </w:divsChild>
    </w:div>
    <w:div w:id="1020593690">
      <w:bodyDiv w:val="1"/>
      <w:marLeft w:val="0"/>
      <w:marRight w:val="0"/>
      <w:marTop w:val="0"/>
      <w:marBottom w:val="0"/>
      <w:divBdr>
        <w:top w:val="none" w:sz="0" w:space="0" w:color="auto"/>
        <w:left w:val="none" w:sz="0" w:space="0" w:color="auto"/>
        <w:bottom w:val="none" w:sz="0" w:space="0" w:color="auto"/>
        <w:right w:val="none" w:sz="0" w:space="0" w:color="auto"/>
      </w:divBdr>
    </w:div>
    <w:div w:id="1045057329">
      <w:bodyDiv w:val="1"/>
      <w:marLeft w:val="0"/>
      <w:marRight w:val="0"/>
      <w:marTop w:val="0"/>
      <w:marBottom w:val="0"/>
      <w:divBdr>
        <w:top w:val="none" w:sz="0" w:space="0" w:color="auto"/>
        <w:left w:val="none" w:sz="0" w:space="0" w:color="auto"/>
        <w:bottom w:val="none" w:sz="0" w:space="0" w:color="auto"/>
        <w:right w:val="none" w:sz="0" w:space="0" w:color="auto"/>
      </w:divBdr>
      <w:divsChild>
        <w:div w:id="861671230">
          <w:marLeft w:val="0"/>
          <w:marRight w:val="0"/>
          <w:marTop w:val="0"/>
          <w:marBottom w:val="0"/>
          <w:divBdr>
            <w:top w:val="none" w:sz="0" w:space="0" w:color="auto"/>
            <w:left w:val="none" w:sz="0" w:space="0" w:color="auto"/>
            <w:bottom w:val="none" w:sz="0" w:space="0" w:color="auto"/>
            <w:right w:val="none" w:sz="0" w:space="0" w:color="auto"/>
          </w:divBdr>
        </w:div>
        <w:div w:id="1398892925">
          <w:marLeft w:val="0"/>
          <w:marRight w:val="0"/>
          <w:marTop w:val="0"/>
          <w:marBottom w:val="0"/>
          <w:divBdr>
            <w:top w:val="none" w:sz="0" w:space="0" w:color="auto"/>
            <w:left w:val="none" w:sz="0" w:space="0" w:color="auto"/>
            <w:bottom w:val="none" w:sz="0" w:space="0" w:color="auto"/>
            <w:right w:val="none" w:sz="0" w:space="0" w:color="auto"/>
          </w:divBdr>
        </w:div>
        <w:div w:id="2090955212">
          <w:marLeft w:val="0"/>
          <w:marRight w:val="0"/>
          <w:marTop w:val="0"/>
          <w:marBottom w:val="0"/>
          <w:divBdr>
            <w:top w:val="none" w:sz="0" w:space="0" w:color="auto"/>
            <w:left w:val="none" w:sz="0" w:space="0" w:color="auto"/>
            <w:bottom w:val="none" w:sz="0" w:space="0" w:color="auto"/>
            <w:right w:val="none" w:sz="0" w:space="0" w:color="auto"/>
          </w:divBdr>
        </w:div>
      </w:divsChild>
    </w:div>
    <w:div w:id="1061632250">
      <w:bodyDiv w:val="1"/>
      <w:marLeft w:val="0"/>
      <w:marRight w:val="0"/>
      <w:marTop w:val="0"/>
      <w:marBottom w:val="0"/>
      <w:divBdr>
        <w:top w:val="none" w:sz="0" w:space="0" w:color="auto"/>
        <w:left w:val="none" w:sz="0" w:space="0" w:color="auto"/>
        <w:bottom w:val="none" w:sz="0" w:space="0" w:color="auto"/>
        <w:right w:val="none" w:sz="0" w:space="0" w:color="auto"/>
      </w:divBdr>
    </w:div>
    <w:div w:id="1084111004">
      <w:bodyDiv w:val="1"/>
      <w:marLeft w:val="0"/>
      <w:marRight w:val="0"/>
      <w:marTop w:val="0"/>
      <w:marBottom w:val="0"/>
      <w:divBdr>
        <w:top w:val="none" w:sz="0" w:space="0" w:color="auto"/>
        <w:left w:val="none" w:sz="0" w:space="0" w:color="auto"/>
        <w:bottom w:val="none" w:sz="0" w:space="0" w:color="auto"/>
        <w:right w:val="none" w:sz="0" w:space="0" w:color="auto"/>
      </w:divBdr>
      <w:divsChild>
        <w:div w:id="66920354">
          <w:marLeft w:val="0"/>
          <w:marRight w:val="0"/>
          <w:marTop w:val="0"/>
          <w:marBottom w:val="0"/>
          <w:divBdr>
            <w:top w:val="none" w:sz="0" w:space="0" w:color="auto"/>
            <w:left w:val="none" w:sz="0" w:space="0" w:color="auto"/>
            <w:bottom w:val="none" w:sz="0" w:space="0" w:color="auto"/>
            <w:right w:val="none" w:sz="0" w:space="0" w:color="auto"/>
          </w:divBdr>
        </w:div>
        <w:div w:id="78910348">
          <w:marLeft w:val="0"/>
          <w:marRight w:val="0"/>
          <w:marTop w:val="0"/>
          <w:marBottom w:val="0"/>
          <w:divBdr>
            <w:top w:val="none" w:sz="0" w:space="0" w:color="auto"/>
            <w:left w:val="none" w:sz="0" w:space="0" w:color="auto"/>
            <w:bottom w:val="none" w:sz="0" w:space="0" w:color="auto"/>
            <w:right w:val="none" w:sz="0" w:space="0" w:color="auto"/>
          </w:divBdr>
        </w:div>
        <w:div w:id="96171646">
          <w:marLeft w:val="0"/>
          <w:marRight w:val="0"/>
          <w:marTop w:val="0"/>
          <w:marBottom w:val="0"/>
          <w:divBdr>
            <w:top w:val="none" w:sz="0" w:space="0" w:color="auto"/>
            <w:left w:val="none" w:sz="0" w:space="0" w:color="auto"/>
            <w:bottom w:val="none" w:sz="0" w:space="0" w:color="auto"/>
            <w:right w:val="none" w:sz="0" w:space="0" w:color="auto"/>
          </w:divBdr>
        </w:div>
        <w:div w:id="103380284">
          <w:marLeft w:val="0"/>
          <w:marRight w:val="0"/>
          <w:marTop w:val="0"/>
          <w:marBottom w:val="0"/>
          <w:divBdr>
            <w:top w:val="none" w:sz="0" w:space="0" w:color="auto"/>
            <w:left w:val="none" w:sz="0" w:space="0" w:color="auto"/>
            <w:bottom w:val="none" w:sz="0" w:space="0" w:color="auto"/>
            <w:right w:val="none" w:sz="0" w:space="0" w:color="auto"/>
          </w:divBdr>
        </w:div>
        <w:div w:id="229048504">
          <w:marLeft w:val="0"/>
          <w:marRight w:val="0"/>
          <w:marTop w:val="0"/>
          <w:marBottom w:val="0"/>
          <w:divBdr>
            <w:top w:val="none" w:sz="0" w:space="0" w:color="auto"/>
            <w:left w:val="none" w:sz="0" w:space="0" w:color="auto"/>
            <w:bottom w:val="none" w:sz="0" w:space="0" w:color="auto"/>
            <w:right w:val="none" w:sz="0" w:space="0" w:color="auto"/>
          </w:divBdr>
        </w:div>
        <w:div w:id="245112780">
          <w:marLeft w:val="0"/>
          <w:marRight w:val="0"/>
          <w:marTop w:val="0"/>
          <w:marBottom w:val="0"/>
          <w:divBdr>
            <w:top w:val="none" w:sz="0" w:space="0" w:color="auto"/>
            <w:left w:val="none" w:sz="0" w:space="0" w:color="auto"/>
            <w:bottom w:val="none" w:sz="0" w:space="0" w:color="auto"/>
            <w:right w:val="none" w:sz="0" w:space="0" w:color="auto"/>
          </w:divBdr>
        </w:div>
        <w:div w:id="313145932">
          <w:marLeft w:val="0"/>
          <w:marRight w:val="0"/>
          <w:marTop w:val="0"/>
          <w:marBottom w:val="0"/>
          <w:divBdr>
            <w:top w:val="none" w:sz="0" w:space="0" w:color="auto"/>
            <w:left w:val="none" w:sz="0" w:space="0" w:color="auto"/>
            <w:bottom w:val="none" w:sz="0" w:space="0" w:color="auto"/>
            <w:right w:val="none" w:sz="0" w:space="0" w:color="auto"/>
          </w:divBdr>
        </w:div>
        <w:div w:id="359165133">
          <w:marLeft w:val="0"/>
          <w:marRight w:val="0"/>
          <w:marTop w:val="0"/>
          <w:marBottom w:val="0"/>
          <w:divBdr>
            <w:top w:val="none" w:sz="0" w:space="0" w:color="auto"/>
            <w:left w:val="none" w:sz="0" w:space="0" w:color="auto"/>
            <w:bottom w:val="none" w:sz="0" w:space="0" w:color="auto"/>
            <w:right w:val="none" w:sz="0" w:space="0" w:color="auto"/>
          </w:divBdr>
        </w:div>
        <w:div w:id="361638760">
          <w:marLeft w:val="0"/>
          <w:marRight w:val="0"/>
          <w:marTop w:val="0"/>
          <w:marBottom w:val="0"/>
          <w:divBdr>
            <w:top w:val="none" w:sz="0" w:space="0" w:color="auto"/>
            <w:left w:val="none" w:sz="0" w:space="0" w:color="auto"/>
            <w:bottom w:val="none" w:sz="0" w:space="0" w:color="auto"/>
            <w:right w:val="none" w:sz="0" w:space="0" w:color="auto"/>
          </w:divBdr>
        </w:div>
        <w:div w:id="432895952">
          <w:marLeft w:val="0"/>
          <w:marRight w:val="0"/>
          <w:marTop w:val="0"/>
          <w:marBottom w:val="0"/>
          <w:divBdr>
            <w:top w:val="none" w:sz="0" w:space="0" w:color="auto"/>
            <w:left w:val="none" w:sz="0" w:space="0" w:color="auto"/>
            <w:bottom w:val="none" w:sz="0" w:space="0" w:color="auto"/>
            <w:right w:val="none" w:sz="0" w:space="0" w:color="auto"/>
          </w:divBdr>
        </w:div>
        <w:div w:id="511721223">
          <w:marLeft w:val="0"/>
          <w:marRight w:val="0"/>
          <w:marTop w:val="0"/>
          <w:marBottom w:val="0"/>
          <w:divBdr>
            <w:top w:val="none" w:sz="0" w:space="0" w:color="auto"/>
            <w:left w:val="none" w:sz="0" w:space="0" w:color="auto"/>
            <w:bottom w:val="none" w:sz="0" w:space="0" w:color="auto"/>
            <w:right w:val="none" w:sz="0" w:space="0" w:color="auto"/>
          </w:divBdr>
        </w:div>
        <w:div w:id="614605878">
          <w:marLeft w:val="0"/>
          <w:marRight w:val="0"/>
          <w:marTop w:val="0"/>
          <w:marBottom w:val="0"/>
          <w:divBdr>
            <w:top w:val="none" w:sz="0" w:space="0" w:color="auto"/>
            <w:left w:val="none" w:sz="0" w:space="0" w:color="auto"/>
            <w:bottom w:val="none" w:sz="0" w:space="0" w:color="auto"/>
            <w:right w:val="none" w:sz="0" w:space="0" w:color="auto"/>
          </w:divBdr>
        </w:div>
        <w:div w:id="632978604">
          <w:marLeft w:val="0"/>
          <w:marRight w:val="0"/>
          <w:marTop w:val="0"/>
          <w:marBottom w:val="0"/>
          <w:divBdr>
            <w:top w:val="none" w:sz="0" w:space="0" w:color="auto"/>
            <w:left w:val="none" w:sz="0" w:space="0" w:color="auto"/>
            <w:bottom w:val="none" w:sz="0" w:space="0" w:color="auto"/>
            <w:right w:val="none" w:sz="0" w:space="0" w:color="auto"/>
          </w:divBdr>
        </w:div>
        <w:div w:id="750741082">
          <w:marLeft w:val="0"/>
          <w:marRight w:val="0"/>
          <w:marTop w:val="0"/>
          <w:marBottom w:val="0"/>
          <w:divBdr>
            <w:top w:val="none" w:sz="0" w:space="0" w:color="auto"/>
            <w:left w:val="none" w:sz="0" w:space="0" w:color="auto"/>
            <w:bottom w:val="none" w:sz="0" w:space="0" w:color="auto"/>
            <w:right w:val="none" w:sz="0" w:space="0" w:color="auto"/>
          </w:divBdr>
        </w:div>
        <w:div w:id="937835506">
          <w:marLeft w:val="0"/>
          <w:marRight w:val="0"/>
          <w:marTop w:val="0"/>
          <w:marBottom w:val="0"/>
          <w:divBdr>
            <w:top w:val="none" w:sz="0" w:space="0" w:color="auto"/>
            <w:left w:val="none" w:sz="0" w:space="0" w:color="auto"/>
            <w:bottom w:val="none" w:sz="0" w:space="0" w:color="auto"/>
            <w:right w:val="none" w:sz="0" w:space="0" w:color="auto"/>
          </w:divBdr>
        </w:div>
        <w:div w:id="1160392392">
          <w:marLeft w:val="0"/>
          <w:marRight w:val="0"/>
          <w:marTop w:val="0"/>
          <w:marBottom w:val="0"/>
          <w:divBdr>
            <w:top w:val="none" w:sz="0" w:space="0" w:color="auto"/>
            <w:left w:val="none" w:sz="0" w:space="0" w:color="auto"/>
            <w:bottom w:val="none" w:sz="0" w:space="0" w:color="auto"/>
            <w:right w:val="none" w:sz="0" w:space="0" w:color="auto"/>
          </w:divBdr>
        </w:div>
        <w:div w:id="1160660603">
          <w:marLeft w:val="0"/>
          <w:marRight w:val="0"/>
          <w:marTop w:val="0"/>
          <w:marBottom w:val="0"/>
          <w:divBdr>
            <w:top w:val="none" w:sz="0" w:space="0" w:color="auto"/>
            <w:left w:val="none" w:sz="0" w:space="0" w:color="auto"/>
            <w:bottom w:val="none" w:sz="0" w:space="0" w:color="auto"/>
            <w:right w:val="none" w:sz="0" w:space="0" w:color="auto"/>
          </w:divBdr>
        </w:div>
        <w:div w:id="1226331513">
          <w:marLeft w:val="0"/>
          <w:marRight w:val="0"/>
          <w:marTop w:val="0"/>
          <w:marBottom w:val="0"/>
          <w:divBdr>
            <w:top w:val="none" w:sz="0" w:space="0" w:color="auto"/>
            <w:left w:val="none" w:sz="0" w:space="0" w:color="auto"/>
            <w:bottom w:val="none" w:sz="0" w:space="0" w:color="auto"/>
            <w:right w:val="none" w:sz="0" w:space="0" w:color="auto"/>
          </w:divBdr>
        </w:div>
        <w:div w:id="1371300407">
          <w:marLeft w:val="0"/>
          <w:marRight w:val="0"/>
          <w:marTop w:val="0"/>
          <w:marBottom w:val="0"/>
          <w:divBdr>
            <w:top w:val="none" w:sz="0" w:space="0" w:color="auto"/>
            <w:left w:val="none" w:sz="0" w:space="0" w:color="auto"/>
            <w:bottom w:val="none" w:sz="0" w:space="0" w:color="auto"/>
            <w:right w:val="none" w:sz="0" w:space="0" w:color="auto"/>
          </w:divBdr>
        </w:div>
        <w:div w:id="1423137067">
          <w:marLeft w:val="0"/>
          <w:marRight w:val="0"/>
          <w:marTop w:val="0"/>
          <w:marBottom w:val="0"/>
          <w:divBdr>
            <w:top w:val="none" w:sz="0" w:space="0" w:color="auto"/>
            <w:left w:val="none" w:sz="0" w:space="0" w:color="auto"/>
            <w:bottom w:val="none" w:sz="0" w:space="0" w:color="auto"/>
            <w:right w:val="none" w:sz="0" w:space="0" w:color="auto"/>
          </w:divBdr>
        </w:div>
        <w:div w:id="1847285447">
          <w:marLeft w:val="0"/>
          <w:marRight w:val="0"/>
          <w:marTop w:val="0"/>
          <w:marBottom w:val="0"/>
          <w:divBdr>
            <w:top w:val="none" w:sz="0" w:space="0" w:color="auto"/>
            <w:left w:val="none" w:sz="0" w:space="0" w:color="auto"/>
            <w:bottom w:val="none" w:sz="0" w:space="0" w:color="auto"/>
            <w:right w:val="none" w:sz="0" w:space="0" w:color="auto"/>
          </w:divBdr>
        </w:div>
        <w:div w:id="1871530537">
          <w:marLeft w:val="0"/>
          <w:marRight w:val="0"/>
          <w:marTop w:val="0"/>
          <w:marBottom w:val="0"/>
          <w:divBdr>
            <w:top w:val="none" w:sz="0" w:space="0" w:color="auto"/>
            <w:left w:val="none" w:sz="0" w:space="0" w:color="auto"/>
            <w:bottom w:val="none" w:sz="0" w:space="0" w:color="auto"/>
            <w:right w:val="none" w:sz="0" w:space="0" w:color="auto"/>
          </w:divBdr>
        </w:div>
        <w:div w:id="1891113181">
          <w:marLeft w:val="0"/>
          <w:marRight w:val="0"/>
          <w:marTop w:val="0"/>
          <w:marBottom w:val="0"/>
          <w:divBdr>
            <w:top w:val="none" w:sz="0" w:space="0" w:color="auto"/>
            <w:left w:val="none" w:sz="0" w:space="0" w:color="auto"/>
            <w:bottom w:val="none" w:sz="0" w:space="0" w:color="auto"/>
            <w:right w:val="none" w:sz="0" w:space="0" w:color="auto"/>
          </w:divBdr>
        </w:div>
        <w:div w:id="1945569566">
          <w:marLeft w:val="0"/>
          <w:marRight w:val="0"/>
          <w:marTop w:val="0"/>
          <w:marBottom w:val="0"/>
          <w:divBdr>
            <w:top w:val="none" w:sz="0" w:space="0" w:color="auto"/>
            <w:left w:val="none" w:sz="0" w:space="0" w:color="auto"/>
            <w:bottom w:val="none" w:sz="0" w:space="0" w:color="auto"/>
            <w:right w:val="none" w:sz="0" w:space="0" w:color="auto"/>
          </w:divBdr>
        </w:div>
      </w:divsChild>
    </w:div>
    <w:div w:id="1129864163">
      <w:bodyDiv w:val="1"/>
      <w:marLeft w:val="0"/>
      <w:marRight w:val="0"/>
      <w:marTop w:val="0"/>
      <w:marBottom w:val="0"/>
      <w:divBdr>
        <w:top w:val="none" w:sz="0" w:space="0" w:color="auto"/>
        <w:left w:val="none" w:sz="0" w:space="0" w:color="auto"/>
        <w:bottom w:val="none" w:sz="0" w:space="0" w:color="auto"/>
        <w:right w:val="none" w:sz="0" w:space="0" w:color="auto"/>
      </w:divBdr>
    </w:div>
    <w:div w:id="1143961297">
      <w:bodyDiv w:val="1"/>
      <w:marLeft w:val="0"/>
      <w:marRight w:val="0"/>
      <w:marTop w:val="0"/>
      <w:marBottom w:val="0"/>
      <w:divBdr>
        <w:top w:val="none" w:sz="0" w:space="0" w:color="auto"/>
        <w:left w:val="none" w:sz="0" w:space="0" w:color="auto"/>
        <w:bottom w:val="none" w:sz="0" w:space="0" w:color="auto"/>
        <w:right w:val="none" w:sz="0" w:space="0" w:color="auto"/>
      </w:divBdr>
      <w:divsChild>
        <w:div w:id="42604636">
          <w:marLeft w:val="0"/>
          <w:marRight w:val="0"/>
          <w:marTop w:val="0"/>
          <w:marBottom w:val="0"/>
          <w:divBdr>
            <w:top w:val="none" w:sz="0" w:space="0" w:color="auto"/>
            <w:left w:val="none" w:sz="0" w:space="0" w:color="auto"/>
            <w:bottom w:val="none" w:sz="0" w:space="0" w:color="auto"/>
            <w:right w:val="none" w:sz="0" w:space="0" w:color="auto"/>
          </w:divBdr>
        </w:div>
        <w:div w:id="177625828">
          <w:marLeft w:val="0"/>
          <w:marRight w:val="0"/>
          <w:marTop w:val="0"/>
          <w:marBottom w:val="0"/>
          <w:divBdr>
            <w:top w:val="none" w:sz="0" w:space="0" w:color="auto"/>
            <w:left w:val="none" w:sz="0" w:space="0" w:color="auto"/>
            <w:bottom w:val="none" w:sz="0" w:space="0" w:color="auto"/>
            <w:right w:val="none" w:sz="0" w:space="0" w:color="auto"/>
          </w:divBdr>
        </w:div>
        <w:div w:id="221452507">
          <w:marLeft w:val="0"/>
          <w:marRight w:val="0"/>
          <w:marTop w:val="0"/>
          <w:marBottom w:val="0"/>
          <w:divBdr>
            <w:top w:val="none" w:sz="0" w:space="0" w:color="auto"/>
            <w:left w:val="none" w:sz="0" w:space="0" w:color="auto"/>
            <w:bottom w:val="none" w:sz="0" w:space="0" w:color="auto"/>
            <w:right w:val="none" w:sz="0" w:space="0" w:color="auto"/>
          </w:divBdr>
        </w:div>
        <w:div w:id="311639597">
          <w:marLeft w:val="0"/>
          <w:marRight w:val="0"/>
          <w:marTop w:val="0"/>
          <w:marBottom w:val="0"/>
          <w:divBdr>
            <w:top w:val="none" w:sz="0" w:space="0" w:color="auto"/>
            <w:left w:val="none" w:sz="0" w:space="0" w:color="auto"/>
            <w:bottom w:val="none" w:sz="0" w:space="0" w:color="auto"/>
            <w:right w:val="none" w:sz="0" w:space="0" w:color="auto"/>
          </w:divBdr>
        </w:div>
        <w:div w:id="389616950">
          <w:marLeft w:val="0"/>
          <w:marRight w:val="0"/>
          <w:marTop w:val="0"/>
          <w:marBottom w:val="0"/>
          <w:divBdr>
            <w:top w:val="none" w:sz="0" w:space="0" w:color="auto"/>
            <w:left w:val="none" w:sz="0" w:space="0" w:color="auto"/>
            <w:bottom w:val="none" w:sz="0" w:space="0" w:color="auto"/>
            <w:right w:val="none" w:sz="0" w:space="0" w:color="auto"/>
          </w:divBdr>
        </w:div>
        <w:div w:id="549273000">
          <w:marLeft w:val="0"/>
          <w:marRight w:val="0"/>
          <w:marTop w:val="0"/>
          <w:marBottom w:val="0"/>
          <w:divBdr>
            <w:top w:val="none" w:sz="0" w:space="0" w:color="auto"/>
            <w:left w:val="none" w:sz="0" w:space="0" w:color="auto"/>
            <w:bottom w:val="none" w:sz="0" w:space="0" w:color="auto"/>
            <w:right w:val="none" w:sz="0" w:space="0" w:color="auto"/>
          </w:divBdr>
        </w:div>
        <w:div w:id="710111989">
          <w:marLeft w:val="0"/>
          <w:marRight w:val="0"/>
          <w:marTop w:val="0"/>
          <w:marBottom w:val="0"/>
          <w:divBdr>
            <w:top w:val="none" w:sz="0" w:space="0" w:color="auto"/>
            <w:left w:val="none" w:sz="0" w:space="0" w:color="auto"/>
            <w:bottom w:val="none" w:sz="0" w:space="0" w:color="auto"/>
            <w:right w:val="none" w:sz="0" w:space="0" w:color="auto"/>
          </w:divBdr>
        </w:div>
        <w:div w:id="785126881">
          <w:marLeft w:val="0"/>
          <w:marRight w:val="0"/>
          <w:marTop w:val="0"/>
          <w:marBottom w:val="0"/>
          <w:divBdr>
            <w:top w:val="none" w:sz="0" w:space="0" w:color="auto"/>
            <w:left w:val="none" w:sz="0" w:space="0" w:color="auto"/>
            <w:bottom w:val="none" w:sz="0" w:space="0" w:color="auto"/>
            <w:right w:val="none" w:sz="0" w:space="0" w:color="auto"/>
          </w:divBdr>
        </w:div>
        <w:div w:id="796485040">
          <w:marLeft w:val="0"/>
          <w:marRight w:val="0"/>
          <w:marTop w:val="0"/>
          <w:marBottom w:val="0"/>
          <w:divBdr>
            <w:top w:val="none" w:sz="0" w:space="0" w:color="auto"/>
            <w:left w:val="none" w:sz="0" w:space="0" w:color="auto"/>
            <w:bottom w:val="none" w:sz="0" w:space="0" w:color="auto"/>
            <w:right w:val="none" w:sz="0" w:space="0" w:color="auto"/>
          </w:divBdr>
        </w:div>
        <w:div w:id="851068776">
          <w:marLeft w:val="0"/>
          <w:marRight w:val="0"/>
          <w:marTop w:val="0"/>
          <w:marBottom w:val="0"/>
          <w:divBdr>
            <w:top w:val="none" w:sz="0" w:space="0" w:color="auto"/>
            <w:left w:val="none" w:sz="0" w:space="0" w:color="auto"/>
            <w:bottom w:val="none" w:sz="0" w:space="0" w:color="auto"/>
            <w:right w:val="none" w:sz="0" w:space="0" w:color="auto"/>
          </w:divBdr>
        </w:div>
        <w:div w:id="890189633">
          <w:marLeft w:val="0"/>
          <w:marRight w:val="0"/>
          <w:marTop w:val="0"/>
          <w:marBottom w:val="0"/>
          <w:divBdr>
            <w:top w:val="none" w:sz="0" w:space="0" w:color="auto"/>
            <w:left w:val="none" w:sz="0" w:space="0" w:color="auto"/>
            <w:bottom w:val="none" w:sz="0" w:space="0" w:color="auto"/>
            <w:right w:val="none" w:sz="0" w:space="0" w:color="auto"/>
          </w:divBdr>
        </w:div>
        <w:div w:id="949698378">
          <w:marLeft w:val="0"/>
          <w:marRight w:val="0"/>
          <w:marTop w:val="0"/>
          <w:marBottom w:val="0"/>
          <w:divBdr>
            <w:top w:val="none" w:sz="0" w:space="0" w:color="auto"/>
            <w:left w:val="none" w:sz="0" w:space="0" w:color="auto"/>
            <w:bottom w:val="none" w:sz="0" w:space="0" w:color="auto"/>
            <w:right w:val="none" w:sz="0" w:space="0" w:color="auto"/>
          </w:divBdr>
        </w:div>
        <w:div w:id="1106971768">
          <w:marLeft w:val="0"/>
          <w:marRight w:val="0"/>
          <w:marTop w:val="0"/>
          <w:marBottom w:val="0"/>
          <w:divBdr>
            <w:top w:val="none" w:sz="0" w:space="0" w:color="auto"/>
            <w:left w:val="none" w:sz="0" w:space="0" w:color="auto"/>
            <w:bottom w:val="none" w:sz="0" w:space="0" w:color="auto"/>
            <w:right w:val="none" w:sz="0" w:space="0" w:color="auto"/>
          </w:divBdr>
        </w:div>
        <w:div w:id="1223102509">
          <w:marLeft w:val="0"/>
          <w:marRight w:val="0"/>
          <w:marTop w:val="0"/>
          <w:marBottom w:val="0"/>
          <w:divBdr>
            <w:top w:val="none" w:sz="0" w:space="0" w:color="auto"/>
            <w:left w:val="none" w:sz="0" w:space="0" w:color="auto"/>
            <w:bottom w:val="none" w:sz="0" w:space="0" w:color="auto"/>
            <w:right w:val="none" w:sz="0" w:space="0" w:color="auto"/>
          </w:divBdr>
        </w:div>
        <w:div w:id="1347096218">
          <w:marLeft w:val="0"/>
          <w:marRight w:val="0"/>
          <w:marTop w:val="0"/>
          <w:marBottom w:val="0"/>
          <w:divBdr>
            <w:top w:val="none" w:sz="0" w:space="0" w:color="auto"/>
            <w:left w:val="none" w:sz="0" w:space="0" w:color="auto"/>
            <w:bottom w:val="none" w:sz="0" w:space="0" w:color="auto"/>
            <w:right w:val="none" w:sz="0" w:space="0" w:color="auto"/>
          </w:divBdr>
        </w:div>
        <w:div w:id="1352531994">
          <w:marLeft w:val="0"/>
          <w:marRight w:val="0"/>
          <w:marTop w:val="0"/>
          <w:marBottom w:val="0"/>
          <w:divBdr>
            <w:top w:val="none" w:sz="0" w:space="0" w:color="auto"/>
            <w:left w:val="none" w:sz="0" w:space="0" w:color="auto"/>
            <w:bottom w:val="none" w:sz="0" w:space="0" w:color="auto"/>
            <w:right w:val="none" w:sz="0" w:space="0" w:color="auto"/>
          </w:divBdr>
        </w:div>
        <w:div w:id="1366364090">
          <w:marLeft w:val="0"/>
          <w:marRight w:val="0"/>
          <w:marTop w:val="0"/>
          <w:marBottom w:val="0"/>
          <w:divBdr>
            <w:top w:val="none" w:sz="0" w:space="0" w:color="auto"/>
            <w:left w:val="none" w:sz="0" w:space="0" w:color="auto"/>
            <w:bottom w:val="none" w:sz="0" w:space="0" w:color="auto"/>
            <w:right w:val="none" w:sz="0" w:space="0" w:color="auto"/>
          </w:divBdr>
        </w:div>
        <w:div w:id="1382679749">
          <w:marLeft w:val="0"/>
          <w:marRight w:val="0"/>
          <w:marTop w:val="0"/>
          <w:marBottom w:val="0"/>
          <w:divBdr>
            <w:top w:val="none" w:sz="0" w:space="0" w:color="auto"/>
            <w:left w:val="none" w:sz="0" w:space="0" w:color="auto"/>
            <w:bottom w:val="none" w:sz="0" w:space="0" w:color="auto"/>
            <w:right w:val="none" w:sz="0" w:space="0" w:color="auto"/>
          </w:divBdr>
        </w:div>
        <w:div w:id="1405255521">
          <w:marLeft w:val="0"/>
          <w:marRight w:val="0"/>
          <w:marTop w:val="0"/>
          <w:marBottom w:val="0"/>
          <w:divBdr>
            <w:top w:val="none" w:sz="0" w:space="0" w:color="auto"/>
            <w:left w:val="none" w:sz="0" w:space="0" w:color="auto"/>
            <w:bottom w:val="none" w:sz="0" w:space="0" w:color="auto"/>
            <w:right w:val="none" w:sz="0" w:space="0" w:color="auto"/>
          </w:divBdr>
        </w:div>
        <w:div w:id="1597784367">
          <w:marLeft w:val="0"/>
          <w:marRight w:val="0"/>
          <w:marTop w:val="0"/>
          <w:marBottom w:val="0"/>
          <w:divBdr>
            <w:top w:val="none" w:sz="0" w:space="0" w:color="auto"/>
            <w:left w:val="none" w:sz="0" w:space="0" w:color="auto"/>
            <w:bottom w:val="none" w:sz="0" w:space="0" w:color="auto"/>
            <w:right w:val="none" w:sz="0" w:space="0" w:color="auto"/>
          </w:divBdr>
        </w:div>
        <w:div w:id="1658342888">
          <w:marLeft w:val="0"/>
          <w:marRight w:val="0"/>
          <w:marTop w:val="0"/>
          <w:marBottom w:val="0"/>
          <w:divBdr>
            <w:top w:val="none" w:sz="0" w:space="0" w:color="auto"/>
            <w:left w:val="none" w:sz="0" w:space="0" w:color="auto"/>
            <w:bottom w:val="none" w:sz="0" w:space="0" w:color="auto"/>
            <w:right w:val="none" w:sz="0" w:space="0" w:color="auto"/>
          </w:divBdr>
        </w:div>
        <w:div w:id="1682857319">
          <w:marLeft w:val="0"/>
          <w:marRight w:val="0"/>
          <w:marTop w:val="0"/>
          <w:marBottom w:val="0"/>
          <w:divBdr>
            <w:top w:val="none" w:sz="0" w:space="0" w:color="auto"/>
            <w:left w:val="none" w:sz="0" w:space="0" w:color="auto"/>
            <w:bottom w:val="none" w:sz="0" w:space="0" w:color="auto"/>
            <w:right w:val="none" w:sz="0" w:space="0" w:color="auto"/>
          </w:divBdr>
        </w:div>
        <w:div w:id="1928003916">
          <w:marLeft w:val="0"/>
          <w:marRight w:val="0"/>
          <w:marTop w:val="0"/>
          <w:marBottom w:val="0"/>
          <w:divBdr>
            <w:top w:val="none" w:sz="0" w:space="0" w:color="auto"/>
            <w:left w:val="none" w:sz="0" w:space="0" w:color="auto"/>
            <w:bottom w:val="none" w:sz="0" w:space="0" w:color="auto"/>
            <w:right w:val="none" w:sz="0" w:space="0" w:color="auto"/>
          </w:divBdr>
        </w:div>
        <w:div w:id="2060518432">
          <w:marLeft w:val="0"/>
          <w:marRight w:val="0"/>
          <w:marTop w:val="0"/>
          <w:marBottom w:val="0"/>
          <w:divBdr>
            <w:top w:val="none" w:sz="0" w:space="0" w:color="auto"/>
            <w:left w:val="none" w:sz="0" w:space="0" w:color="auto"/>
            <w:bottom w:val="none" w:sz="0" w:space="0" w:color="auto"/>
            <w:right w:val="none" w:sz="0" w:space="0" w:color="auto"/>
          </w:divBdr>
        </w:div>
      </w:divsChild>
    </w:div>
    <w:div w:id="1269702817">
      <w:bodyDiv w:val="1"/>
      <w:marLeft w:val="0"/>
      <w:marRight w:val="0"/>
      <w:marTop w:val="0"/>
      <w:marBottom w:val="0"/>
      <w:divBdr>
        <w:top w:val="none" w:sz="0" w:space="0" w:color="auto"/>
        <w:left w:val="none" w:sz="0" w:space="0" w:color="auto"/>
        <w:bottom w:val="none" w:sz="0" w:space="0" w:color="auto"/>
        <w:right w:val="none" w:sz="0" w:space="0" w:color="auto"/>
      </w:divBdr>
    </w:div>
    <w:div w:id="1412464233">
      <w:bodyDiv w:val="1"/>
      <w:marLeft w:val="0"/>
      <w:marRight w:val="0"/>
      <w:marTop w:val="0"/>
      <w:marBottom w:val="0"/>
      <w:divBdr>
        <w:top w:val="none" w:sz="0" w:space="0" w:color="auto"/>
        <w:left w:val="none" w:sz="0" w:space="0" w:color="auto"/>
        <w:bottom w:val="none" w:sz="0" w:space="0" w:color="auto"/>
        <w:right w:val="none" w:sz="0" w:space="0" w:color="auto"/>
      </w:divBdr>
    </w:div>
    <w:div w:id="1428037919">
      <w:bodyDiv w:val="1"/>
      <w:marLeft w:val="0"/>
      <w:marRight w:val="0"/>
      <w:marTop w:val="0"/>
      <w:marBottom w:val="0"/>
      <w:divBdr>
        <w:top w:val="none" w:sz="0" w:space="0" w:color="auto"/>
        <w:left w:val="none" w:sz="0" w:space="0" w:color="auto"/>
        <w:bottom w:val="none" w:sz="0" w:space="0" w:color="auto"/>
        <w:right w:val="none" w:sz="0" w:space="0" w:color="auto"/>
      </w:divBdr>
      <w:divsChild>
        <w:div w:id="366831501">
          <w:marLeft w:val="0"/>
          <w:marRight w:val="0"/>
          <w:marTop w:val="0"/>
          <w:marBottom w:val="0"/>
          <w:divBdr>
            <w:top w:val="none" w:sz="0" w:space="0" w:color="auto"/>
            <w:left w:val="none" w:sz="0" w:space="0" w:color="auto"/>
            <w:bottom w:val="none" w:sz="0" w:space="0" w:color="auto"/>
            <w:right w:val="none" w:sz="0" w:space="0" w:color="auto"/>
          </w:divBdr>
        </w:div>
        <w:div w:id="950628929">
          <w:marLeft w:val="0"/>
          <w:marRight w:val="0"/>
          <w:marTop w:val="0"/>
          <w:marBottom w:val="0"/>
          <w:divBdr>
            <w:top w:val="none" w:sz="0" w:space="0" w:color="auto"/>
            <w:left w:val="none" w:sz="0" w:space="0" w:color="auto"/>
            <w:bottom w:val="none" w:sz="0" w:space="0" w:color="auto"/>
            <w:right w:val="none" w:sz="0" w:space="0" w:color="auto"/>
          </w:divBdr>
        </w:div>
        <w:div w:id="1465660198">
          <w:marLeft w:val="0"/>
          <w:marRight w:val="0"/>
          <w:marTop w:val="0"/>
          <w:marBottom w:val="0"/>
          <w:divBdr>
            <w:top w:val="none" w:sz="0" w:space="0" w:color="auto"/>
            <w:left w:val="none" w:sz="0" w:space="0" w:color="auto"/>
            <w:bottom w:val="none" w:sz="0" w:space="0" w:color="auto"/>
            <w:right w:val="none" w:sz="0" w:space="0" w:color="auto"/>
          </w:divBdr>
        </w:div>
        <w:div w:id="1480151378">
          <w:marLeft w:val="0"/>
          <w:marRight w:val="0"/>
          <w:marTop w:val="0"/>
          <w:marBottom w:val="0"/>
          <w:divBdr>
            <w:top w:val="none" w:sz="0" w:space="0" w:color="auto"/>
            <w:left w:val="none" w:sz="0" w:space="0" w:color="auto"/>
            <w:bottom w:val="none" w:sz="0" w:space="0" w:color="auto"/>
            <w:right w:val="none" w:sz="0" w:space="0" w:color="auto"/>
          </w:divBdr>
        </w:div>
        <w:div w:id="1781877638">
          <w:marLeft w:val="0"/>
          <w:marRight w:val="0"/>
          <w:marTop w:val="0"/>
          <w:marBottom w:val="0"/>
          <w:divBdr>
            <w:top w:val="none" w:sz="0" w:space="0" w:color="auto"/>
            <w:left w:val="none" w:sz="0" w:space="0" w:color="auto"/>
            <w:bottom w:val="none" w:sz="0" w:space="0" w:color="auto"/>
            <w:right w:val="none" w:sz="0" w:space="0" w:color="auto"/>
          </w:divBdr>
        </w:div>
        <w:div w:id="1819492023">
          <w:marLeft w:val="0"/>
          <w:marRight w:val="0"/>
          <w:marTop w:val="0"/>
          <w:marBottom w:val="0"/>
          <w:divBdr>
            <w:top w:val="none" w:sz="0" w:space="0" w:color="auto"/>
            <w:left w:val="none" w:sz="0" w:space="0" w:color="auto"/>
            <w:bottom w:val="none" w:sz="0" w:space="0" w:color="auto"/>
            <w:right w:val="none" w:sz="0" w:space="0" w:color="auto"/>
          </w:divBdr>
        </w:div>
      </w:divsChild>
    </w:div>
    <w:div w:id="1477838035">
      <w:bodyDiv w:val="1"/>
      <w:marLeft w:val="0"/>
      <w:marRight w:val="0"/>
      <w:marTop w:val="0"/>
      <w:marBottom w:val="0"/>
      <w:divBdr>
        <w:top w:val="none" w:sz="0" w:space="0" w:color="auto"/>
        <w:left w:val="none" w:sz="0" w:space="0" w:color="auto"/>
        <w:bottom w:val="none" w:sz="0" w:space="0" w:color="auto"/>
        <w:right w:val="none" w:sz="0" w:space="0" w:color="auto"/>
      </w:divBdr>
    </w:div>
    <w:div w:id="1571696162">
      <w:bodyDiv w:val="1"/>
      <w:marLeft w:val="0"/>
      <w:marRight w:val="0"/>
      <w:marTop w:val="0"/>
      <w:marBottom w:val="0"/>
      <w:divBdr>
        <w:top w:val="none" w:sz="0" w:space="0" w:color="auto"/>
        <w:left w:val="none" w:sz="0" w:space="0" w:color="auto"/>
        <w:bottom w:val="none" w:sz="0" w:space="0" w:color="auto"/>
        <w:right w:val="none" w:sz="0" w:space="0" w:color="auto"/>
      </w:divBdr>
    </w:div>
    <w:div w:id="1642538072">
      <w:bodyDiv w:val="1"/>
      <w:marLeft w:val="0"/>
      <w:marRight w:val="0"/>
      <w:marTop w:val="0"/>
      <w:marBottom w:val="0"/>
      <w:divBdr>
        <w:top w:val="none" w:sz="0" w:space="0" w:color="auto"/>
        <w:left w:val="none" w:sz="0" w:space="0" w:color="auto"/>
        <w:bottom w:val="none" w:sz="0" w:space="0" w:color="auto"/>
        <w:right w:val="none" w:sz="0" w:space="0" w:color="auto"/>
      </w:divBdr>
      <w:divsChild>
        <w:div w:id="17633427">
          <w:marLeft w:val="0"/>
          <w:marRight w:val="0"/>
          <w:marTop w:val="0"/>
          <w:marBottom w:val="0"/>
          <w:divBdr>
            <w:top w:val="none" w:sz="0" w:space="0" w:color="auto"/>
            <w:left w:val="none" w:sz="0" w:space="0" w:color="auto"/>
            <w:bottom w:val="none" w:sz="0" w:space="0" w:color="auto"/>
            <w:right w:val="none" w:sz="0" w:space="0" w:color="auto"/>
          </w:divBdr>
        </w:div>
        <w:div w:id="58409609">
          <w:marLeft w:val="0"/>
          <w:marRight w:val="0"/>
          <w:marTop w:val="0"/>
          <w:marBottom w:val="0"/>
          <w:divBdr>
            <w:top w:val="none" w:sz="0" w:space="0" w:color="auto"/>
            <w:left w:val="none" w:sz="0" w:space="0" w:color="auto"/>
            <w:bottom w:val="none" w:sz="0" w:space="0" w:color="auto"/>
            <w:right w:val="none" w:sz="0" w:space="0" w:color="auto"/>
          </w:divBdr>
        </w:div>
        <w:div w:id="310136754">
          <w:marLeft w:val="0"/>
          <w:marRight w:val="0"/>
          <w:marTop w:val="0"/>
          <w:marBottom w:val="0"/>
          <w:divBdr>
            <w:top w:val="none" w:sz="0" w:space="0" w:color="auto"/>
            <w:left w:val="none" w:sz="0" w:space="0" w:color="auto"/>
            <w:bottom w:val="none" w:sz="0" w:space="0" w:color="auto"/>
            <w:right w:val="none" w:sz="0" w:space="0" w:color="auto"/>
          </w:divBdr>
        </w:div>
        <w:div w:id="354582235">
          <w:marLeft w:val="0"/>
          <w:marRight w:val="0"/>
          <w:marTop w:val="0"/>
          <w:marBottom w:val="0"/>
          <w:divBdr>
            <w:top w:val="none" w:sz="0" w:space="0" w:color="auto"/>
            <w:left w:val="none" w:sz="0" w:space="0" w:color="auto"/>
            <w:bottom w:val="none" w:sz="0" w:space="0" w:color="auto"/>
            <w:right w:val="none" w:sz="0" w:space="0" w:color="auto"/>
          </w:divBdr>
        </w:div>
        <w:div w:id="362756172">
          <w:marLeft w:val="0"/>
          <w:marRight w:val="0"/>
          <w:marTop w:val="0"/>
          <w:marBottom w:val="0"/>
          <w:divBdr>
            <w:top w:val="none" w:sz="0" w:space="0" w:color="auto"/>
            <w:left w:val="none" w:sz="0" w:space="0" w:color="auto"/>
            <w:bottom w:val="none" w:sz="0" w:space="0" w:color="auto"/>
            <w:right w:val="none" w:sz="0" w:space="0" w:color="auto"/>
          </w:divBdr>
        </w:div>
        <w:div w:id="386997968">
          <w:marLeft w:val="0"/>
          <w:marRight w:val="0"/>
          <w:marTop w:val="0"/>
          <w:marBottom w:val="0"/>
          <w:divBdr>
            <w:top w:val="none" w:sz="0" w:space="0" w:color="auto"/>
            <w:left w:val="none" w:sz="0" w:space="0" w:color="auto"/>
            <w:bottom w:val="none" w:sz="0" w:space="0" w:color="auto"/>
            <w:right w:val="none" w:sz="0" w:space="0" w:color="auto"/>
          </w:divBdr>
        </w:div>
        <w:div w:id="434181438">
          <w:marLeft w:val="0"/>
          <w:marRight w:val="0"/>
          <w:marTop w:val="0"/>
          <w:marBottom w:val="0"/>
          <w:divBdr>
            <w:top w:val="none" w:sz="0" w:space="0" w:color="auto"/>
            <w:left w:val="none" w:sz="0" w:space="0" w:color="auto"/>
            <w:bottom w:val="none" w:sz="0" w:space="0" w:color="auto"/>
            <w:right w:val="none" w:sz="0" w:space="0" w:color="auto"/>
          </w:divBdr>
        </w:div>
        <w:div w:id="506363809">
          <w:marLeft w:val="0"/>
          <w:marRight w:val="0"/>
          <w:marTop w:val="0"/>
          <w:marBottom w:val="0"/>
          <w:divBdr>
            <w:top w:val="none" w:sz="0" w:space="0" w:color="auto"/>
            <w:left w:val="none" w:sz="0" w:space="0" w:color="auto"/>
            <w:bottom w:val="none" w:sz="0" w:space="0" w:color="auto"/>
            <w:right w:val="none" w:sz="0" w:space="0" w:color="auto"/>
          </w:divBdr>
        </w:div>
        <w:div w:id="567616760">
          <w:marLeft w:val="0"/>
          <w:marRight w:val="0"/>
          <w:marTop w:val="0"/>
          <w:marBottom w:val="0"/>
          <w:divBdr>
            <w:top w:val="none" w:sz="0" w:space="0" w:color="auto"/>
            <w:left w:val="none" w:sz="0" w:space="0" w:color="auto"/>
            <w:bottom w:val="none" w:sz="0" w:space="0" w:color="auto"/>
            <w:right w:val="none" w:sz="0" w:space="0" w:color="auto"/>
          </w:divBdr>
        </w:div>
        <w:div w:id="719211144">
          <w:marLeft w:val="0"/>
          <w:marRight w:val="0"/>
          <w:marTop w:val="0"/>
          <w:marBottom w:val="0"/>
          <w:divBdr>
            <w:top w:val="none" w:sz="0" w:space="0" w:color="auto"/>
            <w:left w:val="none" w:sz="0" w:space="0" w:color="auto"/>
            <w:bottom w:val="none" w:sz="0" w:space="0" w:color="auto"/>
            <w:right w:val="none" w:sz="0" w:space="0" w:color="auto"/>
          </w:divBdr>
        </w:div>
        <w:div w:id="725690025">
          <w:marLeft w:val="0"/>
          <w:marRight w:val="0"/>
          <w:marTop w:val="0"/>
          <w:marBottom w:val="0"/>
          <w:divBdr>
            <w:top w:val="none" w:sz="0" w:space="0" w:color="auto"/>
            <w:left w:val="none" w:sz="0" w:space="0" w:color="auto"/>
            <w:bottom w:val="none" w:sz="0" w:space="0" w:color="auto"/>
            <w:right w:val="none" w:sz="0" w:space="0" w:color="auto"/>
          </w:divBdr>
        </w:div>
        <w:div w:id="770123885">
          <w:marLeft w:val="0"/>
          <w:marRight w:val="0"/>
          <w:marTop w:val="0"/>
          <w:marBottom w:val="0"/>
          <w:divBdr>
            <w:top w:val="none" w:sz="0" w:space="0" w:color="auto"/>
            <w:left w:val="none" w:sz="0" w:space="0" w:color="auto"/>
            <w:bottom w:val="none" w:sz="0" w:space="0" w:color="auto"/>
            <w:right w:val="none" w:sz="0" w:space="0" w:color="auto"/>
          </w:divBdr>
        </w:div>
        <w:div w:id="826937555">
          <w:marLeft w:val="0"/>
          <w:marRight w:val="0"/>
          <w:marTop w:val="0"/>
          <w:marBottom w:val="0"/>
          <w:divBdr>
            <w:top w:val="none" w:sz="0" w:space="0" w:color="auto"/>
            <w:left w:val="none" w:sz="0" w:space="0" w:color="auto"/>
            <w:bottom w:val="none" w:sz="0" w:space="0" w:color="auto"/>
            <w:right w:val="none" w:sz="0" w:space="0" w:color="auto"/>
          </w:divBdr>
        </w:div>
        <w:div w:id="931162381">
          <w:marLeft w:val="0"/>
          <w:marRight w:val="0"/>
          <w:marTop w:val="0"/>
          <w:marBottom w:val="0"/>
          <w:divBdr>
            <w:top w:val="none" w:sz="0" w:space="0" w:color="auto"/>
            <w:left w:val="none" w:sz="0" w:space="0" w:color="auto"/>
            <w:bottom w:val="none" w:sz="0" w:space="0" w:color="auto"/>
            <w:right w:val="none" w:sz="0" w:space="0" w:color="auto"/>
          </w:divBdr>
        </w:div>
        <w:div w:id="932130208">
          <w:marLeft w:val="0"/>
          <w:marRight w:val="0"/>
          <w:marTop w:val="0"/>
          <w:marBottom w:val="0"/>
          <w:divBdr>
            <w:top w:val="none" w:sz="0" w:space="0" w:color="auto"/>
            <w:left w:val="none" w:sz="0" w:space="0" w:color="auto"/>
            <w:bottom w:val="none" w:sz="0" w:space="0" w:color="auto"/>
            <w:right w:val="none" w:sz="0" w:space="0" w:color="auto"/>
          </w:divBdr>
        </w:div>
        <w:div w:id="1102336298">
          <w:marLeft w:val="0"/>
          <w:marRight w:val="0"/>
          <w:marTop w:val="0"/>
          <w:marBottom w:val="0"/>
          <w:divBdr>
            <w:top w:val="none" w:sz="0" w:space="0" w:color="auto"/>
            <w:left w:val="none" w:sz="0" w:space="0" w:color="auto"/>
            <w:bottom w:val="none" w:sz="0" w:space="0" w:color="auto"/>
            <w:right w:val="none" w:sz="0" w:space="0" w:color="auto"/>
          </w:divBdr>
        </w:div>
        <w:div w:id="1331442967">
          <w:marLeft w:val="0"/>
          <w:marRight w:val="0"/>
          <w:marTop w:val="0"/>
          <w:marBottom w:val="0"/>
          <w:divBdr>
            <w:top w:val="none" w:sz="0" w:space="0" w:color="auto"/>
            <w:left w:val="none" w:sz="0" w:space="0" w:color="auto"/>
            <w:bottom w:val="none" w:sz="0" w:space="0" w:color="auto"/>
            <w:right w:val="none" w:sz="0" w:space="0" w:color="auto"/>
          </w:divBdr>
        </w:div>
        <w:div w:id="1450201995">
          <w:marLeft w:val="0"/>
          <w:marRight w:val="0"/>
          <w:marTop w:val="0"/>
          <w:marBottom w:val="0"/>
          <w:divBdr>
            <w:top w:val="none" w:sz="0" w:space="0" w:color="auto"/>
            <w:left w:val="none" w:sz="0" w:space="0" w:color="auto"/>
            <w:bottom w:val="none" w:sz="0" w:space="0" w:color="auto"/>
            <w:right w:val="none" w:sz="0" w:space="0" w:color="auto"/>
          </w:divBdr>
        </w:div>
        <w:div w:id="1502698573">
          <w:marLeft w:val="0"/>
          <w:marRight w:val="0"/>
          <w:marTop w:val="0"/>
          <w:marBottom w:val="0"/>
          <w:divBdr>
            <w:top w:val="none" w:sz="0" w:space="0" w:color="auto"/>
            <w:left w:val="none" w:sz="0" w:space="0" w:color="auto"/>
            <w:bottom w:val="none" w:sz="0" w:space="0" w:color="auto"/>
            <w:right w:val="none" w:sz="0" w:space="0" w:color="auto"/>
          </w:divBdr>
        </w:div>
        <w:div w:id="1588806127">
          <w:marLeft w:val="0"/>
          <w:marRight w:val="0"/>
          <w:marTop w:val="0"/>
          <w:marBottom w:val="0"/>
          <w:divBdr>
            <w:top w:val="none" w:sz="0" w:space="0" w:color="auto"/>
            <w:left w:val="none" w:sz="0" w:space="0" w:color="auto"/>
            <w:bottom w:val="none" w:sz="0" w:space="0" w:color="auto"/>
            <w:right w:val="none" w:sz="0" w:space="0" w:color="auto"/>
          </w:divBdr>
        </w:div>
        <w:div w:id="1955476739">
          <w:marLeft w:val="0"/>
          <w:marRight w:val="0"/>
          <w:marTop w:val="0"/>
          <w:marBottom w:val="0"/>
          <w:divBdr>
            <w:top w:val="none" w:sz="0" w:space="0" w:color="auto"/>
            <w:left w:val="none" w:sz="0" w:space="0" w:color="auto"/>
            <w:bottom w:val="none" w:sz="0" w:space="0" w:color="auto"/>
            <w:right w:val="none" w:sz="0" w:space="0" w:color="auto"/>
          </w:divBdr>
        </w:div>
        <w:div w:id="1968854727">
          <w:marLeft w:val="0"/>
          <w:marRight w:val="0"/>
          <w:marTop w:val="0"/>
          <w:marBottom w:val="0"/>
          <w:divBdr>
            <w:top w:val="none" w:sz="0" w:space="0" w:color="auto"/>
            <w:left w:val="none" w:sz="0" w:space="0" w:color="auto"/>
            <w:bottom w:val="none" w:sz="0" w:space="0" w:color="auto"/>
            <w:right w:val="none" w:sz="0" w:space="0" w:color="auto"/>
          </w:divBdr>
        </w:div>
        <w:div w:id="2056661661">
          <w:marLeft w:val="0"/>
          <w:marRight w:val="0"/>
          <w:marTop w:val="0"/>
          <w:marBottom w:val="0"/>
          <w:divBdr>
            <w:top w:val="none" w:sz="0" w:space="0" w:color="auto"/>
            <w:left w:val="none" w:sz="0" w:space="0" w:color="auto"/>
            <w:bottom w:val="none" w:sz="0" w:space="0" w:color="auto"/>
            <w:right w:val="none" w:sz="0" w:space="0" w:color="auto"/>
          </w:divBdr>
        </w:div>
        <w:div w:id="2123070089">
          <w:marLeft w:val="0"/>
          <w:marRight w:val="0"/>
          <w:marTop w:val="0"/>
          <w:marBottom w:val="0"/>
          <w:divBdr>
            <w:top w:val="none" w:sz="0" w:space="0" w:color="auto"/>
            <w:left w:val="none" w:sz="0" w:space="0" w:color="auto"/>
            <w:bottom w:val="none" w:sz="0" w:space="0" w:color="auto"/>
            <w:right w:val="none" w:sz="0" w:space="0" w:color="auto"/>
          </w:divBdr>
        </w:div>
      </w:divsChild>
    </w:div>
    <w:div w:id="1689479047">
      <w:bodyDiv w:val="1"/>
      <w:marLeft w:val="0"/>
      <w:marRight w:val="0"/>
      <w:marTop w:val="0"/>
      <w:marBottom w:val="0"/>
      <w:divBdr>
        <w:top w:val="none" w:sz="0" w:space="0" w:color="auto"/>
        <w:left w:val="none" w:sz="0" w:space="0" w:color="auto"/>
        <w:bottom w:val="none" w:sz="0" w:space="0" w:color="auto"/>
        <w:right w:val="none" w:sz="0" w:space="0" w:color="auto"/>
      </w:divBdr>
    </w:div>
    <w:div w:id="1724015951">
      <w:bodyDiv w:val="1"/>
      <w:marLeft w:val="0"/>
      <w:marRight w:val="0"/>
      <w:marTop w:val="0"/>
      <w:marBottom w:val="0"/>
      <w:divBdr>
        <w:top w:val="none" w:sz="0" w:space="0" w:color="auto"/>
        <w:left w:val="none" w:sz="0" w:space="0" w:color="auto"/>
        <w:bottom w:val="none" w:sz="0" w:space="0" w:color="auto"/>
        <w:right w:val="none" w:sz="0" w:space="0" w:color="auto"/>
      </w:divBdr>
      <w:divsChild>
        <w:div w:id="13773274">
          <w:marLeft w:val="0"/>
          <w:marRight w:val="0"/>
          <w:marTop w:val="0"/>
          <w:marBottom w:val="0"/>
          <w:divBdr>
            <w:top w:val="none" w:sz="0" w:space="0" w:color="auto"/>
            <w:left w:val="none" w:sz="0" w:space="0" w:color="auto"/>
            <w:bottom w:val="none" w:sz="0" w:space="0" w:color="auto"/>
            <w:right w:val="none" w:sz="0" w:space="0" w:color="auto"/>
          </w:divBdr>
        </w:div>
        <w:div w:id="172767765">
          <w:marLeft w:val="0"/>
          <w:marRight w:val="0"/>
          <w:marTop w:val="0"/>
          <w:marBottom w:val="0"/>
          <w:divBdr>
            <w:top w:val="none" w:sz="0" w:space="0" w:color="auto"/>
            <w:left w:val="none" w:sz="0" w:space="0" w:color="auto"/>
            <w:bottom w:val="none" w:sz="0" w:space="0" w:color="auto"/>
            <w:right w:val="none" w:sz="0" w:space="0" w:color="auto"/>
          </w:divBdr>
        </w:div>
        <w:div w:id="193615088">
          <w:marLeft w:val="0"/>
          <w:marRight w:val="0"/>
          <w:marTop w:val="0"/>
          <w:marBottom w:val="0"/>
          <w:divBdr>
            <w:top w:val="none" w:sz="0" w:space="0" w:color="auto"/>
            <w:left w:val="none" w:sz="0" w:space="0" w:color="auto"/>
            <w:bottom w:val="none" w:sz="0" w:space="0" w:color="auto"/>
            <w:right w:val="none" w:sz="0" w:space="0" w:color="auto"/>
          </w:divBdr>
        </w:div>
        <w:div w:id="208340675">
          <w:marLeft w:val="0"/>
          <w:marRight w:val="0"/>
          <w:marTop w:val="0"/>
          <w:marBottom w:val="0"/>
          <w:divBdr>
            <w:top w:val="none" w:sz="0" w:space="0" w:color="auto"/>
            <w:left w:val="none" w:sz="0" w:space="0" w:color="auto"/>
            <w:bottom w:val="none" w:sz="0" w:space="0" w:color="auto"/>
            <w:right w:val="none" w:sz="0" w:space="0" w:color="auto"/>
          </w:divBdr>
        </w:div>
        <w:div w:id="259070003">
          <w:marLeft w:val="0"/>
          <w:marRight w:val="0"/>
          <w:marTop w:val="0"/>
          <w:marBottom w:val="0"/>
          <w:divBdr>
            <w:top w:val="none" w:sz="0" w:space="0" w:color="auto"/>
            <w:left w:val="none" w:sz="0" w:space="0" w:color="auto"/>
            <w:bottom w:val="none" w:sz="0" w:space="0" w:color="auto"/>
            <w:right w:val="none" w:sz="0" w:space="0" w:color="auto"/>
          </w:divBdr>
        </w:div>
        <w:div w:id="315915863">
          <w:marLeft w:val="0"/>
          <w:marRight w:val="0"/>
          <w:marTop w:val="0"/>
          <w:marBottom w:val="0"/>
          <w:divBdr>
            <w:top w:val="none" w:sz="0" w:space="0" w:color="auto"/>
            <w:left w:val="none" w:sz="0" w:space="0" w:color="auto"/>
            <w:bottom w:val="none" w:sz="0" w:space="0" w:color="auto"/>
            <w:right w:val="none" w:sz="0" w:space="0" w:color="auto"/>
          </w:divBdr>
        </w:div>
        <w:div w:id="362173284">
          <w:marLeft w:val="0"/>
          <w:marRight w:val="0"/>
          <w:marTop w:val="0"/>
          <w:marBottom w:val="0"/>
          <w:divBdr>
            <w:top w:val="none" w:sz="0" w:space="0" w:color="auto"/>
            <w:left w:val="none" w:sz="0" w:space="0" w:color="auto"/>
            <w:bottom w:val="none" w:sz="0" w:space="0" w:color="auto"/>
            <w:right w:val="none" w:sz="0" w:space="0" w:color="auto"/>
          </w:divBdr>
        </w:div>
        <w:div w:id="447504303">
          <w:marLeft w:val="0"/>
          <w:marRight w:val="0"/>
          <w:marTop w:val="0"/>
          <w:marBottom w:val="0"/>
          <w:divBdr>
            <w:top w:val="none" w:sz="0" w:space="0" w:color="auto"/>
            <w:left w:val="none" w:sz="0" w:space="0" w:color="auto"/>
            <w:bottom w:val="none" w:sz="0" w:space="0" w:color="auto"/>
            <w:right w:val="none" w:sz="0" w:space="0" w:color="auto"/>
          </w:divBdr>
        </w:div>
        <w:div w:id="458305999">
          <w:marLeft w:val="0"/>
          <w:marRight w:val="0"/>
          <w:marTop w:val="0"/>
          <w:marBottom w:val="0"/>
          <w:divBdr>
            <w:top w:val="none" w:sz="0" w:space="0" w:color="auto"/>
            <w:left w:val="none" w:sz="0" w:space="0" w:color="auto"/>
            <w:bottom w:val="none" w:sz="0" w:space="0" w:color="auto"/>
            <w:right w:val="none" w:sz="0" w:space="0" w:color="auto"/>
          </w:divBdr>
        </w:div>
        <w:div w:id="469517437">
          <w:marLeft w:val="0"/>
          <w:marRight w:val="0"/>
          <w:marTop w:val="0"/>
          <w:marBottom w:val="0"/>
          <w:divBdr>
            <w:top w:val="none" w:sz="0" w:space="0" w:color="auto"/>
            <w:left w:val="none" w:sz="0" w:space="0" w:color="auto"/>
            <w:bottom w:val="none" w:sz="0" w:space="0" w:color="auto"/>
            <w:right w:val="none" w:sz="0" w:space="0" w:color="auto"/>
          </w:divBdr>
        </w:div>
        <w:div w:id="573393171">
          <w:marLeft w:val="0"/>
          <w:marRight w:val="0"/>
          <w:marTop w:val="0"/>
          <w:marBottom w:val="0"/>
          <w:divBdr>
            <w:top w:val="none" w:sz="0" w:space="0" w:color="auto"/>
            <w:left w:val="none" w:sz="0" w:space="0" w:color="auto"/>
            <w:bottom w:val="none" w:sz="0" w:space="0" w:color="auto"/>
            <w:right w:val="none" w:sz="0" w:space="0" w:color="auto"/>
          </w:divBdr>
        </w:div>
        <w:div w:id="639119395">
          <w:marLeft w:val="0"/>
          <w:marRight w:val="0"/>
          <w:marTop w:val="0"/>
          <w:marBottom w:val="0"/>
          <w:divBdr>
            <w:top w:val="none" w:sz="0" w:space="0" w:color="auto"/>
            <w:left w:val="none" w:sz="0" w:space="0" w:color="auto"/>
            <w:bottom w:val="none" w:sz="0" w:space="0" w:color="auto"/>
            <w:right w:val="none" w:sz="0" w:space="0" w:color="auto"/>
          </w:divBdr>
        </w:div>
        <w:div w:id="669721130">
          <w:marLeft w:val="0"/>
          <w:marRight w:val="0"/>
          <w:marTop w:val="0"/>
          <w:marBottom w:val="0"/>
          <w:divBdr>
            <w:top w:val="none" w:sz="0" w:space="0" w:color="auto"/>
            <w:left w:val="none" w:sz="0" w:space="0" w:color="auto"/>
            <w:bottom w:val="none" w:sz="0" w:space="0" w:color="auto"/>
            <w:right w:val="none" w:sz="0" w:space="0" w:color="auto"/>
          </w:divBdr>
        </w:div>
        <w:div w:id="823085288">
          <w:marLeft w:val="0"/>
          <w:marRight w:val="0"/>
          <w:marTop w:val="0"/>
          <w:marBottom w:val="0"/>
          <w:divBdr>
            <w:top w:val="none" w:sz="0" w:space="0" w:color="auto"/>
            <w:left w:val="none" w:sz="0" w:space="0" w:color="auto"/>
            <w:bottom w:val="none" w:sz="0" w:space="0" w:color="auto"/>
            <w:right w:val="none" w:sz="0" w:space="0" w:color="auto"/>
          </w:divBdr>
        </w:div>
        <w:div w:id="939684245">
          <w:marLeft w:val="0"/>
          <w:marRight w:val="0"/>
          <w:marTop w:val="0"/>
          <w:marBottom w:val="0"/>
          <w:divBdr>
            <w:top w:val="none" w:sz="0" w:space="0" w:color="auto"/>
            <w:left w:val="none" w:sz="0" w:space="0" w:color="auto"/>
            <w:bottom w:val="none" w:sz="0" w:space="0" w:color="auto"/>
            <w:right w:val="none" w:sz="0" w:space="0" w:color="auto"/>
          </w:divBdr>
        </w:div>
        <w:div w:id="1023088477">
          <w:marLeft w:val="0"/>
          <w:marRight w:val="0"/>
          <w:marTop w:val="0"/>
          <w:marBottom w:val="0"/>
          <w:divBdr>
            <w:top w:val="none" w:sz="0" w:space="0" w:color="auto"/>
            <w:left w:val="none" w:sz="0" w:space="0" w:color="auto"/>
            <w:bottom w:val="none" w:sz="0" w:space="0" w:color="auto"/>
            <w:right w:val="none" w:sz="0" w:space="0" w:color="auto"/>
          </w:divBdr>
        </w:div>
        <w:div w:id="1243877753">
          <w:marLeft w:val="0"/>
          <w:marRight w:val="0"/>
          <w:marTop w:val="0"/>
          <w:marBottom w:val="0"/>
          <w:divBdr>
            <w:top w:val="none" w:sz="0" w:space="0" w:color="auto"/>
            <w:left w:val="none" w:sz="0" w:space="0" w:color="auto"/>
            <w:bottom w:val="none" w:sz="0" w:space="0" w:color="auto"/>
            <w:right w:val="none" w:sz="0" w:space="0" w:color="auto"/>
          </w:divBdr>
        </w:div>
        <w:div w:id="1253319912">
          <w:marLeft w:val="0"/>
          <w:marRight w:val="0"/>
          <w:marTop w:val="0"/>
          <w:marBottom w:val="0"/>
          <w:divBdr>
            <w:top w:val="none" w:sz="0" w:space="0" w:color="auto"/>
            <w:left w:val="none" w:sz="0" w:space="0" w:color="auto"/>
            <w:bottom w:val="none" w:sz="0" w:space="0" w:color="auto"/>
            <w:right w:val="none" w:sz="0" w:space="0" w:color="auto"/>
          </w:divBdr>
        </w:div>
        <w:div w:id="1376732411">
          <w:marLeft w:val="0"/>
          <w:marRight w:val="0"/>
          <w:marTop w:val="0"/>
          <w:marBottom w:val="0"/>
          <w:divBdr>
            <w:top w:val="none" w:sz="0" w:space="0" w:color="auto"/>
            <w:left w:val="none" w:sz="0" w:space="0" w:color="auto"/>
            <w:bottom w:val="none" w:sz="0" w:space="0" w:color="auto"/>
            <w:right w:val="none" w:sz="0" w:space="0" w:color="auto"/>
          </w:divBdr>
        </w:div>
        <w:div w:id="1382483228">
          <w:marLeft w:val="0"/>
          <w:marRight w:val="0"/>
          <w:marTop w:val="0"/>
          <w:marBottom w:val="0"/>
          <w:divBdr>
            <w:top w:val="none" w:sz="0" w:space="0" w:color="auto"/>
            <w:left w:val="none" w:sz="0" w:space="0" w:color="auto"/>
            <w:bottom w:val="none" w:sz="0" w:space="0" w:color="auto"/>
            <w:right w:val="none" w:sz="0" w:space="0" w:color="auto"/>
          </w:divBdr>
        </w:div>
        <w:div w:id="1553156977">
          <w:marLeft w:val="0"/>
          <w:marRight w:val="0"/>
          <w:marTop w:val="0"/>
          <w:marBottom w:val="0"/>
          <w:divBdr>
            <w:top w:val="none" w:sz="0" w:space="0" w:color="auto"/>
            <w:left w:val="none" w:sz="0" w:space="0" w:color="auto"/>
            <w:bottom w:val="none" w:sz="0" w:space="0" w:color="auto"/>
            <w:right w:val="none" w:sz="0" w:space="0" w:color="auto"/>
          </w:divBdr>
        </w:div>
        <w:div w:id="1574896073">
          <w:marLeft w:val="0"/>
          <w:marRight w:val="0"/>
          <w:marTop w:val="0"/>
          <w:marBottom w:val="0"/>
          <w:divBdr>
            <w:top w:val="none" w:sz="0" w:space="0" w:color="auto"/>
            <w:left w:val="none" w:sz="0" w:space="0" w:color="auto"/>
            <w:bottom w:val="none" w:sz="0" w:space="0" w:color="auto"/>
            <w:right w:val="none" w:sz="0" w:space="0" w:color="auto"/>
          </w:divBdr>
        </w:div>
        <w:div w:id="1586185896">
          <w:marLeft w:val="0"/>
          <w:marRight w:val="0"/>
          <w:marTop w:val="0"/>
          <w:marBottom w:val="0"/>
          <w:divBdr>
            <w:top w:val="none" w:sz="0" w:space="0" w:color="auto"/>
            <w:left w:val="none" w:sz="0" w:space="0" w:color="auto"/>
            <w:bottom w:val="none" w:sz="0" w:space="0" w:color="auto"/>
            <w:right w:val="none" w:sz="0" w:space="0" w:color="auto"/>
          </w:divBdr>
        </w:div>
        <w:div w:id="1659259950">
          <w:marLeft w:val="0"/>
          <w:marRight w:val="0"/>
          <w:marTop w:val="0"/>
          <w:marBottom w:val="0"/>
          <w:divBdr>
            <w:top w:val="none" w:sz="0" w:space="0" w:color="auto"/>
            <w:left w:val="none" w:sz="0" w:space="0" w:color="auto"/>
            <w:bottom w:val="none" w:sz="0" w:space="0" w:color="auto"/>
            <w:right w:val="none" w:sz="0" w:space="0" w:color="auto"/>
          </w:divBdr>
        </w:div>
        <w:div w:id="1666589044">
          <w:marLeft w:val="0"/>
          <w:marRight w:val="0"/>
          <w:marTop w:val="0"/>
          <w:marBottom w:val="0"/>
          <w:divBdr>
            <w:top w:val="none" w:sz="0" w:space="0" w:color="auto"/>
            <w:left w:val="none" w:sz="0" w:space="0" w:color="auto"/>
            <w:bottom w:val="none" w:sz="0" w:space="0" w:color="auto"/>
            <w:right w:val="none" w:sz="0" w:space="0" w:color="auto"/>
          </w:divBdr>
        </w:div>
        <w:div w:id="1669208428">
          <w:marLeft w:val="0"/>
          <w:marRight w:val="0"/>
          <w:marTop w:val="0"/>
          <w:marBottom w:val="0"/>
          <w:divBdr>
            <w:top w:val="none" w:sz="0" w:space="0" w:color="auto"/>
            <w:left w:val="none" w:sz="0" w:space="0" w:color="auto"/>
            <w:bottom w:val="none" w:sz="0" w:space="0" w:color="auto"/>
            <w:right w:val="none" w:sz="0" w:space="0" w:color="auto"/>
          </w:divBdr>
        </w:div>
        <w:div w:id="1778327334">
          <w:marLeft w:val="0"/>
          <w:marRight w:val="0"/>
          <w:marTop w:val="0"/>
          <w:marBottom w:val="0"/>
          <w:divBdr>
            <w:top w:val="none" w:sz="0" w:space="0" w:color="auto"/>
            <w:left w:val="none" w:sz="0" w:space="0" w:color="auto"/>
            <w:bottom w:val="none" w:sz="0" w:space="0" w:color="auto"/>
            <w:right w:val="none" w:sz="0" w:space="0" w:color="auto"/>
          </w:divBdr>
        </w:div>
        <w:div w:id="1861233253">
          <w:marLeft w:val="0"/>
          <w:marRight w:val="0"/>
          <w:marTop w:val="0"/>
          <w:marBottom w:val="0"/>
          <w:divBdr>
            <w:top w:val="none" w:sz="0" w:space="0" w:color="auto"/>
            <w:left w:val="none" w:sz="0" w:space="0" w:color="auto"/>
            <w:bottom w:val="none" w:sz="0" w:space="0" w:color="auto"/>
            <w:right w:val="none" w:sz="0" w:space="0" w:color="auto"/>
          </w:divBdr>
        </w:div>
        <w:div w:id="1861966931">
          <w:marLeft w:val="0"/>
          <w:marRight w:val="0"/>
          <w:marTop w:val="0"/>
          <w:marBottom w:val="0"/>
          <w:divBdr>
            <w:top w:val="none" w:sz="0" w:space="0" w:color="auto"/>
            <w:left w:val="none" w:sz="0" w:space="0" w:color="auto"/>
            <w:bottom w:val="none" w:sz="0" w:space="0" w:color="auto"/>
            <w:right w:val="none" w:sz="0" w:space="0" w:color="auto"/>
          </w:divBdr>
        </w:div>
        <w:div w:id="1868370084">
          <w:marLeft w:val="0"/>
          <w:marRight w:val="0"/>
          <w:marTop w:val="0"/>
          <w:marBottom w:val="0"/>
          <w:divBdr>
            <w:top w:val="none" w:sz="0" w:space="0" w:color="auto"/>
            <w:left w:val="none" w:sz="0" w:space="0" w:color="auto"/>
            <w:bottom w:val="none" w:sz="0" w:space="0" w:color="auto"/>
            <w:right w:val="none" w:sz="0" w:space="0" w:color="auto"/>
          </w:divBdr>
        </w:div>
        <w:div w:id="2000428332">
          <w:marLeft w:val="0"/>
          <w:marRight w:val="0"/>
          <w:marTop w:val="0"/>
          <w:marBottom w:val="0"/>
          <w:divBdr>
            <w:top w:val="none" w:sz="0" w:space="0" w:color="auto"/>
            <w:left w:val="none" w:sz="0" w:space="0" w:color="auto"/>
            <w:bottom w:val="none" w:sz="0" w:space="0" w:color="auto"/>
            <w:right w:val="none" w:sz="0" w:space="0" w:color="auto"/>
          </w:divBdr>
        </w:div>
        <w:div w:id="2101371730">
          <w:marLeft w:val="0"/>
          <w:marRight w:val="0"/>
          <w:marTop w:val="0"/>
          <w:marBottom w:val="0"/>
          <w:divBdr>
            <w:top w:val="none" w:sz="0" w:space="0" w:color="auto"/>
            <w:left w:val="none" w:sz="0" w:space="0" w:color="auto"/>
            <w:bottom w:val="none" w:sz="0" w:space="0" w:color="auto"/>
            <w:right w:val="none" w:sz="0" w:space="0" w:color="auto"/>
          </w:divBdr>
        </w:div>
      </w:divsChild>
    </w:div>
    <w:div w:id="1801804448">
      <w:bodyDiv w:val="1"/>
      <w:marLeft w:val="0"/>
      <w:marRight w:val="0"/>
      <w:marTop w:val="0"/>
      <w:marBottom w:val="0"/>
      <w:divBdr>
        <w:top w:val="none" w:sz="0" w:space="0" w:color="auto"/>
        <w:left w:val="none" w:sz="0" w:space="0" w:color="auto"/>
        <w:bottom w:val="none" w:sz="0" w:space="0" w:color="auto"/>
        <w:right w:val="none" w:sz="0" w:space="0" w:color="auto"/>
      </w:divBdr>
    </w:div>
    <w:div w:id="1813447848">
      <w:bodyDiv w:val="1"/>
      <w:marLeft w:val="0"/>
      <w:marRight w:val="0"/>
      <w:marTop w:val="0"/>
      <w:marBottom w:val="0"/>
      <w:divBdr>
        <w:top w:val="none" w:sz="0" w:space="0" w:color="auto"/>
        <w:left w:val="none" w:sz="0" w:space="0" w:color="auto"/>
        <w:bottom w:val="none" w:sz="0" w:space="0" w:color="auto"/>
        <w:right w:val="none" w:sz="0" w:space="0" w:color="auto"/>
      </w:divBdr>
    </w:div>
    <w:div w:id="1833444814">
      <w:bodyDiv w:val="1"/>
      <w:marLeft w:val="0"/>
      <w:marRight w:val="0"/>
      <w:marTop w:val="0"/>
      <w:marBottom w:val="0"/>
      <w:divBdr>
        <w:top w:val="none" w:sz="0" w:space="0" w:color="auto"/>
        <w:left w:val="none" w:sz="0" w:space="0" w:color="auto"/>
        <w:bottom w:val="none" w:sz="0" w:space="0" w:color="auto"/>
        <w:right w:val="none" w:sz="0" w:space="0" w:color="auto"/>
      </w:divBdr>
      <w:divsChild>
        <w:div w:id="1179975876">
          <w:marLeft w:val="0"/>
          <w:marRight w:val="0"/>
          <w:marTop w:val="0"/>
          <w:marBottom w:val="0"/>
          <w:divBdr>
            <w:top w:val="none" w:sz="0" w:space="0" w:color="auto"/>
            <w:left w:val="none" w:sz="0" w:space="0" w:color="auto"/>
            <w:bottom w:val="none" w:sz="0" w:space="0" w:color="auto"/>
            <w:right w:val="none" w:sz="0" w:space="0" w:color="auto"/>
          </w:divBdr>
        </w:div>
        <w:div w:id="1217426765">
          <w:marLeft w:val="0"/>
          <w:marRight w:val="0"/>
          <w:marTop w:val="0"/>
          <w:marBottom w:val="0"/>
          <w:divBdr>
            <w:top w:val="none" w:sz="0" w:space="0" w:color="auto"/>
            <w:left w:val="none" w:sz="0" w:space="0" w:color="auto"/>
            <w:bottom w:val="none" w:sz="0" w:space="0" w:color="auto"/>
            <w:right w:val="none" w:sz="0" w:space="0" w:color="auto"/>
          </w:divBdr>
        </w:div>
        <w:div w:id="1329594704">
          <w:marLeft w:val="0"/>
          <w:marRight w:val="0"/>
          <w:marTop w:val="0"/>
          <w:marBottom w:val="0"/>
          <w:divBdr>
            <w:top w:val="none" w:sz="0" w:space="0" w:color="auto"/>
            <w:left w:val="none" w:sz="0" w:space="0" w:color="auto"/>
            <w:bottom w:val="none" w:sz="0" w:space="0" w:color="auto"/>
            <w:right w:val="none" w:sz="0" w:space="0" w:color="auto"/>
          </w:divBdr>
        </w:div>
        <w:div w:id="1957640539">
          <w:marLeft w:val="0"/>
          <w:marRight w:val="0"/>
          <w:marTop w:val="0"/>
          <w:marBottom w:val="0"/>
          <w:divBdr>
            <w:top w:val="none" w:sz="0" w:space="0" w:color="auto"/>
            <w:left w:val="none" w:sz="0" w:space="0" w:color="auto"/>
            <w:bottom w:val="none" w:sz="0" w:space="0" w:color="auto"/>
            <w:right w:val="none" w:sz="0" w:space="0" w:color="auto"/>
          </w:divBdr>
        </w:div>
      </w:divsChild>
    </w:div>
    <w:div w:id="1949003195">
      <w:bodyDiv w:val="1"/>
      <w:marLeft w:val="0"/>
      <w:marRight w:val="0"/>
      <w:marTop w:val="0"/>
      <w:marBottom w:val="0"/>
      <w:divBdr>
        <w:top w:val="none" w:sz="0" w:space="0" w:color="auto"/>
        <w:left w:val="none" w:sz="0" w:space="0" w:color="auto"/>
        <w:bottom w:val="none" w:sz="0" w:space="0" w:color="auto"/>
        <w:right w:val="none" w:sz="0" w:space="0" w:color="auto"/>
      </w:divBdr>
    </w:div>
    <w:div w:id="1951159842">
      <w:bodyDiv w:val="1"/>
      <w:marLeft w:val="0"/>
      <w:marRight w:val="0"/>
      <w:marTop w:val="0"/>
      <w:marBottom w:val="0"/>
      <w:divBdr>
        <w:top w:val="none" w:sz="0" w:space="0" w:color="auto"/>
        <w:left w:val="none" w:sz="0" w:space="0" w:color="auto"/>
        <w:bottom w:val="none" w:sz="0" w:space="0" w:color="auto"/>
        <w:right w:val="none" w:sz="0" w:space="0" w:color="auto"/>
      </w:divBdr>
      <w:divsChild>
        <w:div w:id="167445378">
          <w:marLeft w:val="0"/>
          <w:marRight w:val="0"/>
          <w:marTop w:val="0"/>
          <w:marBottom w:val="0"/>
          <w:divBdr>
            <w:top w:val="none" w:sz="0" w:space="0" w:color="auto"/>
            <w:left w:val="none" w:sz="0" w:space="0" w:color="auto"/>
            <w:bottom w:val="none" w:sz="0" w:space="0" w:color="auto"/>
            <w:right w:val="none" w:sz="0" w:space="0" w:color="auto"/>
          </w:divBdr>
        </w:div>
        <w:div w:id="696076473">
          <w:marLeft w:val="0"/>
          <w:marRight w:val="0"/>
          <w:marTop w:val="0"/>
          <w:marBottom w:val="0"/>
          <w:divBdr>
            <w:top w:val="none" w:sz="0" w:space="0" w:color="auto"/>
            <w:left w:val="none" w:sz="0" w:space="0" w:color="auto"/>
            <w:bottom w:val="none" w:sz="0" w:space="0" w:color="auto"/>
            <w:right w:val="none" w:sz="0" w:space="0" w:color="auto"/>
          </w:divBdr>
        </w:div>
        <w:div w:id="1167745466">
          <w:marLeft w:val="0"/>
          <w:marRight w:val="0"/>
          <w:marTop w:val="0"/>
          <w:marBottom w:val="0"/>
          <w:divBdr>
            <w:top w:val="none" w:sz="0" w:space="0" w:color="auto"/>
            <w:left w:val="none" w:sz="0" w:space="0" w:color="auto"/>
            <w:bottom w:val="none" w:sz="0" w:space="0" w:color="auto"/>
            <w:right w:val="none" w:sz="0" w:space="0" w:color="auto"/>
          </w:divBdr>
        </w:div>
        <w:div w:id="1613511809">
          <w:marLeft w:val="0"/>
          <w:marRight w:val="0"/>
          <w:marTop w:val="0"/>
          <w:marBottom w:val="0"/>
          <w:divBdr>
            <w:top w:val="none" w:sz="0" w:space="0" w:color="auto"/>
            <w:left w:val="none" w:sz="0" w:space="0" w:color="auto"/>
            <w:bottom w:val="none" w:sz="0" w:space="0" w:color="auto"/>
            <w:right w:val="none" w:sz="0" w:space="0" w:color="auto"/>
          </w:divBdr>
        </w:div>
        <w:div w:id="1664891589">
          <w:marLeft w:val="0"/>
          <w:marRight w:val="0"/>
          <w:marTop w:val="0"/>
          <w:marBottom w:val="0"/>
          <w:divBdr>
            <w:top w:val="none" w:sz="0" w:space="0" w:color="auto"/>
            <w:left w:val="none" w:sz="0" w:space="0" w:color="auto"/>
            <w:bottom w:val="none" w:sz="0" w:space="0" w:color="auto"/>
            <w:right w:val="none" w:sz="0" w:space="0" w:color="auto"/>
          </w:divBdr>
        </w:div>
        <w:div w:id="2115132441">
          <w:marLeft w:val="0"/>
          <w:marRight w:val="0"/>
          <w:marTop w:val="0"/>
          <w:marBottom w:val="0"/>
          <w:divBdr>
            <w:top w:val="none" w:sz="0" w:space="0" w:color="auto"/>
            <w:left w:val="none" w:sz="0" w:space="0" w:color="auto"/>
            <w:bottom w:val="none" w:sz="0" w:space="0" w:color="auto"/>
            <w:right w:val="none" w:sz="0" w:space="0" w:color="auto"/>
          </w:divBdr>
        </w:div>
      </w:divsChild>
    </w:div>
    <w:div w:id="1962420453">
      <w:bodyDiv w:val="1"/>
      <w:marLeft w:val="0"/>
      <w:marRight w:val="0"/>
      <w:marTop w:val="0"/>
      <w:marBottom w:val="0"/>
      <w:divBdr>
        <w:top w:val="none" w:sz="0" w:space="0" w:color="auto"/>
        <w:left w:val="none" w:sz="0" w:space="0" w:color="auto"/>
        <w:bottom w:val="none" w:sz="0" w:space="0" w:color="auto"/>
        <w:right w:val="none" w:sz="0" w:space="0" w:color="auto"/>
      </w:divBdr>
    </w:div>
    <w:div w:id="1988895036">
      <w:bodyDiv w:val="1"/>
      <w:marLeft w:val="0"/>
      <w:marRight w:val="0"/>
      <w:marTop w:val="0"/>
      <w:marBottom w:val="0"/>
      <w:divBdr>
        <w:top w:val="none" w:sz="0" w:space="0" w:color="auto"/>
        <w:left w:val="none" w:sz="0" w:space="0" w:color="auto"/>
        <w:bottom w:val="none" w:sz="0" w:space="0" w:color="auto"/>
        <w:right w:val="none" w:sz="0" w:space="0" w:color="auto"/>
      </w:divBdr>
    </w:div>
    <w:div w:id="2058045961">
      <w:bodyDiv w:val="1"/>
      <w:marLeft w:val="0"/>
      <w:marRight w:val="0"/>
      <w:marTop w:val="0"/>
      <w:marBottom w:val="0"/>
      <w:divBdr>
        <w:top w:val="none" w:sz="0" w:space="0" w:color="auto"/>
        <w:left w:val="none" w:sz="0" w:space="0" w:color="auto"/>
        <w:bottom w:val="none" w:sz="0" w:space="0" w:color="auto"/>
        <w:right w:val="none" w:sz="0" w:space="0" w:color="auto"/>
      </w:divBdr>
      <w:divsChild>
        <w:div w:id="195050349">
          <w:marLeft w:val="0"/>
          <w:marRight w:val="0"/>
          <w:marTop w:val="0"/>
          <w:marBottom w:val="0"/>
          <w:divBdr>
            <w:top w:val="none" w:sz="0" w:space="0" w:color="auto"/>
            <w:left w:val="none" w:sz="0" w:space="0" w:color="auto"/>
            <w:bottom w:val="none" w:sz="0" w:space="0" w:color="auto"/>
            <w:right w:val="none" w:sz="0" w:space="0" w:color="auto"/>
          </w:divBdr>
        </w:div>
        <w:div w:id="205945806">
          <w:marLeft w:val="0"/>
          <w:marRight w:val="0"/>
          <w:marTop w:val="0"/>
          <w:marBottom w:val="0"/>
          <w:divBdr>
            <w:top w:val="none" w:sz="0" w:space="0" w:color="auto"/>
            <w:left w:val="none" w:sz="0" w:space="0" w:color="auto"/>
            <w:bottom w:val="none" w:sz="0" w:space="0" w:color="auto"/>
            <w:right w:val="none" w:sz="0" w:space="0" w:color="auto"/>
          </w:divBdr>
        </w:div>
        <w:div w:id="737480651">
          <w:marLeft w:val="0"/>
          <w:marRight w:val="0"/>
          <w:marTop w:val="0"/>
          <w:marBottom w:val="0"/>
          <w:divBdr>
            <w:top w:val="none" w:sz="0" w:space="0" w:color="auto"/>
            <w:left w:val="none" w:sz="0" w:space="0" w:color="auto"/>
            <w:bottom w:val="none" w:sz="0" w:space="0" w:color="auto"/>
            <w:right w:val="none" w:sz="0" w:space="0" w:color="auto"/>
          </w:divBdr>
        </w:div>
        <w:div w:id="1613242370">
          <w:marLeft w:val="0"/>
          <w:marRight w:val="0"/>
          <w:marTop w:val="0"/>
          <w:marBottom w:val="0"/>
          <w:divBdr>
            <w:top w:val="none" w:sz="0" w:space="0" w:color="auto"/>
            <w:left w:val="none" w:sz="0" w:space="0" w:color="auto"/>
            <w:bottom w:val="none" w:sz="0" w:space="0" w:color="auto"/>
            <w:right w:val="none" w:sz="0" w:space="0" w:color="auto"/>
          </w:divBdr>
        </w:div>
      </w:divsChild>
    </w:div>
    <w:div w:id="2065908206">
      <w:bodyDiv w:val="1"/>
      <w:marLeft w:val="0"/>
      <w:marRight w:val="0"/>
      <w:marTop w:val="0"/>
      <w:marBottom w:val="0"/>
      <w:divBdr>
        <w:top w:val="none" w:sz="0" w:space="0" w:color="auto"/>
        <w:left w:val="none" w:sz="0" w:space="0" w:color="auto"/>
        <w:bottom w:val="none" w:sz="0" w:space="0" w:color="auto"/>
        <w:right w:val="none" w:sz="0" w:space="0" w:color="auto"/>
      </w:divBdr>
    </w:div>
    <w:div w:id="2076195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x.doi.org/10.17504/protocols.io.besjjec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2866</Words>
  <Characters>15720</Characters>
  <Application>Microsoft Office Word</Application>
  <DocSecurity>0</DocSecurity>
  <Lines>365</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CharactersWithSpaces>
  <SharedDoc>false</SharedDoc>
  <HLinks>
    <vt:vector size="18" baseType="variant">
      <vt:variant>
        <vt:i4>2490421</vt:i4>
      </vt:variant>
      <vt:variant>
        <vt:i4>48</vt:i4>
      </vt:variant>
      <vt:variant>
        <vt:i4>0</vt:i4>
      </vt:variant>
      <vt:variant>
        <vt:i4>5</vt:i4>
      </vt:variant>
      <vt:variant>
        <vt:lpwstr>https://alleninstitute.my.irbmanager.com/Login.aspx</vt:lpwstr>
      </vt:variant>
      <vt:variant>
        <vt:lpwstr/>
      </vt:variant>
      <vt:variant>
        <vt:i4>5636157</vt:i4>
      </vt:variant>
      <vt:variant>
        <vt:i4>3</vt:i4>
      </vt:variant>
      <vt:variant>
        <vt:i4>0</vt:i4>
      </vt:variant>
      <vt:variant>
        <vt:i4>5</vt:i4>
      </vt:variant>
      <vt:variant>
        <vt:lpwstr>mailto:robyn.naidoo@alleninstitute.org</vt:lpwstr>
      </vt:variant>
      <vt:variant>
        <vt:lpwstr/>
      </vt:variant>
      <vt:variant>
        <vt:i4>5636157</vt:i4>
      </vt:variant>
      <vt:variant>
        <vt:i4>0</vt:i4>
      </vt:variant>
      <vt:variant>
        <vt:i4>0</vt:i4>
      </vt:variant>
      <vt:variant>
        <vt:i4>5</vt:i4>
      </vt:variant>
      <vt:variant>
        <vt:lpwstr>mailto:robyn.naidoo@alleninstitute.org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2026-03-10T19:38:00Z</dcterms:created>
  <dcterms:modified xsi:type="dcterms:W3CDTF">2026-03-11T22:47:00Z</dcterms:modified>
</cp:coreProperties>
</file>