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7EC3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Signal Detection and Analysis of FAERS Data for Drug Safety Surveillance using R</w:t>
      </w:r>
      <w:bookmarkStart w:id="0" w:name="_GoBack"/>
      <w:bookmarkEnd w:id="0"/>
    </w:p>
    <w:p w14:paraId="70F97428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# 1.</w:t>
      </w:r>
      <w:r>
        <w:rPr>
          <w:rFonts w:hint="default" w:ascii="Times New Roman" w:hAnsi="Times New Roman" w:cs="Times New Roman"/>
          <w:sz w:val="24"/>
          <w:szCs w:val="24"/>
        </w:rPr>
        <w:t>Install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aershelp</w:t>
      </w:r>
    </w:p>
    <w:p w14:paraId="63FC0B4F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devtools::install_github('faerszj/faershelp')</w:t>
      </w:r>
    </w:p>
    <w:p w14:paraId="4E8E6BF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# 2.Install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faersR</w:t>
      </w:r>
    </w:p>
    <w:p w14:paraId="58CB392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faershelp::install_faersR('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')</w:t>
      </w:r>
    </w:p>
    <w:p w14:paraId="7E067494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#3.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Install ggplot2</w:t>
      </w:r>
    </w:p>
    <w:p w14:paraId="38CA3A92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install.packages("ggplot2")</w:t>
      </w:r>
    </w:p>
    <w:p w14:paraId="13B6D7B4">
      <w:pPr>
        <w:spacing w:line="240" w:lineRule="auto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#4.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Run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faersR</w:t>
      </w:r>
    </w:p>
    <w:p w14:paraId="3F4533A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library("faersR")</w:t>
      </w:r>
    </w:p>
    <w:p w14:paraId="104440B7">
      <w:pPr>
        <w:spacing w:line="240" w:lineRule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</w:rPr>
        <w:t>#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Set the working path</w:t>
      </w:r>
    </w:p>
    <w:p w14:paraId="64CAF708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setwd("F:/FAERS/cinacalcet")</w:t>
      </w:r>
    </w:p>
    <w:p w14:paraId="26A2B630">
      <w:pPr>
        <w:spacing w:line="240" w:lineRule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#6.Find the target</w:t>
      </w:r>
      <w:r>
        <w:rPr>
          <w:rFonts w:hint="default" w:ascii="Times New Roman" w:hAnsi="Times New Roman" w:eastAsia="Segoe UI" w:cs="Times New Roman"/>
          <w:sz w:val="24"/>
          <w:szCs w:val="24"/>
          <w:shd w:val="clear" w:color="auto" w:fill="FFFFFF"/>
        </w:rPr>
        <w:t xml:space="preserve"> terms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cinacalcet|sensipar</w:t>
      </w:r>
    </w:p>
    <w:p w14:paraId="38277297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cinacalcet &lt;- dic_drug("cinacalcet|sensipar",file = "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tableS1</w:t>
      </w:r>
      <w:r>
        <w:rPr>
          <w:rFonts w:hint="default" w:ascii="Times New Roman" w:hAnsi="Times New Roman" w:cs="Times New Roman"/>
          <w:sz w:val="24"/>
          <w:szCs w:val="24"/>
        </w:rPr>
        <w:t>")</w:t>
      </w:r>
    </w:p>
    <w:p w14:paraId="2F6A7F7B">
      <w:pPr>
        <w:spacing w:line="24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#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Find the year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of </w:t>
      </w:r>
      <w:r>
        <w:rPr>
          <w:rFonts w:hint="default" w:ascii="Times New Roman" w:hAnsi="Times New Roman" w:cs="Times New Roman"/>
          <w:sz w:val="24"/>
          <w:szCs w:val="24"/>
        </w:rPr>
        <w:t>cinacalcet</w:t>
      </w:r>
    </w:p>
    <w:p w14:paraId="7F54358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yearQ(cinacalcet)</w:t>
      </w:r>
    </w:p>
    <w:p w14:paraId="06470A37">
      <w:pPr>
        <w:spacing w:line="240" w:lineRule="auto"/>
        <w:rPr>
          <w:rFonts w:hint="default" w:ascii="Times New Roman" w:hAnsi="Times New Roman" w:eastAsia="Segoe UI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#8.</w:t>
      </w:r>
      <w:r>
        <w:rPr>
          <w:rFonts w:hint="default" w:ascii="Times New Roman" w:hAnsi="Times New Roman" w:eastAsia="Segoe UI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egoe UI" w:cs="Times New Roman"/>
          <w:sz w:val="24"/>
          <w:szCs w:val="24"/>
          <w:shd w:val="clear" w:color="auto" w:fill="FFFFFF"/>
        </w:rPr>
        <w:t>Extracted from the first quarter of 2004 to the first quarter of 2025</w:t>
      </w:r>
    </w:p>
    <w:p w14:paraId="77EB9D1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filt_yearQ('2004Q1','2004Q2','2004Q3','2004Q4',</w:t>
      </w:r>
    </w:p>
    <w:p w14:paraId="72DA5A30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'2005Q1','2005Q2','2005Q3','2005Q4',</w:t>
      </w:r>
    </w:p>
    <w:p w14:paraId="22EBF897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'2006Q1','2006Q2','2006Q3','2006Q4',</w:t>
      </w:r>
    </w:p>
    <w:p w14:paraId="34C2D1DE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'2007Q1','2007Q2','2007Q3','2007Q4',</w:t>
      </w:r>
    </w:p>
    <w:p w14:paraId="74E5E4B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'2008Q1','2008Q2','2008Q3','2008Q4',</w:t>
      </w:r>
    </w:p>
    <w:p w14:paraId="0378A9E0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'2009Q1','2009Q2','2009Q3','2009Q4',</w:t>
      </w:r>
    </w:p>
    <w:p w14:paraId="0F59ABA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'2010Q1','2010Q2','2010Q3','2010Q4',</w:t>
      </w:r>
    </w:p>
    <w:p w14:paraId="47060839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'2011Q1','2011Q2','2011Q3','2011Q4',</w:t>
      </w:r>
    </w:p>
    <w:p w14:paraId="3D88671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'2012Q1','2012Q2','2012Q3','2012Q4',</w:t>
      </w:r>
    </w:p>
    <w:p w14:paraId="6A061FC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'2013Q1','2013Q2','2013Q3','2013Q4',</w:t>
      </w:r>
    </w:p>
    <w:p w14:paraId="368A5B88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'2014Q1','2014Q2','2014Q3','2014Q4',</w:t>
      </w:r>
    </w:p>
    <w:p w14:paraId="72FECC0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'2015Q1','2015Q2','2015Q3','2015Q4',</w:t>
      </w:r>
    </w:p>
    <w:p w14:paraId="16AE0CD6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'2016Q1','2016Q2','2016Q3','2016Q4',</w:t>
      </w:r>
    </w:p>
    <w:p w14:paraId="7FAF856E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'2017Q1','2017Q2','2017Q3','2017Q4',</w:t>
      </w:r>
    </w:p>
    <w:p w14:paraId="3011831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'2018Q1','2018Q2','2018Q3','2018Q4',</w:t>
      </w:r>
    </w:p>
    <w:p w14:paraId="3512F88E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'2019Q1','2019Q2','2019Q3','2019Q4',</w:t>
      </w:r>
    </w:p>
    <w:p w14:paraId="1C0B23B0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'2020Q1','2020Q2','2020Q3','2020Q4',</w:t>
      </w:r>
    </w:p>
    <w:p w14:paraId="66BC1D5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'2021Q1','2021Q2','2021Q3','2021Q4',</w:t>
      </w:r>
    </w:p>
    <w:p w14:paraId="352DC3C3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'2022Q1','2022Q2','2022Q3','2022Q4',</w:t>
      </w:r>
    </w:p>
    <w:p w14:paraId="673B52F0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'2023Q1','2023Q2','2023Q3','2023Q4',</w:t>
      </w:r>
    </w:p>
    <w:p w14:paraId="11F51920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'2024Q1','2024Q2','2024Q3','2024Q4',</w:t>
      </w:r>
    </w:p>
    <w:p w14:paraId="55B0F54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'2025Q1')</w:t>
      </w:r>
    </w:p>
    <w:p w14:paraId="287D0D47">
      <w:pPr>
        <w:spacing w:line="240" w:lineRule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#9.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Extract adverse event reports with Cinacalcet as the primary suspect (PS)</w:t>
      </w:r>
    </w:p>
    <w:p w14:paraId="37BB9522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filt_drug.role(primary.suspect = T)</w:t>
      </w:r>
    </w:p>
    <w:p w14:paraId="68C01A4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#10.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Assign SC</w:t>
      </w:r>
    </w:p>
    <w:p w14:paraId="4AB8B6CD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sc &lt;- screen(cinacalcet)</w:t>
      </w:r>
    </w:p>
    <w:p w14:paraId="5A973491">
      <w:pPr>
        <w:spacing w:line="24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#11.</w:t>
      </w:r>
      <w:r>
        <w:rPr>
          <w:rFonts w:hint="default" w:ascii="Times New Roman" w:hAnsi="Times New Roman" w:eastAsia="Segoe UI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  <w:lang w:val="en-US" w:eastAsia="zh-CN"/>
        </w:rPr>
        <w:t xml:space="preserve">The </w:t>
      </w:r>
      <w:r>
        <w:rPr>
          <w:rFonts w:hint="default" w:ascii="Times New Roman" w:hAnsi="Times New Roman" w:eastAsia="Segoe UI" w:cs="Times New Roman"/>
          <w:sz w:val="24"/>
          <w:szCs w:val="24"/>
          <w:shd w:val="clear" w:color="auto" w:fill="FFFFFF"/>
        </w:rPr>
        <w:t>flow diagram</w:t>
      </w:r>
      <w:r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  <w:lang w:val="en-US" w:eastAsia="zh-CN"/>
        </w:rPr>
        <w:t xml:space="preserve"> ot </w:t>
      </w:r>
      <w:r>
        <w:rPr>
          <w:rFonts w:hint="default" w:ascii="Times New Roman" w:hAnsi="Times New Roman" w:eastAsia="Segoe UI" w:cs="Times New Roman"/>
          <w:sz w:val="24"/>
          <w:szCs w:val="24"/>
          <w:shd w:val="clear" w:color="auto" w:fill="FFFFFF"/>
        </w:rPr>
        <w:t>the data cleaning and analysis process</w:t>
      </w:r>
    </w:p>
    <w:p w14:paraId="61146FC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flowchart(sc,drawio = "figure 1")</w:t>
      </w:r>
    </w:p>
    <w:p w14:paraId="6929E1C7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#12.Recode age groups</w:t>
      </w:r>
    </w:p>
    <w:p w14:paraId="6FA9EDDA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sc &lt;- rec_age.yr(sc,"&lt;18",</w:t>
      </w:r>
    </w:p>
    <w:p w14:paraId="72AA70F6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"&gt;=18,&lt;45::18-44",</w:t>
      </w:r>
    </w:p>
    <w:p w14:paraId="44067C48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"&gt;=45,&lt;60::45-59",</w:t>
      </w:r>
    </w:p>
    <w:p w14:paraId="3EFB779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"&gt;=60,&lt;75::60-74",</w:t>
      </w:r>
    </w:p>
    <w:p w14:paraId="1108FDAE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"&gt;=75,&lt;90::75-89",</w:t>
      </w:r>
    </w:p>
    <w:p w14:paraId="25F52FF1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"&gt;=90")</w:t>
      </w:r>
    </w:p>
    <w:p w14:paraId="274B739D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#13.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Recode TTO</w:t>
      </w:r>
    </w:p>
    <w:p w14:paraId="091CA05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sc &lt;- rec_tto(sc = sc,"&lt;7","&gt;=7,&lt;28","&gt;=28,&lt;60","&gt;=60")</w:t>
      </w:r>
    </w:p>
    <w:p w14:paraId="3DE08E59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#14.Characteristics of AE reports associated with cinacalcet</w:t>
      </w:r>
    </w:p>
    <w:p w14:paraId="58B06F7C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AER_tab(sc,reporter_country.min = 100,indication.min = 100,file = "table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")</w:t>
      </w:r>
    </w:p>
    <w:p w14:paraId="222C3A74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#15.The signal strength of AEs of cinacalcet at the SOC level </w:t>
      </w:r>
    </w:p>
    <w:p w14:paraId="6CCFB92D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sig_soc(sc,rank.ROR = T,ROR.3 = -1,file = "table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S3</w:t>
      </w:r>
      <w:r>
        <w:rPr>
          <w:rFonts w:hint="default" w:ascii="Times New Roman" w:hAnsi="Times New Roman" w:cs="Times New Roman"/>
          <w:sz w:val="24"/>
          <w:szCs w:val="24"/>
        </w:rPr>
        <w:t>")</w:t>
      </w:r>
    </w:p>
    <w:p w14:paraId="3241EC5B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#16.Adjust p-values using the False Discovery Rate (FDR) method to obtain p.adj</w:t>
      </w:r>
    </w:p>
    <w:p w14:paraId="11113809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p.adj &lt;- p.adjust(p.value, method = "fdr")</w:t>
      </w:r>
    </w:p>
    <w:p w14:paraId="64289A6B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#17.PT table containing four algorithms and dual p-values</w:t>
      </w:r>
    </w:p>
    <w:p w14:paraId="2EF7830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sig_pt(sc,rank.ROR = T,top = 500,sort.soc = T,p.value = T,p.adj =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T,</w:t>
      </w:r>
      <w:r>
        <w:rPr>
          <w:rFonts w:hint="default" w:ascii="Times New Roman" w:hAnsi="Times New Roman" w:cs="Times New Roman"/>
          <w:sz w:val="24"/>
          <w:szCs w:val="24"/>
        </w:rPr>
        <w:t>file = "table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")</w:t>
      </w:r>
    </w:p>
    <w:p w14:paraId="2B964F3A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(The codebase includes components that depend on faersR, which is not open-source and is protected by copyright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The package has been validated in prior research for FAERS data mining, as demonstrated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 w:eastAsia="zh-CN"/>
        </w:rPr>
        <w:t xml:space="preserve"> in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 xml:space="preserve">Lu BW,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  <w:lang w:val="en-US" w:eastAsia="zh-CN"/>
        </w:rPr>
        <w:t>ed al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12121"/>
          <w:spacing w:val="0"/>
          <w:sz w:val="24"/>
          <w:szCs w:val="24"/>
          <w:shd w:val="clear" w:fill="FFFFFF"/>
        </w:rPr>
        <w:t>. Sci Rep. 2025 May 16;15(1):17070. doi: 10.1038/s41598-025-01527-9. PMID: 40379814; PMCID: PMC12084613.</w:t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 w14:paraId="416E00CB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77B1"/>
    <w:rsid w:val="0B9E444D"/>
    <w:rsid w:val="1C122C3E"/>
    <w:rsid w:val="2A5644EE"/>
    <w:rsid w:val="2D2E6D76"/>
    <w:rsid w:val="2DD570D4"/>
    <w:rsid w:val="39FB140E"/>
    <w:rsid w:val="63E14B22"/>
    <w:rsid w:val="6645052C"/>
    <w:rsid w:val="6703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1596</Characters>
  <Lines>0</Lines>
  <Paragraphs>0</Paragraphs>
  <TotalTime>36</TotalTime>
  <ScaleCrop>false</ScaleCrop>
  <LinksUpToDate>false</LinksUpToDate>
  <CharactersWithSpaces>1889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2025-09-18T02:04:00Z</dcterms:created>
  <dc:creator>HUAWEI</dc:creator>
  <cp:lastModifiedBy>xj</cp:lastModifiedBy>
  <dcterms:modified xsi:type="dcterms:W3CDTF">2025-09-23T05:44:15Z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eyJoZGlkIjoiMzEwNTM5NzYwMDRjMzkwZTVkZjY2ODkwMGIxNGU0OTUiLCJ1c2VySWQiOiIzMDE5NTExMzYifQ==</vt:lpwstr>
  </property>
  <property fmtid="{D5CDD505-2E9C-101B-9397-08002B2CF9AE}" pid="4" name="ICV">
    <vt:lpwstr>D5D09AC06F164B129E1A44D4400FF602_12</vt:lpwstr>
  </property>
</Properties>
</file>