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CB80" w14:textId="2730CBA8" w:rsidR="00345A8B" w:rsidRDefault="00345A8B" w:rsidP="0067638B">
      <w:pPr>
        <w:rPr>
          <w:b/>
          <w:bCs/>
        </w:rPr>
      </w:pPr>
      <w:r>
        <w:rPr>
          <w:b/>
          <w:bCs/>
        </w:rPr>
        <w:t>Research team and reflexivity</w:t>
      </w:r>
    </w:p>
    <w:p w14:paraId="261FADCA" w14:textId="7639A7C9" w:rsidR="0067638B" w:rsidRPr="0067638B" w:rsidRDefault="0067638B" w:rsidP="0067638B">
      <w:pPr>
        <w:rPr>
          <w:b/>
          <w:bCs/>
        </w:rPr>
      </w:pPr>
      <w:r w:rsidRPr="0067638B">
        <w:rPr>
          <w:b/>
          <w:bCs/>
        </w:rPr>
        <w:t>Personal characteristics</w:t>
      </w:r>
    </w:p>
    <w:p w14:paraId="478A246C" w14:textId="603BB2C8" w:rsidR="0067638B" w:rsidRPr="0067638B" w:rsidRDefault="0067638B" w:rsidP="0067638B">
      <w:pPr>
        <w:pStyle w:val="ListParagraph"/>
        <w:numPr>
          <w:ilvl w:val="0"/>
          <w:numId w:val="1"/>
        </w:numPr>
      </w:pPr>
      <w:r w:rsidRPr="0067638B">
        <w:rPr>
          <w:b/>
          <w:bCs/>
        </w:rPr>
        <w:t>Interviewers</w:t>
      </w:r>
      <w:r w:rsidRPr="0067638B">
        <w:t>: Observations and interviews were conducted by two researchers, HT and ML.</w:t>
      </w:r>
      <w:r w:rsidR="6AD4C48D">
        <w:t xml:space="preserve"> The focus group was conducted by HT.</w:t>
      </w:r>
    </w:p>
    <w:p w14:paraId="079E15BA" w14:textId="0DAC3DB2" w:rsidR="0067638B" w:rsidRPr="0067638B" w:rsidRDefault="0067638B" w:rsidP="0067638B">
      <w:pPr>
        <w:pStyle w:val="ListParagraph"/>
        <w:numPr>
          <w:ilvl w:val="0"/>
          <w:numId w:val="1"/>
        </w:numPr>
      </w:pPr>
      <w:r w:rsidRPr="0067638B">
        <w:rPr>
          <w:b/>
          <w:bCs/>
        </w:rPr>
        <w:t>Credentials</w:t>
      </w:r>
      <w:r w:rsidRPr="0067638B">
        <w:t>: HT (BSc, Applied Sports Science; MEd, Teaching with Professional Practice; MSc, Sport and Clinical Biomechanics; PhD candidate, Electronics and Electrical Engineering). ML (Professor, Biomechanics).</w:t>
      </w:r>
    </w:p>
    <w:p w14:paraId="42531C68" w14:textId="0F8A20A4" w:rsidR="0067638B" w:rsidRPr="0067638B" w:rsidRDefault="0067638B" w:rsidP="0067638B">
      <w:pPr>
        <w:pStyle w:val="ListParagraph"/>
        <w:numPr>
          <w:ilvl w:val="0"/>
          <w:numId w:val="1"/>
        </w:numPr>
      </w:pPr>
      <w:r w:rsidRPr="0067638B">
        <w:rPr>
          <w:b/>
          <w:bCs/>
        </w:rPr>
        <w:t>Occupation</w:t>
      </w:r>
      <w:r w:rsidRPr="0067638B">
        <w:t>: HT, PhD candidate. ML, Professor in Sports and Clinical Biomechanics.</w:t>
      </w:r>
    </w:p>
    <w:p w14:paraId="024211F2" w14:textId="5CB6D971" w:rsidR="0067638B" w:rsidRPr="0067638B" w:rsidRDefault="0067638B" w:rsidP="0067638B">
      <w:pPr>
        <w:pStyle w:val="ListParagraph"/>
        <w:numPr>
          <w:ilvl w:val="0"/>
          <w:numId w:val="1"/>
        </w:numPr>
      </w:pPr>
      <w:r w:rsidRPr="0067638B">
        <w:rPr>
          <w:b/>
          <w:bCs/>
        </w:rPr>
        <w:t>Gender/Sex</w:t>
      </w:r>
      <w:r w:rsidRPr="0067638B">
        <w:t>: HT is a woman (female). ML is a man (male).</w:t>
      </w:r>
    </w:p>
    <w:p w14:paraId="74BA10BD" w14:textId="5CFA709F" w:rsidR="0067638B" w:rsidRPr="0067638B" w:rsidRDefault="0067638B" w:rsidP="0067638B">
      <w:pPr>
        <w:pStyle w:val="ListParagraph"/>
        <w:numPr>
          <w:ilvl w:val="0"/>
          <w:numId w:val="1"/>
        </w:numPr>
      </w:pPr>
      <w:r w:rsidRPr="0067638B">
        <w:rPr>
          <w:b/>
          <w:bCs/>
        </w:rPr>
        <w:t>Experience and training</w:t>
      </w:r>
      <w:r w:rsidRPr="0067638B">
        <w:t>: HT is undergoing a PhD based on the application of virtual reality (VR) environments for sport rehabilitation and has practical experience in the use of VR hardware and software for VR development and delivery. HT has an MSc in Sports and Clinical Biomechanics which featured modules on sport rehabilitation and return to sport. HT has training and experience in the interview process developed during an MEd in Teaching with Professional Practice.</w:t>
      </w:r>
    </w:p>
    <w:p w14:paraId="102C1F7C" w14:textId="04FF3303" w:rsidR="0067638B" w:rsidRPr="0067638B" w:rsidRDefault="0067638B" w:rsidP="0067638B">
      <w:pPr>
        <w:ind w:left="720"/>
      </w:pPr>
      <w:r w:rsidRPr="0067638B">
        <w:t>ML has experience in sport biomechanics, including rehabilitation, lower limb mechanics, and football. During the interviews, questions were divided with each interviewer asked relevant questions based on areas of expertise.</w:t>
      </w:r>
    </w:p>
    <w:p w14:paraId="07C0968A" w14:textId="77777777" w:rsidR="0067638B" w:rsidRDefault="0067638B" w:rsidP="0067638B">
      <w:pPr>
        <w:ind w:left="720"/>
      </w:pPr>
      <w:r w:rsidRPr="0067638B">
        <w:t xml:space="preserve">FB is an expert in VR development and applications. He is also the project manager involved with writing review and editing. RF is a </w:t>
      </w:r>
      <w:proofErr w:type="spellStart"/>
      <w:r w:rsidRPr="0067638B">
        <w:t>biomechanist</w:t>
      </w:r>
      <w:proofErr w:type="spellEnd"/>
      <w:r w:rsidRPr="0067638B">
        <w:t xml:space="preserve"> involved with writing review and editing.</w:t>
      </w:r>
    </w:p>
    <w:p w14:paraId="7A6CBE30" w14:textId="5FD24529" w:rsidR="0067638B" w:rsidRPr="0067638B" w:rsidRDefault="0067638B" w:rsidP="0067638B">
      <w:pPr>
        <w:rPr>
          <w:b/>
          <w:bCs/>
        </w:rPr>
      </w:pPr>
      <w:r>
        <w:rPr>
          <w:b/>
          <w:bCs/>
        </w:rPr>
        <w:t>Relationship with participants</w:t>
      </w:r>
    </w:p>
    <w:p w14:paraId="036C093D" w14:textId="759E4073" w:rsidR="0067638B" w:rsidRPr="0067638B" w:rsidRDefault="0067638B" w:rsidP="0067638B">
      <w:pPr>
        <w:pStyle w:val="ListParagraph"/>
        <w:numPr>
          <w:ilvl w:val="0"/>
          <w:numId w:val="1"/>
        </w:numPr>
      </w:pPr>
      <w:r w:rsidRPr="0067638B">
        <w:rPr>
          <w:b/>
          <w:bCs/>
        </w:rPr>
        <w:t>Relationship established</w:t>
      </w:r>
      <w:r w:rsidRPr="0067638B">
        <w:t xml:space="preserve">: Interviewers had never met interviewees and had no previous contact. However, there existed a professional relationship between the organisation that employed the interviewers (Liverpool John </w:t>
      </w:r>
      <w:proofErr w:type="spellStart"/>
      <w:r w:rsidRPr="0067638B">
        <w:t>Moores</w:t>
      </w:r>
      <w:proofErr w:type="spellEnd"/>
      <w:r w:rsidRPr="0067638B">
        <w:t xml:space="preserve"> University (LJMU)) and the organisation that employed the interviewees (Game Changer Performance, St George’s Park Rehabilitation Centre). Both interviewers had attended the rehabilitation centre previously on educational visits.</w:t>
      </w:r>
    </w:p>
    <w:p w14:paraId="3EB258E0" w14:textId="4DF79627" w:rsidR="0067638B" w:rsidRPr="0067638B" w:rsidRDefault="0067638B" w:rsidP="0067638B">
      <w:pPr>
        <w:pStyle w:val="ListParagraph"/>
        <w:numPr>
          <w:ilvl w:val="0"/>
          <w:numId w:val="1"/>
        </w:numPr>
      </w:pPr>
      <w:r w:rsidRPr="0067638B">
        <w:rPr>
          <w:b/>
          <w:bCs/>
        </w:rPr>
        <w:t>Participant knowledge of the interviewer</w:t>
      </w:r>
      <w:r w:rsidRPr="0067638B">
        <w:t>: When being asked if they would like to participate, participants were informed of the general purpose of the interview (i.e. virtual reality for athlete rehabilitation). They were also made aware that the research was being conducted with LJMU. However, no further information was provided, including information on interviewer goals. They were not informed that this was part of a PhD project.</w:t>
      </w:r>
    </w:p>
    <w:p w14:paraId="6C4F4B5D" w14:textId="7E6D3C9D" w:rsidR="003C4638" w:rsidRDefault="0067638B" w:rsidP="0067638B">
      <w:pPr>
        <w:pStyle w:val="ListParagraph"/>
        <w:numPr>
          <w:ilvl w:val="0"/>
          <w:numId w:val="1"/>
        </w:numPr>
      </w:pPr>
      <w:r w:rsidRPr="0067638B">
        <w:rPr>
          <w:b/>
          <w:bCs/>
        </w:rPr>
        <w:t>Interviewer characteristics</w:t>
      </w:r>
      <w:r w:rsidRPr="0067638B">
        <w:t>: The reason for conducting the interviews was to obtain practitioners’ viewpoints to identify the fundamental features of a potential VR-rehabilitation application designed to treat lower limb injury in elite football players. This has the potential to form part of a thesis, and as a result, the participants were told that this was contributing to a PhD. To reduce the implications of any personal goals and for transparency, the overall focus of a potential application and the aim of the interviews were stated at the beginning of the interview process. To reduce response bias and to ensure interviewers did not lead interviewees into promoting an application or features of an application unjustifiably, individuals were not told any specifics regarding the role of a potential VR application in the development and contribution of a PhD.</w:t>
      </w:r>
    </w:p>
    <w:sectPr w:rsidR="003C4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168"/>
    <w:multiLevelType w:val="hybridMultilevel"/>
    <w:tmpl w:val="8D9C3452"/>
    <w:lvl w:ilvl="0" w:tplc="EA94B7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692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8B"/>
    <w:rsid w:val="00345A8B"/>
    <w:rsid w:val="00393AA1"/>
    <w:rsid w:val="003C4638"/>
    <w:rsid w:val="00580265"/>
    <w:rsid w:val="005D132D"/>
    <w:rsid w:val="0067638B"/>
    <w:rsid w:val="00693AC1"/>
    <w:rsid w:val="0083149F"/>
    <w:rsid w:val="00BB53E9"/>
    <w:rsid w:val="00C53AC0"/>
    <w:rsid w:val="00E73CFB"/>
    <w:rsid w:val="00F05E46"/>
    <w:rsid w:val="24FB9A54"/>
    <w:rsid w:val="522DDB42"/>
    <w:rsid w:val="6AD4C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9177"/>
  <w15:chartTrackingRefBased/>
  <w15:docId w15:val="{0E5F1A87-7313-4366-8E2F-3B626832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38B"/>
    <w:rPr>
      <w:rFonts w:eastAsiaTheme="majorEastAsia" w:cstheme="majorBidi"/>
      <w:color w:val="272727" w:themeColor="text1" w:themeTint="D8"/>
    </w:rPr>
  </w:style>
  <w:style w:type="paragraph" w:styleId="Title">
    <w:name w:val="Title"/>
    <w:basedOn w:val="Normal"/>
    <w:next w:val="Normal"/>
    <w:link w:val="TitleChar"/>
    <w:uiPriority w:val="10"/>
    <w:qFormat/>
    <w:rsid w:val="0067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38B"/>
    <w:pPr>
      <w:spacing w:before="160"/>
      <w:jc w:val="center"/>
    </w:pPr>
    <w:rPr>
      <w:i/>
      <w:iCs/>
      <w:color w:val="404040" w:themeColor="text1" w:themeTint="BF"/>
    </w:rPr>
  </w:style>
  <w:style w:type="character" w:customStyle="1" w:styleId="QuoteChar">
    <w:name w:val="Quote Char"/>
    <w:basedOn w:val="DefaultParagraphFont"/>
    <w:link w:val="Quote"/>
    <w:uiPriority w:val="29"/>
    <w:rsid w:val="0067638B"/>
    <w:rPr>
      <w:i/>
      <w:iCs/>
      <w:color w:val="404040" w:themeColor="text1" w:themeTint="BF"/>
    </w:rPr>
  </w:style>
  <w:style w:type="paragraph" w:styleId="ListParagraph">
    <w:name w:val="List Paragraph"/>
    <w:basedOn w:val="Normal"/>
    <w:uiPriority w:val="34"/>
    <w:qFormat/>
    <w:rsid w:val="0067638B"/>
    <w:pPr>
      <w:ind w:left="720"/>
      <w:contextualSpacing/>
    </w:pPr>
  </w:style>
  <w:style w:type="character" w:styleId="IntenseEmphasis">
    <w:name w:val="Intense Emphasis"/>
    <w:basedOn w:val="DefaultParagraphFont"/>
    <w:uiPriority w:val="21"/>
    <w:qFormat/>
    <w:rsid w:val="0067638B"/>
    <w:rPr>
      <w:i/>
      <w:iCs/>
      <w:color w:val="0F4761" w:themeColor="accent1" w:themeShade="BF"/>
    </w:rPr>
  </w:style>
  <w:style w:type="paragraph" w:styleId="IntenseQuote">
    <w:name w:val="Intense Quote"/>
    <w:basedOn w:val="Normal"/>
    <w:next w:val="Normal"/>
    <w:link w:val="IntenseQuoteChar"/>
    <w:uiPriority w:val="30"/>
    <w:qFormat/>
    <w:rsid w:val="00676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38B"/>
    <w:rPr>
      <w:i/>
      <w:iCs/>
      <w:color w:val="0F4761" w:themeColor="accent1" w:themeShade="BF"/>
    </w:rPr>
  </w:style>
  <w:style w:type="character" w:styleId="IntenseReference">
    <w:name w:val="Intense Reference"/>
    <w:basedOn w:val="DefaultParagraphFont"/>
    <w:uiPriority w:val="32"/>
    <w:qFormat/>
    <w:rsid w:val="006763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9635">
      <w:bodyDiv w:val="1"/>
      <w:marLeft w:val="0"/>
      <w:marRight w:val="0"/>
      <w:marTop w:val="0"/>
      <w:marBottom w:val="0"/>
      <w:divBdr>
        <w:top w:val="none" w:sz="0" w:space="0" w:color="auto"/>
        <w:left w:val="none" w:sz="0" w:space="0" w:color="auto"/>
        <w:bottom w:val="none" w:sz="0" w:space="0" w:color="auto"/>
        <w:right w:val="none" w:sz="0" w:space="0" w:color="auto"/>
      </w:divBdr>
    </w:div>
    <w:div w:id="539436389">
      <w:bodyDiv w:val="1"/>
      <w:marLeft w:val="0"/>
      <w:marRight w:val="0"/>
      <w:marTop w:val="0"/>
      <w:marBottom w:val="0"/>
      <w:divBdr>
        <w:top w:val="none" w:sz="0" w:space="0" w:color="auto"/>
        <w:left w:val="none" w:sz="0" w:space="0" w:color="auto"/>
        <w:bottom w:val="none" w:sz="0" w:space="0" w:color="auto"/>
        <w:right w:val="none" w:sz="0" w:space="0" w:color="auto"/>
      </w:divBdr>
    </w:div>
    <w:div w:id="830290286">
      <w:bodyDiv w:val="1"/>
      <w:marLeft w:val="0"/>
      <w:marRight w:val="0"/>
      <w:marTop w:val="0"/>
      <w:marBottom w:val="0"/>
      <w:divBdr>
        <w:top w:val="none" w:sz="0" w:space="0" w:color="auto"/>
        <w:left w:val="none" w:sz="0" w:space="0" w:color="auto"/>
        <w:bottom w:val="none" w:sz="0" w:space="0" w:color="auto"/>
        <w:right w:val="none" w:sz="0" w:space="0" w:color="auto"/>
      </w:divBdr>
    </w:div>
    <w:div w:id="851072501">
      <w:bodyDiv w:val="1"/>
      <w:marLeft w:val="0"/>
      <w:marRight w:val="0"/>
      <w:marTop w:val="0"/>
      <w:marBottom w:val="0"/>
      <w:divBdr>
        <w:top w:val="none" w:sz="0" w:space="0" w:color="auto"/>
        <w:left w:val="none" w:sz="0" w:space="0" w:color="auto"/>
        <w:bottom w:val="none" w:sz="0" w:space="0" w:color="auto"/>
        <w:right w:val="none" w:sz="0" w:space="0" w:color="auto"/>
      </w:divBdr>
    </w:div>
    <w:div w:id="922908097">
      <w:bodyDiv w:val="1"/>
      <w:marLeft w:val="0"/>
      <w:marRight w:val="0"/>
      <w:marTop w:val="0"/>
      <w:marBottom w:val="0"/>
      <w:divBdr>
        <w:top w:val="none" w:sz="0" w:space="0" w:color="auto"/>
        <w:left w:val="none" w:sz="0" w:space="0" w:color="auto"/>
        <w:bottom w:val="none" w:sz="0" w:space="0" w:color="auto"/>
        <w:right w:val="none" w:sz="0" w:space="0" w:color="auto"/>
      </w:divBdr>
    </w:div>
    <w:div w:id="1085763044">
      <w:bodyDiv w:val="1"/>
      <w:marLeft w:val="0"/>
      <w:marRight w:val="0"/>
      <w:marTop w:val="0"/>
      <w:marBottom w:val="0"/>
      <w:divBdr>
        <w:top w:val="none" w:sz="0" w:space="0" w:color="auto"/>
        <w:left w:val="none" w:sz="0" w:space="0" w:color="auto"/>
        <w:bottom w:val="none" w:sz="0" w:space="0" w:color="auto"/>
        <w:right w:val="none" w:sz="0" w:space="0" w:color="auto"/>
      </w:divBdr>
    </w:div>
    <w:div w:id="1514370377">
      <w:bodyDiv w:val="1"/>
      <w:marLeft w:val="0"/>
      <w:marRight w:val="0"/>
      <w:marTop w:val="0"/>
      <w:marBottom w:val="0"/>
      <w:divBdr>
        <w:top w:val="none" w:sz="0" w:space="0" w:color="auto"/>
        <w:left w:val="none" w:sz="0" w:space="0" w:color="auto"/>
        <w:bottom w:val="none" w:sz="0" w:space="0" w:color="auto"/>
        <w:right w:val="none" w:sz="0" w:space="0" w:color="auto"/>
      </w:divBdr>
    </w:div>
    <w:div w:id="1639066170">
      <w:bodyDiv w:val="1"/>
      <w:marLeft w:val="0"/>
      <w:marRight w:val="0"/>
      <w:marTop w:val="0"/>
      <w:marBottom w:val="0"/>
      <w:divBdr>
        <w:top w:val="none" w:sz="0" w:space="0" w:color="auto"/>
        <w:left w:val="none" w:sz="0" w:space="0" w:color="auto"/>
        <w:bottom w:val="none" w:sz="0" w:space="0" w:color="auto"/>
        <w:right w:val="none" w:sz="0" w:space="0" w:color="auto"/>
      </w:divBdr>
      <w:divsChild>
        <w:div w:id="659386434">
          <w:marLeft w:val="0"/>
          <w:marRight w:val="0"/>
          <w:marTop w:val="0"/>
          <w:marBottom w:val="0"/>
          <w:divBdr>
            <w:top w:val="none" w:sz="0" w:space="0" w:color="auto"/>
            <w:left w:val="none" w:sz="0" w:space="0" w:color="auto"/>
            <w:bottom w:val="none" w:sz="0" w:space="0" w:color="auto"/>
            <w:right w:val="none" w:sz="0" w:space="0" w:color="auto"/>
          </w:divBdr>
          <w:divsChild>
            <w:div w:id="1737585730">
              <w:marLeft w:val="0"/>
              <w:marRight w:val="0"/>
              <w:marTop w:val="0"/>
              <w:marBottom w:val="0"/>
              <w:divBdr>
                <w:top w:val="none" w:sz="0" w:space="0" w:color="auto"/>
                <w:left w:val="none" w:sz="0" w:space="0" w:color="auto"/>
                <w:bottom w:val="none" w:sz="0" w:space="0" w:color="auto"/>
                <w:right w:val="none" w:sz="0" w:space="0" w:color="auto"/>
              </w:divBdr>
            </w:div>
          </w:divsChild>
        </w:div>
        <w:div w:id="1920752794">
          <w:marLeft w:val="0"/>
          <w:marRight w:val="0"/>
          <w:marTop w:val="0"/>
          <w:marBottom w:val="0"/>
          <w:divBdr>
            <w:top w:val="none" w:sz="0" w:space="0" w:color="auto"/>
            <w:left w:val="none" w:sz="0" w:space="0" w:color="auto"/>
            <w:bottom w:val="none" w:sz="0" w:space="0" w:color="auto"/>
            <w:right w:val="none" w:sz="0" w:space="0" w:color="auto"/>
          </w:divBdr>
          <w:divsChild>
            <w:div w:id="981228630">
              <w:marLeft w:val="0"/>
              <w:marRight w:val="0"/>
              <w:marTop w:val="0"/>
              <w:marBottom w:val="0"/>
              <w:divBdr>
                <w:top w:val="none" w:sz="0" w:space="0" w:color="auto"/>
                <w:left w:val="none" w:sz="0" w:space="0" w:color="auto"/>
                <w:bottom w:val="none" w:sz="0" w:space="0" w:color="auto"/>
                <w:right w:val="none" w:sz="0" w:space="0" w:color="auto"/>
              </w:divBdr>
            </w:div>
          </w:divsChild>
        </w:div>
        <w:div w:id="261575809">
          <w:marLeft w:val="0"/>
          <w:marRight w:val="0"/>
          <w:marTop w:val="0"/>
          <w:marBottom w:val="0"/>
          <w:divBdr>
            <w:top w:val="none" w:sz="0" w:space="0" w:color="auto"/>
            <w:left w:val="none" w:sz="0" w:space="0" w:color="auto"/>
            <w:bottom w:val="none" w:sz="0" w:space="0" w:color="auto"/>
            <w:right w:val="none" w:sz="0" w:space="0" w:color="auto"/>
          </w:divBdr>
          <w:divsChild>
            <w:div w:id="345865302">
              <w:marLeft w:val="0"/>
              <w:marRight w:val="0"/>
              <w:marTop w:val="0"/>
              <w:marBottom w:val="0"/>
              <w:divBdr>
                <w:top w:val="none" w:sz="0" w:space="0" w:color="auto"/>
                <w:left w:val="none" w:sz="0" w:space="0" w:color="auto"/>
                <w:bottom w:val="none" w:sz="0" w:space="0" w:color="auto"/>
                <w:right w:val="none" w:sz="0" w:space="0" w:color="auto"/>
              </w:divBdr>
            </w:div>
          </w:divsChild>
        </w:div>
        <w:div w:id="2020421215">
          <w:marLeft w:val="0"/>
          <w:marRight w:val="0"/>
          <w:marTop w:val="0"/>
          <w:marBottom w:val="0"/>
          <w:divBdr>
            <w:top w:val="none" w:sz="0" w:space="0" w:color="auto"/>
            <w:left w:val="none" w:sz="0" w:space="0" w:color="auto"/>
            <w:bottom w:val="none" w:sz="0" w:space="0" w:color="auto"/>
            <w:right w:val="none" w:sz="0" w:space="0" w:color="auto"/>
          </w:divBdr>
          <w:divsChild>
            <w:div w:id="100956485">
              <w:marLeft w:val="0"/>
              <w:marRight w:val="0"/>
              <w:marTop w:val="0"/>
              <w:marBottom w:val="0"/>
              <w:divBdr>
                <w:top w:val="none" w:sz="0" w:space="0" w:color="auto"/>
                <w:left w:val="none" w:sz="0" w:space="0" w:color="auto"/>
                <w:bottom w:val="none" w:sz="0" w:space="0" w:color="auto"/>
                <w:right w:val="none" w:sz="0" w:space="0" w:color="auto"/>
              </w:divBdr>
            </w:div>
          </w:divsChild>
        </w:div>
        <w:div w:id="839390008">
          <w:marLeft w:val="0"/>
          <w:marRight w:val="0"/>
          <w:marTop w:val="0"/>
          <w:marBottom w:val="0"/>
          <w:divBdr>
            <w:top w:val="none" w:sz="0" w:space="0" w:color="auto"/>
            <w:left w:val="none" w:sz="0" w:space="0" w:color="auto"/>
            <w:bottom w:val="none" w:sz="0" w:space="0" w:color="auto"/>
            <w:right w:val="none" w:sz="0" w:space="0" w:color="auto"/>
          </w:divBdr>
          <w:divsChild>
            <w:div w:id="1666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7345">
      <w:bodyDiv w:val="1"/>
      <w:marLeft w:val="0"/>
      <w:marRight w:val="0"/>
      <w:marTop w:val="0"/>
      <w:marBottom w:val="0"/>
      <w:divBdr>
        <w:top w:val="none" w:sz="0" w:space="0" w:color="auto"/>
        <w:left w:val="none" w:sz="0" w:space="0" w:color="auto"/>
        <w:bottom w:val="none" w:sz="0" w:space="0" w:color="auto"/>
        <w:right w:val="none" w:sz="0" w:space="0" w:color="auto"/>
      </w:divBdr>
      <w:divsChild>
        <w:div w:id="1711883911">
          <w:marLeft w:val="0"/>
          <w:marRight w:val="0"/>
          <w:marTop w:val="0"/>
          <w:marBottom w:val="0"/>
          <w:divBdr>
            <w:top w:val="none" w:sz="0" w:space="0" w:color="auto"/>
            <w:left w:val="none" w:sz="0" w:space="0" w:color="auto"/>
            <w:bottom w:val="none" w:sz="0" w:space="0" w:color="auto"/>
            <w:right w:val="none" w:sz="0" w:space="0" w:color="auto"/>
          </w:divBdr>
          <w:divsChild>
            <w:div w:id="420219584">
              <w:marLeft w:val="0"/>
              <w:marRight w:val="0"/>
              <w:marTop w:val="0"/>
              <w:marBottom w:val="0"/>
              <w:divBdr>
                <w:top w:val="none" w:sz="0" w:space="0" w:color="auto"/>
                <w:left w:val="none" w:sz="0" w:space="0" w:color="auto"/>
                <w:bottom w:val="none" w:sz="0" w:space="0" w:color="auto"/>
                <w:right w:val="none" w:sz="0" w:space="0" w:color="auto"/>
              </w:divBdr>
            </w:div>
          </w:divsChild>
        </w:div>
        <w:div w:id="1561207408">
          <w:marLeft w:val="0"/>
          <w:marRight w:val="0"/>
          <w:marTop w:val="0"/>
          <w:marBottom w:val="0"/>
          <w:divBdr>
            <w:top w:val="none" w:sz="0" w:space="0" w:color="auto"/>
            <w:left w:val="none" w:sz="0" w:space="0" w:color="auto"/>
            <w:bottom w:val="none" w:sz="0" w:space="0" w:color="auto"/>
            <w:right w:val="none" w:sz="0" w:space="0" w:color="auto"/>
          </w:divBdr>
          <w:divsChild>
            <w:div w:id="1398938298">
              <w:marLeft w:val="0"/>
              <w:marRight w:val="0"/>
              <w:marTop w:val="0"/>
              <w:marBottom w:val="0"/>
              <w:divBdr>
                <w:top w:val="none" w:sz="0" w:space="0" w:color="auto"/>
                <w:left w:val="none" w:sz="0" w:space="0" w:color="auto"/>
                <w:bottom w:val="none" w:sz="0" w:space="0" w:color="auto"/>
                <w:right w:val="none" w:sz="0" w:space="0" w:color="auto"/>
              </w:divBdr>
            </w:div>
          </w:divsChild>
        </w:div>
        <w:div w:id="837766878">
          <w:marLeft w:val="0"/>
          <w:marRight w:val="0"/>
          <w:marTop w:val="0"/>
          <w:marBottom w:val="0"/>
          <w:divBdr>
            <w:top w:val="none" w:sz="0" w:space="0" w:color="auto"/>
            <w:left w:val="none" w:sz="0" w:space="0" w:color="auto"/>
            <w:bottom w:val="none" w:sz="0" w:space="0" w:color="auto"/>
            <w:right w:val="none" w:sz="0" w:space="0" w:color="auto"/>
          </w:divBdr>
          <w:divsChild>
            <w:div w:id="1132942914">
              <w:marLeft w:val="0"/>
              <w:marRight w:val="0"/>
              <w:marTop w:val="0"/>
              <w:marBottom w:val="0"/>
              <w:divBdr>
                <w:top w:val="none" w:sz="0" w:space="0" w:color="auto"/>
                <w:left w:val="none" w:sz="0" w:space="0" w:color="auto"/>
                <w:bottom w:val="none" w:sz="0" w:space="0" w:color="auto"/>
                <w:right w:val="none" w:sz="0" w:space="0" w:color="auto"/>
              </w:divBdr>
            </w:div>
          </w:divsChild>
        </w:div>
        <w:div w:id="314989258">
          <w:marLeft w:val="0"/>
          <w:marRight w:val="0"/>
          <w:marTop w:val="0"/>
          <w:marBottom w:val="0"/>
          <w:divBdr>
            <w:top w:val="none" w:sz="0" w:space="0" w:color="auto"/>
            <w:left w:val="none" w:sz="0" w:space="0" w:color="auto"/>
            <w:bottom w:val="none" w:sz="0" w:space="0" w:color="auto"/>
            <w:right w:val="none" w:sz="0" w:space="0" w:color="auto"/>
          </w:divBdr>
          <w:divsChild>
            <w:div w:id="949240463">
              <w:marLeft w:val="0"/>
              <w:marRight w:val="0"/>
              <w:marTop w:val="0"/>
              <w:marBottom w:val="0"/>
              <w:divBdr>
                <w:top w:val="none" w:sz="0" w:space="0" w:color="auto"/>
                <w:left w:val="none" w:sz="0" w:space="0" w:color="auto"/>
                <w:bottom w:val="none" w:sz="0" w:space="0" w:color="auto"/>
                <w:right w:val="none" w:sz="0" w:space="0" w:color="auto"/>
              </w:divBdr>
            </w:div>
          </w:divsChild>
        </w:div>
        <w:div w:id="541752498">
          <w:marLeft w:val="0"/>
          <w:marRight w:val="0"/>
          <w:marTop w:val="0"/>
          <w:marBottom w:val="0"/>
          <w:divBdr>
            <w:top w:val="none" w:sz="0" w:space="0" w:color="auto"/>
            <w:left w:val="none" w:sz="0" w:space="0" w:color="auto"/>
            <w:bottom w:val="none" w:sz="0" w:space="0" w:color="auto"/>
            <w:right w:val="none" w:sz="0" w:space="0" w:color="auto"/>
          </w:divBdr>
          <w:divsChild>
            <w:div w:id="1339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0830">
      <w:bodyDiv w:val="1"/>
      <w:marLeft w:val="0"/>
      <w:marRight w:val="0"/>
      <w:marTop w:val="0"/>
      <w:marBottom w:val="0"/>
      <w:divBdr>
        <w:top w:val="none" w:sz="0" w:space="0" w:color="auto"/>
        <w:left w:val="none" w:sz="0" w:space="0" w:color="auto"/>
        <w:bottom w:val="none" w:sz="0" w:space="0" w:color="auto"/>
        <w:right w:val="none" w:sz="0" w:space="0" w:color="auto"/>
      </w:divBdr>
    </w:div>
    <w:div w:id="1847163166">
      <w:bodyDiv w:val="1"/>
      <w:marLeft w:val="0"/>
      <w:marRight w:val="0"/>
      <w:marTop w:val="0"/>
      <w:marBottom w:val="0"/>
      <w:divBdr>
        <w:top w:val="none" w:sz="0" w:space="0" w:color="auto"/>
        <w:left w:val="none" w:sz="0" w:space="0" w:color="auto"/>
        <w:bottom w:val="none" w:sz="0" w:space="0" w:color="auto"/>
        <w:right w:val="none" w:sz="0" w:space="0" w:color="auto"/>
      </w:divBdr>
    </w:div>
    <w:div w:id="1861821581">
      <w:bodyDiv w:val="1"/>
      <w:marLeft w:val="0"/>
      <w:marRight w:val="0"/>
      <w:marTop w:val="0"/>
      <w:marBottom w:val="0"/>
      <w:divBdr>
        <w:top w:val="none" w:sz="0" w:space="0" w:color="auto"/>
        <w:left w:val="none" w:sz="0" w:space="0" w:color="auto"/>
        <w:bottom w:val="none" w:sz="0" w:space="0" w:color="auto"/>
        <w:right w:val="none" w:sz="0" w:space="0" w:color="auto"/>
      </w:divBdr>
    </w:div>
    <w:div w:id="1873423637">
      <w:bodyDiv w:val="1"/>
      <w:marLeft w:val="0"/>
      <w:marRight w:val="0"/>
      <w:marTop w:val="0"/>
      <w:marBottom w:val="0"/>
      <w:divBdr>
        <w:top w:val="none" w:sz="0" w:space="0" w:color="auto"/>
        <w:left w:val="none" w:sz="0" w:space="0" w:color="auto"/>
        <w:bottom w:val="none" w:sz="0" w:space="0" w:color="auto"/>
        <w:right w:val="none" w:sz="0" w:space="0" w:color="auto"/>
      </w:divBdr>
    </w:div>
    <w:div w:id="1941258427">
      <w:bodyDiv w:val="1"/>
      <w:marLeft w:val="0"/>
      <w:marRight w:val="0"/>
      <w:marTop w:val="0"/>
      <w:marBottom w:val="0"/>
      <w:divBdr>
        <w:top w:val="none" w:sz="0" w:space="0" w:color="auto"/>
        <w:left w:val="none" w:sz="0" w:space="0" w:color="auto"/>
        <w:bottom w:val="none" w:sz="0" w:space="0" w:color="auto"/>
        <w:right w:val="none" w:sz="0" w:space="0" w:color="auto"/>
      </w:divBdr>
    </w:div>
    <w:div w:id="1965034291">
      <w:bodyDiv w:val="1"/>
      <w:marLeft w:val="0"/>
      <w:marRight w:val="0"/>
      <w:marTop w:val="0"/>
      <w:marBottom w:val="0"/>
      <w:divBdr>
        <w:top w:val="none" w:sz="0" w:space="0" w:color="auto"/>
        <w:left w:val="none" w:sz="0" w:space="0" w:color="auto"/>
        <w:bottom w:val="none" w:sz="0" w:space="0" w:color="auto"/>
        <w:right w:val="none" w:sz="0" w:space="0" w:color="auto"/>
      </w:divBdr>
    </w:div>
    <w:div w:id="19933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C97F42D2B8D4DAC92B9D35F75CFC6" ma:contentTypeVersion="18" ma:contentTypeDescription="Create a new document." ma:contentTypeScope="" ma:versionID="8aaf01bd6781458bb4d1a3028aa99bd0">
  <xsd:schema xmlns:xsd="http://www.w3.org/2001/XMLSchema" xmlns:xs="http://www.w3.org/2001/XMLSchema" xmlns:p="http://schemas.microsoft.com/office/2006/metadata/properties" xmlns:ns3="23c45a7f-3b02-4768-a0aa-5b56b8891f76" xmlns:ns4="2ee81850-2975-44b6-a6f3-fb8822693323" targetNamespace="http://schemas.microsoft.com/office/2006/metadata/properties" ma:root="true" ma:fieldsID="58f7e2eba321acf98f9f064d87f66e30" ns3:_="" ns4:_="">
    <xsd:import namespace="23c45a7f-3b02-4768-a0aa-5b56b8891f76"/>
    <xsd:import namespace="2ee81850-2975-44b6-a6f3-fb88226933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45a7f-3b02-4768-a0aa-5b56b889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1850-2975-44b6-a6f3-fb8822693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3c45a7f-3b02-4768-a0aa-5b56b8891f76" xsi:nil="true"/>
  </documentManagement>
</p:properties>
</file>

<file path=customXml/itemProps1.xml><?xml version="1.0" encoding="utf-8"?>
<ds:datastoreItem xmlns:ds="http://schemas.openxmlformats.org/officeDocument/2006/customXml" ds:itemID="{B34AA266-9223-4C9B-8DA9-68CFA2C96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45a7f-3b02-4768-a0aa-5b56b8891f76"/>
    <ds:schemaRef ds:uri="2ee81850-2975-44b6-a6f3-fb8822693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3B199-A475-4973-BC2E-03212B0EE3B5}">
  <ds:schemaRefs>
    <ds:schemaRef ds:uri="http://schemas.microsoft.com/sharepoint/v3/contenttype/forms"/>
  </ds:schemaRefs>
</ds:datastoreItem>
</file>

<file path=customXml/itemProps3.xml><?xml version="1.0" encoding="utf-8"?>
<ds:datastoreItem xmlns:ds="http://schemas.openxmlformats.org/officeDocument/2006/customXml" ds:itemID="{35A4ACBC-8E42-4088-884F-3879FB36121D}">
  <ds:schemaRefs>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23c45a7f-3b02-4768-a0aa-5b56b8891f76"/>
    <ds:schemaRef ds:uri="2ee81850-2975-44b6-a6f3-fb882269332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Hannah</dc:creator>
  <cp:keywords/>
  <dc:description/>
  <cp:lastModifiedBy>Tang, Hannah</cp:lastModifiedBy>
  <cp:revision>2</cp:revision>
  <dcterms:created xsi:type="dcterms:W3CDTF">2025-08-27T12:03:00Z</dcterms:created>
  <dcterms:modified xsi:type="dcterms:W3CDTF">2025-08-27T12:03:00Z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0x010100172C97F42D2B8D4DAC92B9D35F75CFC6</vt:lpwstr>
  </property>
</Properties>
</file>