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D47EE" w:rsidRPr="009D6030" w:rsidRDefault="00000000">
      <w:pPr>
        <w:jc w:val="center"/>
        <w:rPr>
          <w:rFonts w:ascii="Times New Roman" w:hAnsi="Times New Roman" w:cs="Times New Roman"/>
          <w:color w:val="000000" w:themeColor="text1"/>
          <w:lang w:val="en-US"/>
        </w:rPr>
      </w:pPr>
      <w:r w:rsidRPr="009D6030">
        <w:rPr>
          <w:rFonts w:ascii="Times New Roman" w:hAnsi="Times New Roman" w:cs="Times New Roman"/>
          <w:color w:val="000000" w:themeColor="text1"/>
          <w:lang w:val="en-US"/>
        </w:rPr>
        <w:t>Search strategy</w:t>
      </w:r>
    </w:p>
    <w:p w14:paraId="00000002" w14:textId="77777777" w:rsidR="004D47EE" w:rsidRPr="009D6030" w:rsidRDefault="004D47EE">
      <w:pPr>
        <w:rPr>
          <w:rFonts w:ascii="Times New Roman" w:hAnsi="Times New Roman" w:cs="Times New Roman"/>
          <w:color w:val="000000" w:themeColor="text1"/>
          <w:lang w:val="en-US"/>
        </w:rPr>
      </w:pPr>
    </w:p>
    <w:p w14:paraId="00000003" w14:textId="3E8835E1" w:rsidR="004D47EE" w:rsidRPr="009D6030" w:rsidRDefault="009D6030">
      <w:pPr>
        <w:rPr>
          <w:rFonts w:ascii="Times New Roman" w:hAnsi="Times New Roman" w:cs="Times New Roman"/>
          <w:color w:val="000000" w:themeColor="text1"/>
          <w:lang w:val="en-US"/>
        </w:rPr>
      </w:pPr>
      <w:r w:rsidRPr="009D6030">
        <w:rPr>
          <w:rFonts w:ascii="Times New Roman" w:hAnsi="Times New Roman" w:cs="Times New Roman"/>
          <w:color w:val="000000" w:themeColor="text1"/>
          <w:lang w:val="en-US"/>
        </w:rPr>
        <w:t xml:space="preserve">MEDLINE(via </w:t>
      </w:r>
      <w:r w:rsidR="00000000" w:rsidRPr="009D6030">
        <w:rPr>
          <w:rFonts w:ascii="Times New Roman" w:hAnsi="Times New Roman" w:cs="Times New Roman"/>
          <w:color w:val="000000" w:themeColor="text1"/>
          <w:lang w:val="en-US"/>
        </w:rPr>
        <w:t>Pubmed</w:t>
      </w:r>
      <w:r w:rsidRPr="009D6030">
        <w:rPr>
          <w:rFonts w:ascii="Times New Roman" w:hAnsi="Times New Roman" w:cs="Times New Roman"/>
          <w:color w:val="000000" w:themeColor="text1"/>
          <w:lang w:val="en-US"/>
        </w:rPr>
        <w:t>)</w:t>
      </w:r>
    </w:p>
    <w:p w14:paraId="00000004" w14:textId="77777777" w:rsidR="004D47EE" w:rsidRPr="009D6030" w:rsidRDefault="00000000">
      <w:pPr>
        <w:rPr>
          <w:rFonts w:ascii="Times New Roman" w:hAnsi="Times New Roman" w:cs="Times New Roman"/>
          <w:color w:val="000000" w:themeColor="text1"/>
          <w:lang w:val="en-US"/>
        </w:rPr>
      </w:pPr>
      <w:r w:rsidRPr="009D6030">
        <w:rPr>
          <w:rFonts w:ascii="Times New Roman" w:hAnsi="Times New Roman" w:cs="Times New Roman"/>
          <w:color w:val="000000" w:themeColor="text1"/>
          <w:lang w:val="en-US"/>
        </w:rPr>
        <w:t xml:space="preserve">1 "activities of daily living"[MeSH Terms] OR "activit* of daily living"[Title/Abstract] OR "daily living activit*"[Title/Abstract] OR "ADL"[Title/Abstract] OR "IADL"[Title/Abstract]  OR "activit* parallel to daily living"[Title/Abstract]  OR "APDL"[Title/Abstract] </w:t>
      </w:r>
    </w:p>
    <w:p w14:paraId="00000005" w14:textId="77777777" w:rsidR="004D47EE" w:rsidRPr="009D6030" w:rsidRDefault="00000000">
      <w:pPr>
        <w:rPr>
          <w:rFonts w:ascii="Times New Roman" w:hAnsi="Times New Roman" w:cs="Times New Roman"/>
          <w:color w:val="000000" w:themeColor="text1"/>
          <w:lang w:val="en-US"/>
        </w:rPr>
      </w:pPr>
      <w:r w:rsidRPr="009D6030">
        <w:rPr>
          <w:rFonts w:ascii="Times New Roman" w:hAnsi="Times New Roman" w:cs="Times New Roman"/>
          <w:color w:val="000000" w:themeColor="text1"/>
          <w:lang w:val="en-US"/>
        </w:rPr>
        <w:t xml:space="preserve">2 "self care Skill*"[Title/Abstract] OR "basic movement" [Title/Abstract] OR "functional activit*"[Title/Abstract] OR "functional mobilit*"[Title/Abstract] OR "domestic life"[Title/Abstract] OR "community life"[Title/Abstract] OR Barthel[Title/Abstract] OR "functional independence measure"[Title/Abstract] OR "Katz"[Title/Abstract] OR "Frenchay Activities Index"[Title/Abstract] OR "Lawton"[Title/Abstract] OR "communication"[Title/Abstract] OR "Abilit* for Basic Movement Scale" [Title/Abstract] </w:t>
      </w:r>
    </w:p>
    <w:p w14:paraId="00000006" w14:textId="77777777" w:rsidR="004D47EE" w:rsidRPr="009D6030" w:rsidRDefault="00000000">
      <w:pPr>
        <w:rPr>
          <w:rFonts w:ascii="Times New Roman" w:hAnsi="Times New Roman" w:cs="Times New Roman"/>
          <w:color w:val="000000" w:themeColor="text1"/>
          <w:lang w:val="en-US"/>
        </w:rPr>
      </w:pPr>
      <w:r w:rsidRPr="009D6030">
        <w:rPr>
          <w:rFonts w:ascii="Times New Roman" w:hAnsi="Times New Roman" w:cs="Times New Roman"/>
          <w:color w:val="000000" w:themeColor="text1"/>
          <w:lang w:val="en-US"/>
        </w:rPr>
        <w:t xml:space="preserve">3 "Validation Study"[Publication Type] OR "validation"[Title/Abstract] OR "reliability"[Title/Abstract] OR "validity"[Title/Abstract] </w:t>
      </w:r>
    </w:p>
    <w:p w14:paraId="00000007" w14:textId="77777777" w:rsidR="004D47EE" w:rsidRPr="009D6030" w:rsidRDefault="00000000">
      <w:pPr>
        <w:rPr>
          <w:rFonts w:ascii="Times New Roman" w:hAnsi="Times New Roman" w:cs="Times New Roman"/>
          <w:color w:val="000000" w:themeColor="text1"/>
          <w:lang w:val="en-US"/>
        </w:rPr>
      </w:pPr>
      <w:r w:rsidRPr="009D6030">
        <w:rPr>
          <w:rFonts w:ascii="Times New Roman" w:hAnsi="Times New Roman" w:cs="Times New Roman"/>
          <w:color w:val="000000" w:themeColor="text1"/>
          <w:lang w:val="en-US"/>
        </w:rPr>
        <w:t xml:space="preserve">4 #1 AND #2 AND #3 </w:t>
      </w:r>
    </w:p>
    <w:p w14:paraId="00000008" w14:textId="77777777" w:rsidR="004D47EE" w:rsidRPr="009D6030" w:rsidRDefault="00000000">
      <w:pPr>
        <w:rPr>
          <w:rFonts w:ascii="Times New Roman" w:hAnsi="Times New Roman" w:cs="Times New Roman"/>
          <w:color w:val="000000" w:themeColor="text1"/>
          <w:lang w:val="en-US"/>
        </w:rPr>
      </w:pPr>
      <w:r w:rsidRPr="009D6030">
        <w:rPr>
          <w:rFonts w:ascii="Times New Roman" w:hAnsi="Times New Roman" w:cs="Times New Roman"/>
          <w:color w:val="000000" w:themeColor="text1"/>
          <w:lang w:val="en-US"/>
        </w:rPr>
        <w:t xml:space="preserve">5 "Adult"[Mesh] OR "Adult"[Title/Abstract] OR "Aged"[Title/Abstract] </w:t>
      </w:r>
    </w:p>
    <w:p w14:paraId="00000009" w14:textId="77777777" w:rsidR="004D47EE" w:rsidRPr="009D6030" w:rsidRDefault="00000000">
      <w:pPr>
        <w:rPr>
          <w:rFonts w:ascii="Times New Roman" w:hAnsi="Times New Roman" w:cs="Times New Roman"/>
          <w:color w:val="000000" w:themeColor="text1"/>
          <w:lang w:val="en-US"/>
        </w:rPr>
      </w:pPr>
      <w:r w:rsidRPr="009D6030">
        <w:rPr>
          <w:rFonts w:ascii="Times New Roman" w:hAnsi="Times New Roman" w:cs="Times New Roman"/>
          <w:color w:val="000000" w:themeColor="text1"/>
          <w:lang w:val="en-US"/>
        </w:rPr>
        <w:t>6 #4 AND #5</w:t>
      </w:r>
    </w:p>
    <w:p w14:paraId="0000000A" w14:textId="77777777" w:rsidR="004D47EE" w:rsidRPr="009D6030" w:rsidRDefault="004D47EE">
      <w:pPr>
        <w:rPr>
          <w:rFonts w:ascii="Times New Roman" w:hAnsi="Times New Roman" w:cs="Times New Roman"/>
          <w:color w:val="000000" w:themeColor="text1"/>
          <w:lang w:val="en-US"/>
        </w:rPr>
      </w:pPr>
    </w:p>
    <w:p w14:paraId="19B7D2E4" w14:textId="77777777" w:rsidR="009D6030" w:rsidRPr="009D6030" w:rsidRDefault="009D6030">
      <w:pPr>
        <w:rPr>
          <w:rFonts w:ascii="Times New Roman" w:hAnsi="Times New Roman" w:cs="Times New Roman"/>
          <w:color w:val="000000" w:themeColor="text1"/>
          <w:lang w:val="en-US"/>
        </w:rPr>
      </w:pPr>
    </w:p>
    <w:p w14:paraId="0000000B" w14:textId="7EB39CF7" w:rsidR="004D47EE" w:rsidRPr="009D6030" w:rsidRDefault="00000000">
      <w:pPr>
        <w:rPr>
          <w:rFonts w:ascii="Times New Roman" w:hAnsi="Times New Roman" w:cs="Times New Roman"/>
          <w:color w:val="000000" w:themeColor="text1"/>
          <w:lang w:val="en-US"/>
        </w:rPr>
      </w:pPr>
      <w:r w:rsidRPr="009D6030">
        <w:rPr>
          <w:rFonts w:ascii="Times New Roman" w:hAnsi="Times New Roman" w:cs="Times New Roman"/>
          <w:color w:val="000000" w:themeColor="text1"/>
          <w:lang w:val="en-US"/>
        </w:rPr>
        <w:t>CINAHL</w:t>
      </w:r>
      <w:r w:rsidR="009D6030" w:rsidRPr="009D6030">
        <w:rPr>
          <w:rFonts w:ascii="Times New Roman" w:hAnsi="Times New Roman" w:cs="Times New Roman"/>
          <w:color w:val="000000" w:themeColor="text1"/>
          <w:lang w:val="en-US"/>
        </w:rPr>
        <w:t xml:space="preserve"> (CINAHL)</w:t>
      </w:r>
    </w:p>
    <w:p w14:paraId="0000000C" w14:textId="77777777" w:rsidR="004D47EE" w:rsidRPr="009D6030" w:rsidRDefault="0000000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(MH "activities of daily living+") OR (TI "activit* of daily living" OR AB "activit* of daily living") OR (TI "daily living activit*" OR AB "daily living activit*") OR (TI ADL OR AB ADL) OR (TI IADL OR AB IADL) OR (TI "activit* parallel to daily living" OR AB "activit* parallel to daily living") OR (TI APDL OR AB APDL)</w:t>
      </w:r>
    </w:p>
    <w:p w14:paraId="0000000D" w14:textId="77777777" w:rsidR="004D47EE" w:rsidRPr="009D6030" w:rsidRDefault="0000000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(TI "self care Skill*" OR AB "self care Skill*") OR (TI "basic movement" OR AB "basic movement") OR (TI "functional activit*" OR AB "functional activit*") OR (TI "functional mobilit*" OR AB "functional mobilit*") OR (TI "domestic life" OR AB "domestic life") OR (TI "community life" OR AB "community life") OR (TI Barthel OR AB Barthel) OR (TI "functional independence measure" OR AB "functional independence measure") OR (TI Katz OR AB Katz) OR (TI "Frenchay Activities Index" OR AB "Frenchay Activities Index") OR (TI Lawton OR AB Lawton) OR (TI communication OR AB communication) OR (TI "Abilit* for Basic Movement Scale" OR AB "Abilit* for Basic Movement Scale")</w:t>
      </w:r>
    </w:p>
    <w:p w14:paraId="0000000E" w14:textId="77777777" w:rsidR="004D47EE" w:rsidRPr="009D6030" w:rsidRDefault="0000000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(PT "Validation Study") OR (TI validation OR AB validation) OR (TI reliability OR AB reliability) OR (TI validity OR AB validity)</w:t>
      </w:r>
    </w:p>
    <w:p w14:paraId="0000000F" w14:textId="77777777" w:rsidR="004D47EE" w:rsidRPr="009D6030" w:rsidRDefault="0000000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S1 AND S2 AND S3</w:t>
      </w:r>
    </w:p>
    <w:p w14:paraId="00000010" w14:textId="77777777" w:rsidR="004D47EE" w:rsidRPr="009D6030" w:rsidRDefault="0000000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(MH Adult+) OR (TI Adult OR AB Adult) OR (TI Aged OR AB Aged)</w:t>
      </w:r>
    </w:p>
    <w:p w14:paraId="00000011" w14:textId="77777777" w:rsidR="004D47EE" w:rsidRPr="009D6030" w:rsidRDefault="00000000">
      <w:pPr>
        <w:rPr>
          <w:rFonts w:ascii="Times New Roman" w:hAnsi="Times New Roman" w:cs="Times New Roman"/>
          <w:color w:val="000000" w:themeColor="text1"/>
          <w:lang w:val="en-US"/>
        </w:rPr>
      </w:pPr>
      <w:r w:rsidRPr="009D6030">
        <w:rPr>
          <w:rFonts w:ascii="Times New Roman" w:hAnsi="Times New Roman" w:cs="Times New Roman"/>
          <w:color w:val="000000" w:themeColor="text1"/>
          <w:highlight w:val="white"/>
          <w:lang w:val="en-US"/>
        </w:rPr>
        <w:t>S4 AND S5</w:t>
      </w:r>
    </w:p>
    <w:p w14:paraId="00000012" w14:textId="77777777" w:rsidR="004D47EE" w:rsidRPr="009D6030" w:rsidRDefault="004D47EE">
      <w:pPr>
        <w:rPr>
          <w:rFonts w:ascii="Times New Roman" w:hAnsi="Times New Roman" w:cs="Times New Roman"/>
          <w:color w:val="000000" w:themeColor="text1"/>
          <w:lang w:val="en-US"/>
        </w:rPr>
      </w:pPr>
    </w:p>
    <w:p w14:paraId="735242A6" w14:textId="77777777" w:rsidR="009D6030" w:rsidRPr="009D6030" w:rsidRDefault="009D6030">
      <w:pPr>
        <w:rPr>
          <w:rFonts w:ascii="Times New Roman" w:hAnsi="Times New Roman" w:cs="Times New Roman"/>
          <w:color w:val="000000" w:themeColor="text1"/>
          <w:lang w:val="en-US"/>
        </w:rPr>
      </w:pPr>
    </w:p>
    <w:p w14:paraId="11D90444" w14:textId="77777777" w:rsidR="009D6030" w:rsidRPr="009D6030" w:rsidRDefault="009D6030" w:rsidP="009D603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APA PsycInfo via EBSCO</w:t>
      </w:r>
    </w:p>
    <w:p w14:paraId="4D8558ED" w14:textId="77777777" w:rsidR="009D6030" w:rsidRPr="009D6030" w:rsidRDefault="009D6030" w:rsidP="009D6030">
      <w:pPr>
        <w:spacing w:before="240" w:after="240"/>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S1 (MH "activities of daily living+") OR (TI "activit* of daily living" OR AB "activit* of daily living") OR (TI "daily living activit*" OR AB "daily living activit*") OR (TI ADL OR AB ADL) OR (TI IADL OR AB IADL) OR (TI "activit* parallel to daily living" OR AB "activit* parallel to daily living") OR (TI APDL OR AB APDL)</w:t>
      </w:r>
      <w:r w:rsidRPr="009D6030">
        <w:rPr>
          <w:rFonts w:ascii="Times New Roman" w:hAnsi="Times New Roman" w:cs="Times New Roman"/>
          <w:color w:val="000000" w:themeColor="text1"/>
          <w:highlight w:val="white"/>
          <w:lang w:val="en-US"/>
        </w:rPr>
        <w:br/>
        <w:t xml:space="preserve"> S2 (TI "self care Skill*" OR AB "self care Skill*") OR (TI "basic movement" OR AB "basic movement") OR (TI "functional activit*" OR AB "functional activit*") OR (TI "functional mobilit*" OR AB "functional mobilit*") OR (TI "domestic life" OR AB "domestic life") OR (TI "community </w:t>
      </w:r>
      <w:r w:rsidRPr="009D6030">
        <w:rPr>
          <w:rFonts w:ascii="Times New Roman" w:hAnsi="Times New Roman" w:cs="Times New Roman"/>
          <w:color w:val="000000" w:themeColor="text1"/>
          <w:highlight w:val="white"/>
          <w:lang w:val="en-US"/>
        </w:rPr>
        <w:lastRenderedPageBreak/>
        <w:t>life" OR AB "community life") OR (TI Barthel OR AB Barthel) OR (TI "functional independence measure" OR AB "functional independence measure") OR (TI Katz OR AB Katz) OR (TI "Frenchay Activities Index" OR AB "Frenchay Activities Index") OR (TI Lawton OR AB Lawton) OR (TI communication OR AB communication) OR (TI "Abilit* for Basic Movement Scale" OR AB "Abilit* for Basic Movement Scale")</w:t>
      </w:r>
      <w:r w:rsidRPr="009D6030">
        <w:rPr>
          <w:rFonts w:ascii="Times New Roman" w:hAnsi="Times New Roman" w:cs="Times New Roman"/>
          <w:color w:val="000000" w:themeColor="text1"/>
          <w:highlight w:val="white"/>
          <w:lang w:val="en-US"/>
        </w:rPr>
        <w:br/>
        <w:t xml:space="preserve"> S3 (PT "Validation Study") OR (TI validation OR AB validation) OR (TI reliability OR AB reliability) OR (TI validity OR AB validity)</w:t>
      </w:r>
    </w:p>
    <w:p w14:paraId="0FB16D18" w14:textId="77777777" w:rsidR="009D6030" w:rsidRPr="009D6030" w:rsidRDefault="009D6030" w:rsidP="009D6030">
      <w:pPr>
        <w:spacing w:before="240" w:after="240"/>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S4 S1 AND S2 AND S3</w:t>
      </w:r>
      <w:r w:rsidRPr="009D6030">
        <w:rPr>
          <w:rFonts w:ascii="Times New Roman" w:hAnsi="Times New Roman" w:cs="Times New Roman"/>
          <w:color w:val="000000" w:themeColor="text1"/>
          <w:highlight w:val="white"/>
          <w:lang w:val="en-US"/>
        </w:rPr>
        <w:br/>
        <w:t xml:space="preserve"> S5 (MH Adult+) OR (TI Adult OR AB Adult) OR (TI Aged OR AB Aged)</w:t>
      </w:r>
      <w:r w:rsidRPr="009D6030">
        <w:rPr>
          <w:rFonts w:ascii="Times New Roman" w:hAnsi="Times New Roman" w:cs="Times New Roman"/>
          <w:color w:val="000000" w:themeColor="text1"/>
          <w:highlight w:val="white"/>
          <w:lang w:val="en-US"/>
        </w:rPr>
        <w:br/>
        <w:t xml:space="preserve"> S6 S4 AND S5</w:t>
      </w:r>
    </w:p>
    <w:p w14:paraId="176ED473" w14:textId="77777777" w:rsidR="009D6030" w:rsidRPr="009D6030" w:rsidRDefault="009D6030">
      <w:pPr>
        <w:rPr>
          <w:rFonts w:ascii="Times New Roman" w:hAnsi="Times New Roman" w:cs="Times New Roman"/>
          <w:color w:val="000000" w:themeColor="text1"/>
          <w:highlight w:val="white"/>
          <w:lang w:val="en-US"/>
        </w:rPr>
      </w:pPr>
    </w:p>
    <w:p w14:paraId="1397EC86" w14:textId="77777777" w:rsidR="009D6030" w:rsidRPr="009D6030" w:rsidRDefault="009D6030">
      <w:pPr>
        <w:rPr>
          <w:rFonts w:ascii="Times New Roman" w:hAnsi="Times New Roman" w:cs="Times New Roman"/>
          <w:color w:val="000000" w:themeColor="text1"/>
          <w:highlight w:val="white"/>
          <w:lang w:val="en-US"/>
        </w:rPr>
      </w:pPr>
    </w:p>
    <w:p w14:paraId="00000024" w14:textId="77777777" w:rsidR="004D47EE" w:rsidRPr="009D6030" w:rsidRDefault="0000000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Cochrane library</w:t>
      </w:r>
    </w:p>
    <w:p w14:paraId="00000025" w14:textId="77777777" w:rsidR="004D47EE" w:rsidRPr="009D6030" w:rsidRDefault="0000000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[mh "activities of daily living"] OR (activit* NEXT "of daily living"):ti,ab OR ("daily living" NEXT activit*):ti,ab OR ADL:ti,ab OR IADL:ti,ab OR (activit* NEXT "parallel to daily living"):ti,ab OR APDL:ti,ab</w:t>
      </w:r>
    </w:p>
    <w:p w14:paraId="00000026" w14:textId="77777777" w:rsidR="004D47EE" w:rsidRPr="009D6030" w:rsidRDefault="0000000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("self care" NEXT Skill*):ti,ab OR "basic movement":ti,ab OR ("functional" NEXT activit*):ti,ab OR ("functional" NEXT mobilit*):ti,ab OR "domestic life":ti,ab OR "community life":ti,ab OR Barthel:ti,ab OR "functional independence measure":ti,ab OR Katz:ti,ab OR "Frenchay Activities Index":ti,ab OR Lawton:ti,ab OR communication:ti,ab OR (Abilit* NEXT "for Basic Movement Scale"):ti,ab</w:t>
      </w:r>
    </w:p>
    <w:p w14:paraId="00000027" w14:textId="77777777" w:rsidR="004D47EE" w:rsidRPr="009D6030" w:rsidRDefault="0000000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"Validation Study":pt OR validation:ti,ab OR reliability:ti,ab OR validity:ti,ab</w:t>
      </w:r>
    </w:p>
    <w:p w14:paraId="00000028" w14:textId="77777777" w:rsidR="004D47EE" w:rsidRPr="009D6030" w:rsidRDefault="0000000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#1 AND #2 AND #3</w:t>
      </w:r>
    </w:p>
    <w:p w14:paraId="00000029" w14:textId="77777777" w:rsidR="004D47EE" w:rsidRPr="009D6030" w:rsidRDefault="0000000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[mh Adult] OR Adult:ti,ab OR Aged:ti,ab</w:t>
      </w:r>
    </w:p>
    <w:p w14:paraId="0000002A" w14:textId="77777777" w:rsidR="004D47EE" w:rsidRPr="009D6030" w:rsidRDefault="0000000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#4 AND #5</w:t>
      </w:r>
    </w:p>
    <w:p w14:paraId="0000002B" w14:textId="77777777" w:rsidR="004D47EE" w:rsidRPr="009D6030" w:rsidRDefault="004D47EE">
      <w:pPr>
        <w:rPr>
          <w:rFonts w:ascii="Times New Roman" w:hAnsi="Times New Roman" w:cs="Times New Roman"/>
          <w:color w:val="000000" w:themeColor="text1"/>
          <w:highlight w:val="white"/>
          <w:lang w:val="en-US"/>
        </w:rPr>
      </w:pPr>
    </w:p>
    <w:p w14:paraId="076DC413" w14:textId="77777777" w:rsidR="009D6030" w:rsidRPr="009D6030" w:rsidRDefault="009D6030">
      <w:pPr>
        <w:rPr>
          <w:rFonts w:ascii="Times New Roman" w:hAnsi="Times New Roman" w:cs="Times New Roman"/>
          <w:color w:val="000000" w:themeColor="text1"/>
          <w:highlight w:val="white"/>
          <w:lang w:val="en-US"/>
        </w:rPr>
      </w:pPr>
    </w:p>
    <w:p w14:paraId="5F7B2C0E" w14:textId="77777777" w:rsidR="009D6030" w:rsidRPr="009D6030" w:rsidRDefault="009D6030" w:rsidP="009D6030">
      <w:pPr>
        <w:rPr>
          <w:rFonts w:ascii="Times New Roman" w:hAnsi="Times New Roman" w:cs="Times New Roman"/>
          <w:color w:val="000000" w:themeColor="text1"/>
          <w:lang w:val="en-US"/>
        </w:rPr>
      </w:pPr>
      <w:r w:rsidRPr="009D6030">
        <w:rPr>
          <w:rFonts w:ascii="Times New Roman" w:hAnsi="Times New Roman" w:cs="Times New Roman"/>
          <w:color w:val="000000" w:themeColor="text1"/>
          <w:lang w:val="en-US"/>
        </w:rPr>
        <w:t>Web of Science</w:t>
      </w:r>
    </w:p>
    <w:p w14:paraId="1355F380" w14:textId="77777777" w:rsidR="009D6030" w:rsidRPr="009D6030" w:rsidRDefault="009D6030" w:rsidP="009D603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("activities of daily living" OR "activit* of daily living" OR "daily living activit*" OR ADL OR IADL OR "activit* parallel to daily living" OR APDL)</w:t>
      </w:r>
    </w:p>
    <w:p w14:paraId="636B23E1" w14:textId="77777777" w:rsidR="009D6030" w:rsidRPr="009D6030" w:rsidRDefault="009D6030" w:rsidP="009D603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AND</w:t>
      </w:r>
    </w:p>
    <w:p w14:paraId="204C594A" w14:textId="77777777" w:rsidR="009D6030" w:rsidRPr="009D6030" w:rsidRDefault="009D6030" w:rsidP="009D603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("self care Skill*" OR "basic movement" OR "functional activit*" OR "functional mobilit*" OR "domestic life" OR "community life" OR Barthel OR "functional independence measure" OR Katz OR "Frenchay Activities Index" OR Lawton OR communication OR "Abilit* for Basic Movement Scale")</w:t>
      </w:r>
    </w:p>
    <w:p w14:paraId="2C0A2A99" w14:textId="77777777" w:rsidR="009D6030" w:rsidRPr="009D6030" w:rsidRDefault="009D6030" w:rsidP="009D603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AND</w:t>
      </w:r>
    </w:p>
    <w:p w14:paraId="1D110AB3" w14:textId="77777777" w:rsidR="009D6030" w:rsidRPr="009D6030" w:rsidRDefault="009D6030" w:rsidP="009D603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("Validation Study" OR validation OR reliability OR validity)</w:t>
      </w:r>
    </w:p>
    <w:p w14:paraId="31D423B5" w14:textId="77777777" w:rsidR="009D6030" w:rsidRPr="009D6030" w:rsidRDefault="009D6030" w:rsidP="009D603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AND</w:t>
      </w:r>
    </w:p>
    <w:p w14:paraId="326AB6D0" w14:textId="77777777" w:rsidR="009D6030" w:rsidRPr="009D6030" w:rsidRDefault="009D6030" w:rsidP="009D6030">
      <w:pPr>
        <w:rPr>
          <w:rFonts w:ascii="Times New Roman" w:hAnsi="Times New Roman" w:cs="Times New Roman"/>
          <w:color w:val="000000" w:themeColor="text1"/>
          <w:highlight w:val="white"/>
          <w:lang w:val="en-US"/>
        </w:rPr>
      </w:pPr>
      <w:r w:rsidRPr="009D6030">
        <w:rPr>
          <w:rFonts w:ascii="Times New Roman" w:hAnsi="Times New Roman" w:cs="Times New Roman"/>
          <w:color w:val="000000" w:themeColor="text1"/>
          <w:highlight w:val="white"/>
          <w:lang w:val="en-US"/>
        </w:rPr>
        <w:t>(Adult OR Adult OR Aged)</w:t>
      </w:r>
    </w:p>
    <w:p w14:paraId="2BBF2856" w14:textId="77777777" w:rsidR="009D6030" w:rsidRPr="009D6030" w:rsidRDefault="009D6030">
      <w:pPr>
        <w:rPr>
          <w:rFonts w:ascii="Times New Roman" w:hAnsi="Times New Roman" w:cs="Times New Roman"/>
          <w:color w:val="000000" w:themeColor="text1"/>
          <w:highlight w:val="white"/>
          <w:lang w:val="en-US"/>
        </w:rPr>
      </w:pPr>
    </w:p>
    <w:p w14:paraId="59945919" w14:textId="77777777" w:rsidR="009D6030" w:rsidRPr="009D6030" w:rsidRDefault="009D6030">
      <w:pPr>
        <w:rPr>
          <w:rFonts w:ascii="Times New Roman" w:hAnsi="Times New Roman" w:cs="Times New Roman"/>
          <w:color w:val="000000" w:themeColor="text1"/>
          <w:highlight w:val="white"/>
          <w:lang w:val="en-US"/>
        </w:rPr>
      </w:pPr>
    </w:p>
    <w:p w14:paraId="00000030" w14:textId="416DA3EE" w:rsidR="004D47EE" w:rsidRPr="009D6030" w:rsidRDefault="009D6030">
      <w:pPr>
        <w:rPr>
          <w:rFonts w:ascii="Times New Roman" w:hAnsi="Times New Roman" w:cs="Times New Roman"/>
          <w:color w:val="000000" w:themeColor="text1"/>
          <w:lang w:val="en-US"/>
        </w:rPr>
      </w:pPr>
      <w:proofErr w:type="spellStart"/>
      <w:r w:rsidRPr="009D6030">
        <w:rPr>
          <w:rFonts w:ascii="Times New Roman" w:hAnsi="Times New Roman" w:cs="Times New Roman"/>
          <w:color w:val="000000" w:themeColor="text1"/>
          <w:lang w:val="en-US"/>
        </w:rPr>
        <w:t>Ichushi</w:t>
      </w:r>
      <w:proofErr w:type="spellEnd"/>
      <w:r w:rsidRPr="009D6030">
        <w:rPr>
          <w:rFonts w:ascii="Times New Roman" w:hAnsi="Times New Roman" w:cs="Times New Roman"/>
          <w:color w:val="000000" w:themeColor="text1"/>
          <w:lang w:val="en-US"/>
        </w:rPr>
        <w:noBreakHyphen/>
        <w:t>Web (Japan)</w:t>
      </w:r>
    </w:p>
    <w:p w14:paraId="14FF5F8F" w14:textId="77777777" w:rsidR="009D6030" w:rsidRPr="009D6030" w:rsidRDefault="009D6030" w:rsidP="009D6030">
      <w:pPr>
        <w:spacing w:line="240" w:lineRule="auto"/>
        <w:rPr>
          <w:rFonts w:ascii="Times New Roman" w:eastAsia="ＭＳ Ｐゴシック" w:hAnsi="Times New Roman" w:cs="Times New Roman"/>
          <w:color w:val="000000" w:themeColor="text1"/>
          <w:sz w:val="24"/>
          <w:szCs w:val="24"/>
          <w:lang w:val="en-US"/>
        </w:rPr>
      </w:pPr>
      <w:r w:rsidRPr="009D6030">
        <w:rPr>
          <w:rFonts w:ascii="Times New Roman" w:eastAsia="ＭＳ Ｐゴシック" w:hAnsi="Times New Roman" w:cs="Times New Roman"/>
          <w:color w:val="000000" w:themeColor="text1"/>
          <w:lang w:val="en-US"/>
        </w:rPr>
        <w:t>#1</w:t>
      </w:r>
      <w:r w:rsidRPr="009D6030">
        <w:rPr>
          <w:rFonts w:ascii="Times New Roman" w:eastAsia="ＭＳ Ｐゴシック" w:hAnsi="Times New Roman" w:cs="Times New Roman"/>
          <w:color w:val="000000" w:themeColor="text1"/>
          <w:lang w:val="en-US"/>
        </w:rPr>
        <w:tab/>
      </w:r>
      <w:r w:rsidRPr="009D6030">
        <w:rPr>
          <w:rFonts w:ascii="Times New Roman" w:eastAsia="ＭＳ Ｐゴシック" w:hAnsi="Times New Roman" w:cs="Times New Roman"/>
          <w:color w:val="000000" w:themeColor="text1"/>
          <w:lang w:val="en-US"/>
        </w:rPr>
        <w:t>日常生活活動</w:t>
      </w:r>
      <w:r w:rsidRPr="009D6030">
        <w:rPr>
          <w:rFonts w:ascii="Times New Roman" w:eastAsia="ＭＳ Ｐゴシック" w:hAnsi="Times New Roman" w:cs="Times New Roman"/>
          <w:color w:val="000000" w:themeColor="text1"/>
          <w:lang w:val="en-US"/>
        </w:rPr>
        <w:t xml:space="preserve">/TH or </w:t>
      </w:r>
      <w:r w:rsidRPr="009D6030">
        <w:rPr>
          <w:rFonts w:ascii="Times New Roman" w:eastAsia="ＭＳ Ｐゴシック" w:hAnsi="Times New Roman" w:cs="Times New Roman"/>
          <w:color w:val="000000" w:themeColor="text1"/>
          <w:lang w:val="en-US"/>
        </w:rPr>
        <w:t>手段的</w:t>
      </w:r>
      <w:r w:rsidRPr="009D6030">
        <w:rPr>
          <w:rFonts w:ascii="Times New Roman" w:eastAsia="ＭＳ Ｐゴシック" w:hAnsi="Times New Roman" w:cs="Times New Roman"/>
          <w:color w:val="000000" w:themeColor="text1"/>
          <w:lang w:val="en-US"/>
        </w:rPr>
        <w:t xml:space="preserve">ADL/TH or ADL/TA or IADL/TA or "Activities of Daily Living"/TA or "Daily Living </w:t>
      </w:r>
      <w:proofErr w:type="spellStart"/>
      <w:r w:rsidRPr="009D6030">
        <w:rPr>
          <w:rFonts w:ascii="Times New Roman" w:eastAsia="ＭＳ Ｐゴシック" w:hAnsi="Times New Roman" w:cs="Times New Roman"/>
          <w:color w:val="000000" w:themeColor="text1"/>
          <w:lang w:val="en-US"/>
        </w:rPr>
        <w:t>Activit</w:t>
      </w:r>
      <w:proofErr w:type="spellEnd"/>
      <w:r w:rsidRPr="009D6030">
        <w:rPr>
          <w:rFonts w:ascii="Times New Roman" w:eastAsia="ＭＳ Ｐゴシック" w:hAnsi="Times New Roman" w:cs="Times New Roman"/>
          <w:color w:val="000000" w:themeColor="text1"/>
          <w:lang w:val="en-US"/>
        </w:rPr>
        <w:t xml:space="preserve">*"/TA or APDL/TA or </w:t>
      </w:r>
      <w:r w:rsidRPr="009D6030">
        <w:rPr>
          <w:rFonts w:ascii="Times New Roman" w:eastAsia="ＭＳ Ｐゴシック" w:hAnsi="Times New Roman" w:cs="Times New Roman"/>
          <w:color w:val="000000" w:themeColor="text1"/>
          <w:lang w:val="en-US"/>
        </w:rPr>
        <w:t>日常生活行動</w:t>
      </w:r>
      <w:r w:rsidRPr="009D6030">
        <w:rPr>
          <w:rFonts w:ascii="Times New Roman" w:eastAsia="ＭＳ Ｐゴシック" w:hAnsi="Times New Roman" w:cs="Times New Roman"/>
          <w:color w:val="000000" w:themeColor="text1"/>
          <w:lang w:val="en-US"/>
        </w:rPr>
        <w:t xml:space="preserve">/TA or </w:t>
      </w:r>
      <w:r w:rsidRPr="009D6030">
        <w:rPr>
          <w:rFonts w:ascii="Times New Roman" w:eastAsia="ＭＳ Ｐゴシック" w:hAnsi="Times New Roman" w:cs="Times New Roman"/>
          <w:color w:val="000000" w:themeColor="text1"/>
          <w:lang w:val="en-US"/>
        </w:rPr>
        <w:t>日常生活動作</w:t>
      </w:r>
      <w:r w:rsidRPr="009D6030">
        <w:rPr>
          <w:rFonts w:ascii="Times New Roman" w:eastAsia="ＭＳ Ｐゴシック" w:hAnsi="Times New Roman" w:cs="Times New Roman"/>
          <w:color w:val="000000" w:themeColor="text1"/>
          <w:lang w:val="en-US"/>
        </w:rPr>
        <w:t xml:space="preserve">/TA or </w:t>
      </w:r>
      <w:r w:rsidRPr="009D6030">
        <w:rPr>
          <w:rFonts w:ascii="Times New Roman" w:eastAsia="ＭＳ Ｐゴシック" w:hAnsi="Times New Roman" w:cs="Times New Roman"/>
          <w:color w:val="000000" w:themeColor="text1"/>
          <w:lang w:val="en-US"/>
        </w:rPr>
        <w:t>日常生活関連動作</w:t>
      </w:r>
      <w:r w:rsidRPr="009D6030">
        <w:rPr>
          <w:rFonts w:ascii="Times New Roman" w:eastAsia="ＭＳ Ｐゴシック" w:hAnsi="Times New Roman" w:cs="Times New Roman"/>
          <w:color w:val="000000" w:themeColor="text1"/>
          <w:lang w:val="en-US"/>
        </w:rPr>
        <w:t>/TA </w:t>
      </w:r>
    </w:p>
    <w:p w14:paraId="2401BE21" w14:textId="77777777" w:rsidR="009D6030" w:rsidRPr="009D6030" w:rsidRDefault="009D6030" w:rsidP="009D6030">
      <w:pPr>
        <w:spacing w:line="240" w:lineRule="auto"/>
        <w:rPr>
          <w:rFonts w:ascii="Times New Roman" w:eastAsia="ＭＳ Ｐゴシック" w:hAnsi="Times New Roman" w:cs="Times New Roman"/>
          <w:color w:val="000000" w:themeColor="text1"/>
          <w:sz w:val="24"/>
          <w:szCs w:val="24"/>
          <w:lang w:val="en-US"/>
        </w:rPr>
      </w:pPr>
      <w:r w:rsidRPr="009D6030">
        <w:rPr>
          <w:rFonts w:ascii="Times New Roman" w:eastAsia="ＭＳ Ｐゴシック" w:hAnsi="Times New Roman" w:cs="Times New Roman"/>
          <w:color w:val="000000" w:themeColor="text1"/>
          <w:lang w:val="en-US"/>
        </w:rPr>
        <w:lastRenderedPageBreak/>
        <w:t>#2</w:t>
      </w:r>
      <w:r w:rsidRPr="009D6030">
        <w:rPr>
          <w:rFonts w:ascii="Times New Roman" w:eastAsia="ＭＳ Ｐゴシック" w:hAnsi="Times New Roman" w:cs="Times New Roman"/>
          <w:color w:val="000000" w:themeColor="text1"/>
          <w:lang w:val="en-US"/>
        </w:rPr>
        <w:tab/>
      </w:r>
      <w:r w:rsidRPr="009D6030">
        <w:rPr>
          <w:rFonts w:ascii="Times New Roman" w:eastAsia="ＭＳ Ｐゴシック" w:hAnsi="Times New Roman" w:cs="Times New Roman"/>
          <w:color w:val="000000" w:themeColor="text1"/>
          <w:lang w:val="en-US"/>
        </w:rPr>
        <w:t>自己管理</w:t>
      </w:r>
      <w:r w:rsidRPr="009D6030">
        <w:rPr>
          <w:rFonts w:ascii="Times New Roman" w:eastAsia="ＭＳ Ｐゴシック" w:hAnsi="Times New Roman" w:cs="Times New Roman"/>
          <w:color w:val="000000" w:themeColor="text1"/>
          <w:lang w:val="en-US"/>
        </w:rPr>
        <w:t>/TH or Barthel</w:t>
      </w:r>
      <w:r w:rsidRPr="009D6030">
        <w:rPr>
          <w:rFonts w:ascii="Times New Roman" w:eastAsia="ＭＳ Ｐゴシック" w:hAnsi="Times New Roman" w:cs="Times New Roman"/>
          <w:color w:val="000000" w:themeColor="text1"/>
          <w:lang w:val="en-US"/>
        </w:rPr>
        <w:t>指数</w:t>
      </w:r>
      <w:r w:rsidRPr="009D6030">
        <w:rPr>
          <w:rFonts w:ascii="Times New Roman" w:eastAsia="ＭＳ Ｐゴシック" w:hAnsi="Times New Roman" w:cs="Times New Roman"/>
          <w:color w:val="000000" w:themeColor="text1"/>
          <w:lang w:val="en-US"/>
        </w:rPr>
        <w:t xml:space="preserve">/TH or </w:t>
      </w:r>
      <w:r w:rsidRPr="009D6030">
        <w:rPr>
          <w:rFonts w:ascii="Times New Roman" w:eastAsia="ＭＳ Ｐゴシック" w:hAnsi="Times New Roman" w:cs="Times New Roman"/>
          <w:color w:val="000000" w:themeColor="text1"/>
          <w:lang w:val="en-US"/>
        </w:rPr>
        <w:t>機能的自立度評価法</w:t>
      </w:r>
      <w:r w:rsidRPr="009D6030">
        <w:rPr>
          <w:rFonts w:ascii="Times New Roman" w:eastAsia="ＭＳ Ｐゴシック" w:hAnsi="Times New Roman" w:cs="Times New Roman"/>
          <w:color w:val="000000" w:themeColor="text1"/>
          <w:lang w:val="en-US"/>
        </w:rPr>
        <w:t xml:space="preserve">/TH or </w:t>
      </w:r>
      <w:r w:rsidRPr="009D6030">
        <w:rPr>
          <w:rFonts w:ascii="Times New Roman" w:eastAsia="ＭＳ Ｐゴシック" w:hAnsi="Times New Roman" w:cs="Times New Roman"/>
          <w:color w:val="000000" w:themeColor="text1"/>
          <w:lang w:val="en-US"/>
        </w:rPr>
        <w:t>コミュニケーション</w:t>
      </w:r>
      <w:r w:rsidRPr="009D6030">
        <w:rPr>
          <w:rFonts w:ascii="Times New Roman" w:eastAsia="ＭＳ Ｐゴシック" w:hAnsi="Times New Roman" w:cs="Times New Roman"/>
          <w:color w:val="000000" w:themeColor="text1"/>
          <w:lang w:val="en-US"/>
        </w:rPr>
        <w:t xml:space="preserve">/TH or </w:t>
      </w:r>
      <w:r w:rsidRPr="009D6030">
        <w:rPr>
          <w:rFonts w:ascii="Times New Roman" w:eastAsia="ＭＳ Ｐゴシック" w:hAnsi="Times New Roman" w:cs="Times New Roman"/>
          <w:color w:val="000000" w:themeColor="text1"/>
          <w:lang w:val="en-US"/>
        </w:rPr>
        <w:t>セルフケア</w:t>
      </w:r>
      <w:r w:rsidRPr="009D6030">
        <w:rPr>
          <w:rFonts w:ascii="Times New Roman" w:eastAsia="ＭＳ Ｐゴシック" w:hAnsi="Times New Roman" w:cs="Times New Roman"/>
          <w:color w:val="000000" w:themeColor="text1"/>
          <w:lang w:val="en-US"/>
        </w:rPr>
        <w:t>/TA or "</w:t>
      </w:r>
      <w:proofErr w:type="spellStart"/>
      <w:r w:rsidRPr="009D6030">
        <w:rPr>
          <w:rFonts w:ascii="Times New Roman" w:eastAsia="ＭＳ Ｐゴシック" w:hAnsi="Times New Roman" w:cs="Times New Roman"/>
          <w:color w:val="000000" w:themeColor="text1"/>
          <w:lang w:val="en-US"/>
        </w:rPr>
        <w:t>Self Care</w:t>
      </w:r>
      <w:proofErr w:type="spellEnd"/>
      <w:r w:rsidRPr="009D6030">
        <w:rPr>
          <w:rFonts w:ascii="Times New Roman" w:eastAsia="ＭＳ Ｐゴシック" w:hAnsi="Times New Roman" w:cs="Times New Roman"/>
          <w:color w:val="000000" w:themeColor="text1"/>
          <w:lang w:val="en-US"/>
        </w:rPr>
        <w:t xml:space="preserve">"/TA or "basic movement" or "functional mobility"/TA or Barthel/TA or </w:t>
      </w:r>
      <w:r w:rsidRPr="009D6030">
        <w:rPr>
          <w:rFonts w:ascii="Times New Roman" w:eastAsia="ＭＳ Ｐゴシック" w:hAnsi="Times New Roman" w:cs="Times New Roman"/>
          <w:color w:val="000000" w:themeColor="text1"/>
          <w:lang w:val="en-US"/>
        </w:rPr>
        <w:t>バーセル</w:t>
      </w:r>
      <w:r w:rsidRPr="009D6030">
        <w:rPr>
          <w:rFonts w:ascii="Times New Roman" w:eastAsia="ＭＳ Ｐゴシック" w:hAnsi="Times New Roman" w:cs="Times New Roman"/>
          <w:color w:val="000000" w:themeColor="text1"/>
          <w:lang w:val="en-US"/>
        </w:rPr>
        <w:t xml:space="preserve">/TA or Katz/TA or </w:t>
      </w:r>
      <w:r w:rsidRPr="009D6030">
        <w:rPr>
          <w:rFonts w:ascii="Times New Roman" w:eastAsia="ＭＳ Ｐゴシック" w:hAnsi="Times New Roman" w:cs="Times New Roman"/>
          <w:color w:val="000000" w:themeColor="text1"/>
          <w:lang w:val="en-US"/>
        </w:rPr>
        <w:t>カッツ</w:t>
      </w:r>
      <w:r w:rsidRPr="009D6030">
        <w:rPr>
          <w:rFonts w:ascii="Times New Roman" w:eastAsia="ＭＳ Ｐゴシック" w:hAnsi="Times New Roman" w:cs="Times New Roman"/>
          <w:color w:val="000000" w:themeColor="text1"/>
          <w:lang w:val="en-US"/>
        </w:rPr>
        <w:t xml:space="preserve">/TA or Lawton/TA or </w:t>
      </w:r>
      <w:r w:rsidRPr="009D6030">
        <w:rPr>
          <w:rFonts w:ascii="Times New Roman" w:eastAsia="ＭＳ Ｐゴシック" w:hAnsi="Times New Roman" w:cs="Times New Roman"/>
          <w:color w:val="000000" w:themeColor="text1"/>
          <w:lang w:val="en-US"/>
        </w:rPr>
        <w:t>ロートン</w:t>
      </w:r>
      <w:r w:rsidRPr="009D6030">
        <w:rPr>
          <w:rFonts w:ascii="Times New Roman" w:eastAsia="ＭＳ Ｐゴシック" w:hAnsi="Times New Roman" w:cs="Times New Roman"/>
          <w:color w:val="000000" w:themeColor="text1"/>
          <w:lang w:val="en-US"/>
        </w:rPr>
        <w:t xml:space="preserve">/TA or </w:t>
      </w:r>
      <w:r w:rsidRPr="009D6030">
        <w:rPr>
          <w:rFonts w:ascii="Times New Roman" w:eastAsia="ＭＳ Ｐゴシック" w:hAnsi="Times New Roman" w:cs="Times New Roman"/>
          <w:color w:val="000000" w:themeColor="text1"/>
          <w:lang w:val="en-US"/>
        </w:rPr>
        <w:t>基本動作</w:t>
      </w:r>
      <w:r w:rsidRPr="009D6030">
        <w:rPr>
          <w:rFonts w:ascii="Times New Roman" w:eastAsia="ＭＳ Ｐゴシック" w:hAnsi="Times New Roman" w:cs="Times New Roman"/>
          <w:color w:val="000000" w:themeColor="text1"/>
          <w:lang w:val="en-US"/>
        </w:rPr>
        <w:t xml:space="preserve">/TA or </w:t>
      </w:r>
      <w:r w:rsidRPr="009D6030">
        <w:rPr>
          <w:rFonts w:ascii="Times New Roman" w:eastAsia="ＭＳ Ｐゴシック" w:hAnsi="Times New Roman" w:cs="Times New Roman"/>
          <w:color w:val="000000" w:themeColor="text1"/>
          <w:lang w:val="en-US"/>
        </w:rPr>
        <w:t>生活動作</w:t>
      </w:r>
      <w:r w:rsidRPr="009D6030">
        <w:rPr>
          <w:rFonts w:ascii="Times New Roman" w:eastAsia="ＭＳ Ｐゴシック" w:hAnsi="Times New Roman" w:cs="Times New Roman"/>
          <w:color w:val="000000" w:themeColor="text1"/>
          <w:lang w:val="en-US"/>
        </w:rPr>
        <w:t xml:space="preserve">/TA or </w:t>
      </w:r>
      <w:r w:rsidRPr="009D6030">
        <w:rPr>
          <w:rFonts w:ascii="Times New Roman" w:eastAsia="ＭＳ Ｐゴシック" w:hAnsi="Times New Roman" w:cs="Times New Roman"/>
          <w:color w:val="000000" w:themeColor="text1"/>
          <w:lang w:val="en-US"/>
        </w:rPr>
        <w:t>機能的活動</w:t>
      </w:r>
      <w:r w:rsidRPr="009D6030">
        <w:rPr>
          <w:rFonts w:ascii="Times New Roman" w:eastAsia="ＭＳ Ｐゴシック" w:hAnsi="Times New Roman" w:cs="Times New Roman"/>
          <w:color w:val="000000" w:themeColor="text1"/>
          <w:lang w:val="en-US"/>
        </w:rPr>
        <w:t xml:space="preserve">/TA or </w:t>
      </w:r>
      <w:r w:rsidRPr="009D6030">
        <w:rPr>
          <w:rFonts w:ascii="Times New Roman" w:eastAsia="ＭＳ Ｐゴシック" w:hAnsi="Times New Roman" w:cs="Times New Roman"/>
          <w:color w:val="000000" w:themeColor="text1"/>
          <w:lang w:val="en-US"/>
        </w:rPr>
        <w:t>機能的移動</w:t>
      </w:r>
      <w:r w:rsidRPr="009D6030">
        <w:rPr>
          <w:rFonts w:ascii="Times New Roman" w:eastAsia="ＭＳ Ｐゴシック" w:hAnsi="Times New Roman" w:cs="Times New Roman"/>
          <w:color w:val="000000" w:themeColor="text1"/>
          <w:lang w:val="en-US"/>
        </w:rPr>
        <w:t xml:space="preserve">/TA or </w:t>
      </w:r>
      <w:r w:rsidRPr="009D6030">
        <w:rPr>
          <w:rFonts w:ascii="Times New Roman" w:eastAsia="ＭＳ Ｐゴシック" w:hAnsi="Times New Roman" w:cs="Times New Roman"/>
          <w:color w:val="000000" w:themeColor="text1"/>
          <w:lang w:val="en-US"/>
        </w:rPr>
        <w:t>家庭生活</w:t>
      </w:r>
      <w:r w:rsidRPr="009D6030">
        <w:rPr>
          <w:rFonts w:ascii="Times New Roman" w:eastAsia="ＭＳ Ｐゴシック" w:hAnsi="Times New Roman" w:cs="Times New Roman"/>
          <w:color w:val="000000" w:themeColor="text1"/>
          <w:lang w:val="en-US"/>
        </w:rPr>
        <w:t xml:space="preserve">/TA or </w:t>
      </w:r>
      <w:r w:rsidRPr="009D6030">
        <w:rPr>
          <w:rFonts w:ascii="Times New Roman" w:eastAsia="ＭＳ Ｐゴシック" w:hAnsi="Times New Roman" w:cs="Times New Roman"/>
          <w:color w:val="000000" w:themeColor="text1"/>
          <w:lang w:val="en-US"/>
        </w:rPr>
        <w:t>共同生活</w:t>
      </w:r>
      <w:r w:rsidRPr="009D6030">
        <w:rPr>
          <w:rFonts w:ascii="Times New Roman" w:eastAsia="ＭＳ Ｐゴシック" w:hAnsi="Times New Roman" w:cs="Times New Roman"/>
          <w:color w:val="000000" w:themeColor="text1"/>
          <w:lang w:val="en-US"/>
        </w:rPr>
        <w:t xml:space="preserve">/TA or </w:t>
      </w:r>
      <w:r w:rsidRPr="009D6030">
        <w:rPr>
          <w:rFonts w:ascii="Times New Roman" w:eastAsia="ＭＳ Ｐゴシック" w:hAnsi="Times New Roman" w:cs="Times New Roman"/>
          <w:color w:val="000000" w:themeColor="text1"/>
          <w:lang w:val="en-US"/>
        </w:rPr>
        <w:t>機能的自立度評価法</w:t>
      </w:r>
      <w:r w:rsidRPr="009D6030">
        <w:rPr>
          <w:rFonts w:ascii="Times New Roman" w:eastAsia="ＭＳ Ｐゴシック" w:hAnsi="Times New Roman" w:cs="Times New Roman"/>
          <w:color w:val="000000" w:themeColor="text1"/>
          <w:lang w:val="en-US"/>
        </w:rPr>
        <w:t>/TA or "</w:t>
      </w:r>
      <w:proofErr w:type="spellStart"/>
      <w:r w:rsidRPr="009D6030">
        <w:rPr>
          <w:rFonts w:ascii="Times New Roman" w:eastAsia="ＭＳ Ｐゴシック" w:hAnsi="Times New Roman" w:cs="Times New Roman"/>
          <w:color w:val="000000" w:themeColor="text1"/>
          <w:lang w:val="en-US"/>
        </w:rPr>
        <w:t>Frenchay</w:t>
      </w:r>
      <w:proofErr w:type="spellEnd"/>
      <w:r w:rsidRPr="009D6030">
        <w:rPr>
          <w:rFonts w:ascii="Times New Roman" w:eastAsia="ＭＳ Ｐゴシック" w:hAnsi="Times New Roman" w:cs="Times New Roman"/>
          <w:color w:val="000000" w:themeColor="text1"/>
          <w:lang w:val="en-US"/>
        </w:rPr>
        <w:t xml:space="preserve"> Activities Index"/TA or communication/TA or </w:t>
      </w:r>
      <w:r w:rsidRPr="009D6030">
        <w:rPr>
          <w:rFonts w:ascii="Times New Roman" w:eastAsia="ＭＳ Ｐゴシック" w:hAnsi="Times New Roman" w:cs="Times New Roman"/>
          <w:color w:val="000000" w:themeColor="text1"/>
          <w:lang w:val="en-US"/>
        </w:rPr>
        <w:t>コミュニケーション</w:t>
      </w:r>
      <w:r w:rsidRPr="009D6030">
        <w:rPr>
          <w:rFonts w:ascii="Times New Roman" w:eastAsia="ＭＳ Ｐゴシック" w:hAnsi="Times New Roman" w:cs="Times New Roman"/>
          <w:color w:val="000000" w:themeColor="text1"/>
          <w:lang w:val="en-US"/>
        </w:rPr>
        <w:t>/TA or "Ability for Basic Movement Scale"/TA </w:t>
      </w:r>
    </w:p>
    <w:p w14:paraId="71E7AEE8" w14:textId="77777777" w:rsidR="009D6030" w:rsidRPr="009D6030" w:rsidRDefault="009D6030" w:rsidP="009D6030">
      <w:pPr>
        <w:spacing w:line="240" w:lineRule="auto"/>
        <w:rPr>
          <w:rFonts w:ascii="Times New Roman" w:eastAsia="ＭＳ Ｐゴシック" w:hAnsi="Times New Roman" w:cs="Times New Roman"/>
          <w:color w:val="000000" w:themeColor="text1"/>
          <w:sz w:val="24"/>
          <w:szCs w:val="24"/>
          <w:lang w:val="en-US"/>
        </w:rPr>
      </w:pPr>
      <w:r w:rsidRPr="009D6030">
        <w:rPr>
          <w:rFonts w:ascii="Times New Roman" w:eastAsia="ＭＳ Ｐゴシック" w:hAnsi="Times New Roman" w:cs="Times New Roman"/>
          <w:color w:val="000000" w:themeColor="text1"/>
          <w:lang w:val="en-US"/>
        </w:rPr>
        <w:t>#3</w:t>
      </w:r>
      <w:r w:rsidRPr="009D6030">
        <w:rPr>
          <w:rFonts w:ascii="Times New Roman" w:eastAsia="ＭＳ Ｐゴシック" w:hAnsi="Times New Roman" w:cs="Times New Roman"/>
          <w:color w:val="000000" w:themeColor="text1"/>
          <w:lang w:val="en-US"/>
        </w:rPr>
        <w:tab/>
      </w:r>
      <w:r w:rsidRPr="009D6030">
        <w:rPr>
          <w:rFonts w:ascii="Times New Roman" w:eastAsia="ＭＳ Ｐゴシック" w:hAnsi="Times New Roman" w:cs="Times New Roman"/>
          <w:color w:val="000000" w:themeColor="text1"/>
          <w:lang w:val="en-US"/>
        </w:rPr>
        <w:t>バリデーション</w:t>
      </w:r>
      <w:r w:rsidRPr="009D6030">
        <w:rPr>
          <w:rFonts w:ascii="Times New Roman" w:eastAsia="ＭＳ Ｐゴシック" w:hAnsi="Times New Roman" w:cs="Times New Roman"/>
          <w:color w:val="000000" w:themeColor="text1"/>
          <w:lang w:val="en-US"/>
        </w:rPr>
        <w:t xml:space="preserve">/TH or Validation/TA or </w:t>
      </w:r>
      <w:r w:rsidRPr="009D6030">
        <w:rPr>
          <w:rFonts w:ascii="Times New Roman" w:eastAsia="ＭＳ Ｐゴシック" w:hAnsi="Times New Roman" w:cs="Times New Roman"/>
          <w:color w:val="000000" w:themeColor="text1"/>
          <w:lang w:val="en-US"/>
        </w:rPr>
        <w:t>バリデーション</w:t>
      </w:r>
      <w:r w:rsidRPr="009D6030">
        <w:rPr>
          <w:rFonts w:ascii="Times New Roman" w:eastAsia="ＭＳ Ｐゴシック" w:hAnsi="Times New Roman" w:cs="Times New Roman"/>
          <w:color w:val="000000" w:themeColor="text1"/>
          <w:lang w:val="en-US"/>
        </w:rPr>
        <w:t xml:space="preserve">/TA or </w:t>
      </w:r>
      <w:r w:rsidRPr="009D6030">
        <w:rPr>
          <w:rFonts w:ascii="Times New Roman" w:eastAsia="ＭＳ Ｐゴシック" w:hAnsi="Times New Roman" w:cs="Times New Roman"/>
          <w:color w:val="000000" w:themeColor="text1"/>
          <w:lang w:val="en-US"/>
        </w:rPr>
        <w:t>妥当性</w:t>
      </w:r>
      <w:r w:rsidRPr="009D6030">
        <w:rPr>
          <w:rFonts w:ascii="Times New Roman" w:eastAsia="ＭＳ Ｐゴシック" w:hAnsi="Times New Roman" w:cs="Times New Roman"/>
          <w:color w:val="000000" w:themeColor="text1"/>
          <w:lang w:val="en-US"/>
        </w:rPr>
        <w:t xml:space="preserve">/TA or </w:t>
      </w:r>
      <w:r w:rsidRPr="009D6030">
        <w:rPr>
          <w:rFonts w:ascii="Times New Roman" w:eastAsia="ＭＳ Ｐゴシック" w:hAnsi="Times New Roman" w:cs="Times New Roman"/>
          <w:color w:val="000000" w:themeColor="text1"/>
          <w:lang w:val="en-US"/>
        </w:rPr>
        <w:t>信頼性</w:t>
      </w:r>
      <w:r w:rsidRPr="009D6030">
        <w:rPr>
          <w:rFonts w:ascii="Times New Roman" w:eastAsia="ＭＳ Ｐゴシック" w:hAnsi="Times New Roman" w:cs="Times New Roman"/>
          <w:color w:val="000000" w:themeColor="text1"/>
          <w:lang w:val="en-US"/>
        </w:rPr>
        <w:t>/TA #4</w:t>
      </w:r>
      <w:r w:rsidRPr="009D6030">
        <w:rPr>
          <w:rFonts w:ascii="Times New Roman" w:eastAsia="ＭＳ Ｐゴシック" w:hAnsi="Times New Roman" w:cs="Times New Roman"/>
          <w:color w:val="000000" w:themeColor="text1"/>
          <w:lang w:val="en-US"/>
        </w:rPr>
        <w:tab/>
        <w:t>#1 and #2 and #3 #5</w:t>
      </w:r>
      <w:r w:rsidRPr="009D6030">
        <w:rPr>
          <w:rFonts w:ascii="Times New Roman" w:eastAsia="ＭＳ Ｐゴシック" w:hAnsi="Times New Roman" w:cs="Times New Roman"/>
          <w:color w:val="000000" w:themeColor="text1"/>
          <w:lang w:val="en-US"/>
        </w:rPr>
        <w:tab/>
        <w:t>(CK=</w:t>
      </w:r>
      <w:r w:rsidRPr="009D6030">
        <w:rPr>
          <w:rFonts w:ascii="Times New Roman" w:eastAsia="ＭＳ Ｐゴシック" w:hAnsi="Times New Roman" w:cs="Times New Roman"/>
          <w:color w:val="000000" w:themeColor="text1"/>
          <w:lang w:val="en-US"/>
        </w:rPr>
        <w:t>成人</w:t>
      </w:r>
      <w:r w:rsidRPr="009D6030">
        <w:rPr>
          <w:rFonts w:ascii="Times New Roman" w:eastAsia="ＭＳ Ｐゴシック" w:hAnsi="Times New Roman" w:cs="Times New Roman"/>
          <w:color w:val="000000" w:themeColor="text1"/>
          <w:lang w:val="en-US"/>
        </w:rPr>
        <w:t>(19</w:t>
      </w:r>
      <w:r w:rsidRPr="009D6030">
        <w:rPr>
          <w:rFonts w:ascii="Times New Roman" w:eastAsia="ＭＳ Ｐゴシック" w:hAnsi="Times New Roman" w:cs="Times New Roman"/>
          <w:color w:val="000000" w:themeColor="text1"/>
          <w:lang w:val="en-US"/>
        </w:rPr>
        <w:t>～</w:t>
      </w:r>
      <w:r w:rsidRPr="009D6030">
        <w:rPr>
          <w:rFonts w:ascii="Times New Roman" w:eastAsia="ＭＳ Ｐゴシック" w:hAnsi="Times New Roman" w:cs="Times New Roman"/>
          <w:color w:val="000000" w:themeColor="text1"/>
          <w:lang w:val="en-US"/>
        </w:rPr>
        <w:t>44),</w:t>
      </w:r>
      <w:r w:rsidRPr="009D6030">
        <w:rPr>
          <w:rFonts w:ascii="Times New Roman" w:eastAsia="ＭＳ Ｐゴシック" w:hAnsi="Times New Roman" w:cs="Times New Roman"/>
          <w:color w:val="000000" w:themeColor="text1"/>
          <w:lang w:val="en-US"/>
        </w:rPr>
        <w:t>中年</w:t>
      </w:r>
      <w:r w:rsidRPr="009D6030">
        <w:rPr>
          <w:rFonts w:ascii="Times New Roman" w:eastAsia="ＭＳ Ｐゴシック" w:hAnsi="Times New Roman" w:cs="Times New Roman"/>
          <w:color w:val="000000" w:themeColor="text1"/>
          <w:lang w:val="en-US"/>
        </w:rPr>
        <w:t>(45</w:t>
      </w:r>
      <w:r w:rsidRPr="009D6030">
        <w:rPr>
          <w:rFonts w:ascii="Times New Roman" w:eastAsia="ＭＳ Ｐゴシック" w:hAnsi="Times New Roman" w:cs="Times New Roman"/>
          <w:color w:val="000000" w:themeColor="text1"/>
          <w:lang w:val="en-US"/>
        </w:rPr>
        <w:t>～</w:t>
      </w:r>
      <w:r w:rsidRPr="009D6030">
        <w:rPr>
          <w:rFonts w:ascii="Times New Roman" w:eastAsia="ＭＳ Ｐゴシック" w:hAnsi="Times New Roman" w:cs="Times New Roman"/>
          <w:color w:val="000000" w:themeColor="text1"/>
          <w:lang w:val="en-US"/>
        </w:rPr>
        <w:t>64),</w:t>
      </w:r>
      <w:r w:rsidRPr="009D6030">
        <w:rPr>
          <w:rFonts w:ascii="Times New Roman" w:eastAsia="ＭＳ Ｐゴシック" w:hAnsi="Times New Roman" w:cs="Times New Roman"/>
          <w:color w:val="000000" w:themeColor="text1"/>
          <w:lang w:val="en-US"/>
        </w:rPr>
        <w:t>高齢者</w:t>
      </w:r>
      <w:r w:rsidRPr="009D6030">
        <w:rPr>
          <w:rFonts w:ascii="Times New Roman" w:eastAsia="ＭＳ Ｐゴシック" w:hAnsi="Times New Roman" w:cs="Times New Roman"/>
          <w:color w:val="000000" w:themeColor="text1"/>
          <w:lang w:val="en-US"/>
        </w:rPr>
        <w:t>(65</w:t>
      </w:r>
      <w:r w:rsidRPr="009D6030">
        <w:rPr>
          <w:rFonts w:ascii="Times New Roman" w:eastAsia="ＭＳ Ｐゴシック" w:hAnsi="Times New Roman" w:cs="Times New Roman"/>
          <w:color w:val="000000" w:themeColor="text1"/>
          <w:lang w:val="en-US"/>
        </w:rPr>
        <w:t>～</w:t>
      </w:r>
      <w:r w:rsidRPr="009D6030">
        <w:rPr>
          <w:rFonts w:ascii="Times New Roman" w:eastAsia="ＭＳ Ｐゴシック" w:hAnsi="Times New Roman" w:cs="Times New Roman"/>
          <w:color w:val="000000" w:themeColor="text1"/>
          <w:lang w:val="en-US"/>
        </w:rPr>
        <w:t>),</w:t>
      </w:r>
      <w:r w:rsidRPr="009D6030">
        <w:rPr>
          <w:rFonts w:ascii="Times New Roman" w:eastAsia="ＭＳ Ｐゴシック" w:hAnsi="Times New Roman" w:cs="Times New Roman"/>
          <w:color w:val="000000" w:themeColor="text1"/>
          <w:lang w:val="en-US"/>
        </w:rPr>
        <w:t>高齢者</w:t>
      </w:r>
      <w:r w:rsidRPr="009D6030">
        <w:rPr>
          <w:rFonts w:ascii="Times New Roman" w:eastAsia="ＭＳ Ｐゴシック" w:hAnsi="Times New Roman" w:cs="Times New Roman"/>
          <w:color w:val="000000" w:themeColor="text1"/>
          <w:lang w:val="en-US"/>
        </w:rPr>
        <w:t>(80</w:t>
      </w:r>
      <w:r w:rsidRPr="009D6030">
        <w:rPr>
          <w:rFonts w:ascii="Times New Roman" w:eastAsia="ＭＳ Ｐゴシック" w:hAnsi="Times New Roman" w:cs="Times New Roman"/>
          <w:color w:val="000000" w:themeColor="text1"/>
          <w:lang w:val="en-US"/>
        </w:rPr>
        <w:t>～</w:t>
      </w:r>
      <w:r w:rsidRPr="009D6030">
        <w:rPr>
          <w:rFonts w:ascii="Times New Roman" w:eastAsia="ＭＳ Ｐゴシック" w:hAnsi="Times New Roman" w:cs="Times New Roman"/>
          <w:color w:val="000000" w:themeColor="text1"/>
          <w:lang w:val="en-US"/>
        </w:rPr>
        <w:t>)) or (</w:t>
      </w:r>
      <w:r w:rsidRPr="009D6030">
        <w:rPr>
          <w:rFonts w:ascii="Times New Roman" w:eastAsia="ＭＳ Ｐゴシック" w:hAnsi="Times New Roman" w:cs="Times New Roman"/>
          <w:color w:val="000000" w:themeColor="text1"/>
          <w:lang w:val="en-US"/>
        </w:rPr>
        <w:t>成人</w:t>
      </w:r>
      <w:r w:rsidRPr="009D6030">
        <w:rPr>
          <w:rFonts w:ascii="Times New Roman" w:eastAsia="ＭＳ Ｐゴシック" w:hAnsi="Times New Roman" w:cs="Times New Roman"/>
          <w:color w:val="000000" w:themeColor="text1"/>
          <w:lang w:val="en-US"/>
        </w:rPr>
        <w:t xml:space="preserve">/TH or </w:t>
      </w:r>
      <w:r w:rsidRPr="009D6030">
        <w:rPr>
          <w:rFonts w:ascii="Times New Roman" w:eastAsia="ＭＳ Ｐゴシック" w:hAnsi="Times New Roman" w:cs="Times New Roman"/>
          <w:color w:val="000000" w:themeColor="text1"/>
          <w:lang w:val="en-US"/>
        </w:rPr>
        <w:t>成人</w:t>
      </w:r>
      <w:r w:rsidRPr="009D6030">
        <w:rPr>
          <w:rFonts w:ascii="Times New Roman" w:eastAsia="ＭＳ Ｐゴシック" w:hAnsi="Times New Roman" w:cs="Times New Roman"/>
          <w:color w:val="000000" w:themeColor="text1"/>
          <w:lang w:val="en-US"/>
        </w:rPr>
        <w:t xml:space="preserve">/TA or </w:t>
      </w:r>
      <w:r w:rsidRPr="009D6030">
        <w:rPr>
          <w:rFonts w:ascii="Times New Roman" w:eastAsia="ＭＳ Ｐゴシック" w:hAnsi="Times New Roman" w:cs="Times New Roman"/>
          <w:color w:val="000000" w:themeColor="text1"/>
          <w:lang w:val="en-US"/>
        </w:rPr>
        <w:t>高齢者</w:t>
      </w:r>
      <w:r w:rsidRPr="009D6030">
        <w:rPr>
          <w:rFonts w:ascii="Times New Roman" w:eastAsia="ＭＳ Ｐゴシック" w:hAnsi="Times New Roman" w:cs="Times New Roman"/>
          <w:color w:val="000000" w:themeColor="text1"/>
          <w:lang w:val="en-US"/>
        </w:rPr>
        <w:t xml:space="preserve">/TH or </w:t>
      </w:r>
      <w:r w:rsidRPr="009D6030">
        <w:rPr>
          <w:rFonts w:ascii="Times New Roman" w:eastAsia="ＭＳ Ｐゴシック" w:hAnsi="Times New Roman" w:cs="Times New Roman"/>
          <w:color w:val="000000" w:themeColor="text1"/>
          <w:lang w:val="en-US"/>
        </w:rPr>
        <w:t>老人</w:t>
      </w:r>
      <w:r w:rsidRPr="009D6030">
        <w:rPr>
          <w:rFonts w:ascii="Times New Roman" w:eastAsia="ＭＳ Ｐゴシック" w:hAnsi="Times New Roman" w:cs="Times New Roman"/>
          <w:color w:val="000000" w:themeColor="text1"/>
          <w:lang w:val="en-US"/>
        </w:rPr>
        <w:t xml:space="preserve">/TA or </w:t>
      </w:r>
      <w:r w:rsidRPr="009D6030">
        <w:rPr>
          <w:rFonts w:ascii="Times New Roman" w:eastAsia="ＭＳ Ｐゴシック" w:hAnsi="Times New Roman" w:cs="Times New Roman"/>
          <w:color w:val="000000" w:themeColor="text1"/>
          <w:lang w:val="en-US"/>
        </w:rPr>
        <w:t>高齢者</w:t>
      </w:r>
      <w:r w:rsidRPr="009D6030">
        <w:rPr>
          <w:rFonts w:ascii="Times New Roman" w:eastAsia="ＭＳ Ｐゴシック" w:hAnsi="Times New Roman" w:cs="Times New Roman"/>
          <w:color w:val="000000" w:themeColor="text1"/>
          <w:lang w:val="en-US"/>
        </w:rPr>
        <w:t>/TA) </w:t>
      </w:r>
    </w:p>
    <w:p w14:paraId="602DFFF4" w14:textId="77777777" w:rsidR="009D6030" w:rsidRPr="009D6030" w:rsidRDefault="009D6030" w:rsidP="009D6030">
      <w:pPr>
        <w:spacing w:line="240" w:lineRule="auto"/>
        <w:rPr>
          <w:rFonts w:ascii="Times New Roman" w:eastAsia="ＭＳ Ｐゴシック" w:hAnsi="Times New Roman" w:cs="Times New Roman"/>
          <w:color w:val="000000" w:themeColor="text1"/>
          <w:sz w:val="24"/>
          <w:szCs w:val="24"/>
          <w:lang w:val="en-US"/>
        </w:rPr>
      </w:pPr>
      <w:r w:rsidRPr="009D6030">
        <w:rPr>
          <w:rFonts w:ascii="Times New Roman" w:eastAsia="ＭＳ Ｐゴシック" w:hAnsi="Times New Roman" w:cs="Times New Roman"/>
          <w:color w:val="000000" w:themeColor="text1"/>
          <w:lang w:val="en-US"/>
        </w:rPr>
        <w:t>#6</w:t>
      </w:r>
      <w:r w:rsidRPr="009D6030">
        <w:rPr>
          <w:rFonts w:ascii="Times New Roman" w:eastAsia="ＭＳ Ｐゴシック" w:hAnsi="Times New Roman" w:cs="Times New Roman"/>
          <w:color w:val="000000" w:themeColor="text1"/>
          <w:lang w:val="en-US"/>
        </w:rPr>
        <w:tab/>
        <w:t>#4 and #5 </w:t>
      </w:r>
    </w:p>
    <w:p w14:paraId="00000031" w14:textId="5FC10F47" w:rsidR="004D47EE" w:rsidRPr="009D6030" w:rsidRDefault="009D6030" w:rsidP="009D6030">
      <w:pPr>
        <w:rPr>
          <w:rFonts w:ascii="Times New Roman" w:hAnsi="Times New Roman" w:cs="Times New Roman"/>
          <w:color w:val="000000" w:themeColor="text1"/>
          <w:highlight w:val="white"/>
          <w:lang w:val="en-US"/>
        </w:rPr>
      </w:pPr>
      <w:r w:rsidRPr="009D6030">
        <w:rPr>
          <w:rFonts w:ascii="Times New Roman" w:eastAsia="ＭＳ Ｐゴシック" w:hAnsi="Times New Roman" w:cs="Times New Roman"/>
          <w:color w:val="000000" w:themeColor="text1"/>
          <w:lang w:val="en-US"/>
        </w:rPr>
        <w:t>#7</w:t>
      </w:r>
      <w:r w:rsidRPr="009D6030">
        <w:rPr>
          <w:rFonts w:ascii="Times New Roman" w:eastAsia="ＭＳ Ｐゴシック" w:hAnsi="Times New Roman" w:cs="Times New Roman"/>
          <w:color w:val="000000" w:themeColor="text1"/>
          <w:lang w:val="en-US"/>
        </w:rPr>
        <w:tab/>
        <w:t>(#6) and (PT=</w:t>
      </w:r>
      <w:r w:rsidRPr="009D6030">
        <w:rPr>
          <w:rFonts w:ascii="Times New Roman" w:eastAsia="ＭＳ Ｐゴシック" w:hAnsi="Times New Roman" w:cs="Times New Roman"/>
          <w:color w:val="000000" w:themeColor="text1"/>
          <w:lang w:val="en-US"/>
        </w:rPr>
        <w:t>原著論文</w:t>
      </w:r>
      <w:r w:rsidRPr="009D6030">
        <w:rPr>
          <w:rFonts w:ascii="Times New Roman" w:eastAsia="ＭＳ Ｐゴシック" w:hAnsi="Times New Roman" w:cs="Times New Roman"/>
          <w:color w:val="000000" w:themeColor="text1"/>
          <w:lang w:val="en-US"/>
        </w:rPr>
        <w:t>)</w:t>
      </w:r>
    </w:p>
    <w:p w14:paraId="00000032" w14:textId="77777777" w:rsidR="004D47EE" w:rsidRPr="009D6030" w:rsidRDefault="004D47EE">
      <w:pPr>
        <w:rPr>
          <w:rFonts w:ascii="Times New Roman" w:hAnsi="Times New Roman" w:cs="Times New Roman"/>
          <w:color w:val="000000" w:themeColor="text1"/>
          <w:lang w:val="en-US"/>
        </w:rPr>
      </w:pPr>
    </w:p>
    <w:p w14:paraId="00000033" w14:textId="77777777" w:rsidR="004D47EE" w:rsidRPr="009D6030" w:rsidRDefault="004D47EE">
      <w:pPr>
        <w:rPr>
          <w:rFonts w:ascii="Times New Roman" w:hAnsi="Times New Roman" w:cs="Times New Roman"/>
          <w:color w:val="000000" w:themeColor="text1"/>
          <w:lang w:val="en-US"/>
        </w:rPr>
      </w:pPr>
    </w:p>
    <w:p w14:paraId="00000034" w14:textId="77777777" w:rsidR="004D47EE" w:rsidRPr="009D6030" w:rsidRDefault="004D47EE">
      <w:pPr>
        <w:rPr>
          <w:rFonts w:ascii="Times New Roman" w:hAnsi="Times New Roman" w:cs="Times New Roman"/>
          <w:color w:val="000000" w:themeColor="text1"/>
          <w:lang w:val="en-US"/>
        </w:rPr>
      </w:pPr>
    </w:p>
    <w:sectPr w:rsidR="004D47EE" w:rsidRPr="009D603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EE"/>
    <w:rsid w:val="004D47EE"/>
    <w:rsid w:val="009D6030"/>
    <w:rsid w:val="00B54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D2BBA6A"/>
  <w15:docId w15:val="{B6677164-E28A-1449-BC90-D6E03D04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annotation text"/>
    <w:basedOn w:val="a"/>
    <w:link w:val="a6"/>
    <w:uiPriority w:val="99"/>
    <w:semiHidden/>
    <w:unhideWhenUsed/>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Web">
    <w:name w:val="Normal (Web)"/>
    <w:basedOn w:val="a"/>
    <w:uiPriority w:val="99"/>
    <w:semiHidden/>
    <w:unhideWhenUsed/>
    <w:rsid w:val="009D6030"/>
    <w:pPr>
      <w:spacing w:before="100" w:beforeAutospacing="1" w:after="100" w:afterAutospacing="1" w:line="240" w:lineRule="auto"/>
    </w:pPr>
    <w:rPr>
      <w:rFonts w:ascii="ＭＳ Ｐゴシック" w:eastAsia="ＭＳ Ｐゴシック" w:hAnsi="ＭＳ Ｐゴシック" w:cs="ＭＳ Ｐゴシック"/>
      <w:sz w:val="24"/>
      <w:szCs w:val="24"/>
      <w:lang w:val="en-US"/>
    </w:rPr>
  </w:style>
  <w:style w:type="character" w:customStyle="1" w:styleId="apple-tab-span">
    <w:name w:val="apple-tab-span"/>
    <w:basedOn w:val="a0"/>
    <w:rsid w:val="009D6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Kinoshita Shoji</cp:lastModifiedBy>
  <cp:revision>2</cp:revision>
  <dcterms:created xsi:type="dcterms:W3CDTF">2025-09-02T14:41:00Z</dcterms:created>
  <dcterms:modified xsi:type="dcterms:W3CDTF">2025-09-02T14:44:00Z</dcterms:modified>
</cp:coreProperties>
</file>