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58D0" w14:textId="77777777" w:rsidR="004743AD" w:rsidRDefault="004743AD" w:rsidP="003851CA">
      <w:pPr>
        <w:spacing w:after="0" w:line="240" w:lineRule="auto"/>
        <w:jc w:val="center"/>
      </w:pPr>
      <w:r w:rsidRPr="004743AD">
        <w:rPr>
          <w:noProof/>
        </w:rPr>
        <w:drawing>
          <wp:inline distT="0" distB="0" distL="0" distR="0" wp14:anchorId="6B25EE77" wp14:editId="293A2C30">
            <wp:extent cx="3627664" cy="1625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9476" cy="1648295"/>
                    </a:xfrm>
                    <a:prstGeom prst="rect">
                      <a:avLst/>
                    </a:prstGeom>
                  </pic:spPr>
                </pic:pic>
              </a:graphicData>
            </a:graphic>
          </wp:inline>
        </w:drawing>
      </w:r>
    </w:p>
    <w:p w14:paraId="7E50056A" w14:textId="77777777" w:rsidR="00883B3D" w:rsidRDefault="00883B3D" w:rsidP="003851CA">
      <w:pPr>
        <w:spacing w:after="0" w:line="240" w:lineRule="auto"/>
        <w:jc w:val="center"/>
      </w:pPr>
    </w:p>
    <w:p w14:paraId="5EECBC40" w14:textId="77777777" w:rsidR="00883B3D" w:rsidRDefault="00883B3D" w:rsidP="003851CA">
      <w:pPr>
        <w:spacing w:after="0" w:line="240" w:lineRule="auto"/>
        <w:jc w:val="center"/>
      </w:pPr>
    </w:p>
    <w:p w14:paraId="3AFED01F" w14:textId="77777777" w:rsidR="00883B3D" w:rsidRDefault="00883B3D" w:rsidP="003851CA">
      <w:pPr>
        <w:spacing w:after="0" w:line="240" w:lineRule="auto"/>
        <w:jc w:val="center"/>
      </w:pPr>
    </w:p>
    <w:p w14:paraId="5C830C2D" w14:textId="5F0C4075" w:rsidR="003851CA" w:rsidRPr="00883B3D" w:rsidRDefault="00883B3D" w:rsidP="003851CA">
      <w:pPr>
        <w:spacing w:after="0" w:line="240" w:lineRule="auto"/>
        <w:jc w:val="center"/>
        <w:rPr>
          <w:rFonts w:ascii="Arial" w:hAnsi="Arial" w:cs="Arial"/>
          <w:b/>
          <w:sz w:val="44"/>
          <w:szCs w:val="44"/>
        </w:rPr>
      </w:pPr>
      <w:r w:rsidRPr="00883B3D">
        <w:rPr>
          <w:rFonts w:ascii="Arial" w:hAnsi="Arial" w:cs="Arial"/>
          <w:b/>
          <w:sz w:val="44"/>
          <w:szCs w:val="44"/>
        </w:rPr>
        <w:t>PAN</w:t>
      </w:r>
      <w:r w:rsidR="0032096C">
        <w:rPr>
          <w:rFonts w:ascii="Arial" w:hAnsi="Arial" w:cs="Arial"/>
          <w:b/>
          <w:sz w:val="44"/>
          <w:szCs w:val="44"/>
        </w:rPr>
        <w:t xml:space="preserve"> MRI Processing Pipelines</w:t>
      </w:r>
      <w:r w:rsidRPr="00883B3D">
        <w:rPr>
          <w:rFonts w:ascii="Arial" w:hAnsi="Arial" w:cs="Arial"/>
          <w:b/>
          <w:sz w:val="44"/>
          <w:szCs w:val="44"/>
        </w:rPr>
        <w:t xml:space="preserve"> </w:t>
      </w:r>
    </w:p>
    <w:p w14:paraId="2A770F2A" w14:textId="22FFC029" w:rsidR="00883B3D" w:rsidRDefault="00F93785" w:rsidP="003851CA">
      <w:pPr>
        <w:spacing w:after="0" w:line="240" w:lineRule="auto"/>
        <w:jc w:val="center"/>
        <w:rPr>
          <w:rFonts w:ascii="Arial" w:hAnsi="Arial" w:cs="Arial"/>
          <w:b/>
          <w:sz w:val="44"/>
          <w:szCs w:val="44"/>
        </w:rPr>
      </w:pPr>
      <w:r>
        <w:rPr>
          <w:rFonts w:ascii="Arial" w:hAnsi="Arial" w:cs="Arial"/>
          <w:b/>
          <w:sz w:val="44"/>
          <w:szCs w:val="44"/>
        </w:rPr>
        <w:t>Arterial Spin Labelling</w:t>
      </w:r>
    </w:p>
    <w:p w14:paraId="348D788E" w14:textId="46248C3D" w:rsidR="00954D31" w:rsidRPr="00883B3D" w:rsidRDefault="00954D31" w:rsidP="003851CA">
      <w:pPr>
        <w:spacing w:after="0" w:line="240" w:lineRule="auto"/>
        <w:jc w:val="center"/>
        <w:rPr>
          <w:rFonts w:ascii="Arial" w:hAnsi="Arial" w:cs="Arial"/>
          <w:b/>
          <w:sz w:val="44"/>
          <w:szCs w:val="44"/>
        </w:rPr>
      </w:pPr>
      <w:r>
        <w:rPr>
          <w:rFonts w:ascii="Arial" w:hAnsi="Arial" w:cs="Arial"/>
          <w:b/>
          <w:sz w:val="44"/>
          <w:szCs w:val="44"/>
        </w:rPr>
        <w:t>(PAN-</w:t>
      </w:r>
      <w:r w:rsidR="00F93785">
        <w:rPr>
          <w:rFonts w:ascii="Arial" w:hAnsi="Arial" w:cs="Arial"/>
          <w:b/>
          <w:sz w:val="44"/>
          <w:szCs w:val="44"/>
        </w:rPr>
        <w:t>ASL</w:t>
      </w:r>
      <w:r>
        <w:rPr>
          <w:rFonts w:ascii="Arial" w:hAnsi="Arial" w:cs="Arial"/>
          <w:b/>
          <w:sz w:val="44"/>
          <w:szCs w:val="44"/>
        </w:rPr>
        <w:t>)</w:t>
      </w:r>
    </w:p>
    <w:p w14:paraId="32569F34" w14:textId="77777777" w:rsidR="00883B3D" w:rsidRDefault="00883B3D" w:rsidP="003851CA">
      <w:pPr>
        <w:spacing w:after="0" w:line="240" w:lineRule="auto"/>
        <w:jc w:val="center"/>
        <w:rPr>
          <w:rFonts w:ascii="Arial" w:hAnsi="Arial" w:cs="Arial"/>
        </w:rPr>
      </w:pPr>
    </w:p>
    <w:p w14:paraId="40264989" w14:textId="77777777" w:rsidR="00495A41" w:rsidRDefault="00883B3D" w:rsidP="00495A41">
      <w:pPr>
        <w:pStyle w:val="Heading1"/>
      </w:pPr>
      <w:r>
        <w:br w:type="page"/>
      </w:r>
      <w:bookmarkStart w:id="0" w:name="_Toc101951976"/>
      <w:bookmarkStart w:id="1" w:name="_Toc193191373"/>
      <w:r w:rsidR="00495A41">
        <w:lastRenderedPageBreak/>
        <w:t>Version Control</w:t>
      </w:r>
      <w:bookmarkEnd w:id="0"/>
      <w:bookmarkEnd w:id="1"/>
    </w:p>
    <w:tbl>
      <w:tblPr>
        <w:tblStyle w:val="TableGrid"/>
        <w:tblW w:w="0" w:type="auto"/>
        <w:tblLook w:val="04A0" w:firstRow="1" w:lastRow="0" w:firstColumn="1" w:lastColumn="0" w:noHBand="0" w:noVBand="1"/>
      </w:tblPr>
      <w:tblGrid>
        <w:gridCol w:w="896"/>
        <w:gridCol w:w="1619"/>
        <w:gridCol w:w="6835"/>
      </w:tblGrid>
      <w:tr w:rsidR="00495A41" w14:paraId="611831A9" w14:textId="77777777" w:rsidTr="00EA2684">
        <w:tc>
          <w:tcPr>
            <w:tcW w:w="896" w:type="dxa"/>
            <w:shd w:val="clear" w:color="auto" w:fill="F2F2F2" w:themeFill="background1" w:themeFillShade="F2"/>
          </w:tcPr>
          <w:p w14:paraId="17DFD6BA" w14:textId="77777777" w:rsidR="00495A41" w:rsidRPr="007D2889" w:rsidRDefault="00495A41" w:rsidP="00495A41">
            <w:pPr>
              <w:rPr>
                <w:rFonts w:ascii="Tahoma" w:hAnsi="Tahoma" w:cs="Tahoma"/>
                <w:b/>
                <w:sz w:val="18"/>
                <w:szCs w:val="18"/>
              </w:rPr>
            </w:pPr>
            <w:r w:rsidRPr="007D2889">
              <w:rPr>
                <w:rFonts w:ascii="Tahoma" w:hAnsi="Tahoma" w:cs="Tahoma"/>
                <w:b/>
                <w:sz w:val="18"/>
                <w:szCs w:val="18"/>
              </w:rPr>
              <w:t>Version</w:t>
            </w:r>
          </w:p>
        </w:tc>
        <w:tc>
          <w:tcPr>
            <w:tcW w:w="1619" w:type="dxa"/>
            <w:shd w:val="clear" w:color="auto" w:fill="F2F2F2" w:themeFill="background1" w:themeFillShade="F2"/>
          </w:tcPr>
          <w:p w14:paraId="013D5BC4" w14:textId="77777777" w:rsidR="00495A41" w:rsidRPr="007D2889" w:rsidRDefault="00495A41" w:rsidP="00495A41">
            <w:pPr>
              <w:rPr>
                <w:rFonts w:ascii="Tahoma" w:hAnsi="Tahoma" w:cs="Tahoma"/>
                <w:b/>
                <w:sz w:val="18"/>
                <w:szCs w:val="18"/>
              </w:rPr>
            </w:pPr>
            <w:r w:rsidRPr="007D2889">
              <w:rPr>
                <w:rFonts w:ascii="Tahoma" w:hAnsi="Tahoma" w:cs="Tahoma"/>
                <w:b/>
                <w:sz w:val="18"/>
                <w:szCs w:val="18"/>
              </w:rPr>
              <w:t>Date (Initials)</w:t>
            </w:r>
          </w:p>
        </w:tc>
        <w:tc>
          <w:tcPr>
            <w:tcW w:w="6835" w:type="dxa"/>
            <w:shd w:val="clear" w:color="auto" w:fill="F2F2F2" w:themeFill="background1" w:themeFillShade="F2"/>
          </w:tcPr>
          <w:p w14:paraId="29F6188A" w14:textId="77777777" w:rsidR="00495A41" w:rsidRPr="007D2889" w:rsidRDefault="00495A41" w:rsidP="00495A41">
            <w:pPr>
              <w:rPr>
                <w:rFonts w:ascii="Tahoma" w:hAnsi="Tahoma" w:cs="Tahoma"/>
                <w:b/>
                <w:sz w:val="18"/>
                <w:szCs w:val="18"/>
              </w:rPr>
            </w:pPr>
            <w:r w:rsidRPr="007D2889">
              <w:rPr>
                <w:rFonts w:ascii="Tahoma" w:hAnsi="Tahoma" w:cs="Tahoma"/>
                <w:b/>
                <w:sz w:val="18"/>
                <w:szCs w:val="18"/>
              </w:rPr>
              <w:t>Changes</w:t>
            </w:r>
          </w:p>
        </w:tc>
      </w:tr>
      <w:tr w:rsidR="00495A41" w14:paraId="79E81450" w14:textId="77777777" w:rsidTr="00EA2684">
        <w:tc>
          <w:tcPr>
            <w:tcW w:w="896" w:type="dxa"/>
          </w:tcPr>
          <w:p w14:paraId="78360954" w14:textId="77777777" w:rsidR="00495A41" w:rsidRPr="007D2889" w:rsidRDefault="00495A41" w:rsidP="00495A41">
            <w:pPr>
              <w:rPr>
                <w:rFonts w:ascii="Tahoma" w:hAnsi="Tahoma" w:cs="Tahoma"/>
                <w:sz w:val="18"/>
                <w:szCs w:val="18"/>
              </w:rPr>
            </w:pPr>
            <w:r w:rsidRPr="007D2889">
              <w:rPr>
                <w:rFonts w:ascii="Tahoma" w:hAnsi="Tahoma" w:cs="Tahoma"/>
                <w:sz w:val="18"/>
                <w:szCs w:val="18"/>
              </w:rPr>
              <w:t>0.1</w:t>
            </w:r>
          </w:p>
        </w:tc>
        <w:tc>
          <w:tcPr>
            <w:tcW w:w="1619" w:type="dxa"/>
          </w:tcPr>
          <w:p w14:paraId="4C10D772" w14:textId="154D55B5" w:rsidR="00495A41" w:rsidRPr="007D2889" w:rsidRDefault="0032096C" w:rsidP="00495A41">
            <w:pPr>
              <w:rPr>
                <w:rFonts w:ascii="Tahoma" w:hAnsi="Tahoma" w:cs="Tahoma"/>
                <w:sz w:val="18"/>
                <w:szCs w:val="18"/>
              </w:rPr>
            </w:pPr>
            <w:r>
              <w:rPr>
                <w:rFonts w:ascii="Tahoma" w:hAnsi="Tahoma" w:cs="Tahoma"/>
                <w:sz w:val="18"/>
                <w:szCs w:val="18"/>
              </w:rPr>
              <w:t>2</w:t>
            </w:r>
            <w:r w:rsidR="00495A41" w:rsidRPr="007D2889">
              <w:rPr>
                <w:rFonts w:ascii="Tahoma" w:hAnsi="Tahoma" w:cs="Tahoma"/>
                <w:sz w:val="18"/>
                <w:szCs w:val="18"/>
              </w:rPr>
              <w:t>/</w:t>
            </w:r>
            <w:r>
              <w:rPr>
                <w:rFonts w:ascii="Tahoma" w:hAnsi="Tahoma" w:cs="Tahoma"/>
                <w:sz w:val="18"/>
                <w:szCs w:val="18"/>
              </w:rPr>
              <w:t>5</w:t>
            </w:r>
            <w:r w:rsidR="00495A41" w:rsidRPr="007D2889">
              <w:rPr>
                <w:rFonts w:ascii="Tahoma" w:hAnsi="Tahoma" w:cs="Tahoma"/>
                <w:sz w:val="18"/>
                <w:szCs w:val="18"/>
              </w:rPr>
              <w:t>/202</w:t>
            </w:r>
            <w:r>
              <w:rPr>
                <w:rFonts w:ascii="Tahoma" w:hAnsi="Tahoma" w:cs="Tahoma"/>
                <w:sz w:val="18"/>
                <w:szCs w:val="18"/>
              </w:rPr>
              <w:t>5</w:t>
            </w:r>
            <w:r w:rsidR="00495A41" w:rsidRPr="007D2889">
              <w:rPr>
                <w:rFonts w:ascii="Tahoma" w:hAnsi="Tahoma" w:cs="Tahoma"/>
                <w:sz w:val="18"/>
                <w:szCs w:val="18"/>
              </w:rPr>
              <w:t xml:space="preserve"> (CU)</w:t>
            </w:r>
          </w:p>
        </w:tc>
        <w:tc>
          <w:tcPr>
            <w:tcW w:w="6835" w:type="dxa"/>
          </w:tcPr>
          <w:p w14:paraId="3D261B0A" w14:textId="77777777" w:rsidR="00495A41" w:rsidRPr="007D2889" w:rsidRDefault="00495A41" w:rsidP="00495A41">
            <w:pPr>
              <w:rPr>
                <w:rFonts w:ascii="Tahoma" w:hAnsi="Tahoma" w:cs="Tahoma"/>
                <w:sz w:val="18"/>
                <w:szCs w:val="18"/>
              </w:rPr>
            </w:pPr>
            <w:r w:rsidRPr="007D2889">
              <w:rPr>
                <w:rFonts w:ascii="Tahoma" w:hAnsi="Tahoma" w:cs="Tahoma"/>
                <w:sz w:val="18"/>
                <w:szCs w:val="18"/>
              </w:rPr>
              <w:t>Initial Document.</w:t>
            </w:r>
          </w:p>
        </w:tc>
      </w:tr>
      <w:tr w:rsidR="006A5169" w14:paraId="2B21C80B" w14:textId="77777777" w:rsidTr="006A5169">
        <w:tc>
          <w:tcPr>
            <w:tcW w:w="896" w:type="dxa"/>
            <w:hideMark/>
          </w:tcPr>
          <w:p w14:paraId="5CB203B4" w14:textId="77777777" w:rsidR="006A5169" w:rsidRDefault="006A5169">
            <w:pPr>
              <w:rPr>
                <w:rFonts w:ascii="Tahoma" w:hAnsi="Tahoma" w:cs="Tahoma"/>
                <w:sz w:val="18"/>
                <w:szCs w:val="18"/>
              </w:rPr>
            </w:pPr>
            <w:r>
              <w:rPr>
                <w:rFonts w:ascii="Tahoma" w:hAnsi="Tahoma" w:cs="Tahoma"/>
                <w:sz w:val="18"/>
                <w:szCs w:val="18"/>
              </w:rPr>
              <w:t>1.0</w:t>
            </w:r>
          </w:p>
        </w:tc>
        <w:tc>
          <w:tcPr>
            <w:tcW w:w="1619" w:type="dxa"/>
            <w:hideMark/>
          </w:tcPr>
          <w:p w14:paraId="3445025C" w14:textId="77777777" w:rsidR="006A5169" w:rsidRDefault="006A5169">
            <w:pPr>
              <w:rPr>
                <w:rFonts w:ascii="Tahoma" w:hAnsi="Tahoma" w:cs="Tahoma"/>
                <w:sz w:val="18"/>
                <w:szCs w:val="18"/>
              </w:rPr>
            </w:pPr>
            <w:r>
              <w:rPr>
                <w:rFonts w:ascii="Tahoma" w:hAnsi="Tahoma" w:cs="Tahoma"/>
                <w:sz w:val="18"/>
                <w:szCs w:val="18"/>
              </w:rPr>
              <w:t>10/14/2025 (CU)</w:t>
            </w:r>
          </w:p>
        </w:tc>
        <w:tc>
          <w:tcPr>
            <w:tcW w:w="6835" w:type="dxa"/>
            <w:hideMark/>
          </w:tcPr>
          <w:p w14:paraId="56784176" w14:textId="77777777" w:rsidR="006A5169" w:rsidRDefault="006A5169">
            <w:pPr>
              <w:rPr>
                <w:rFonts w:ascii="Tahoma" w:hAnsi="Tahoma" w:cs="Tahoma"/>
                <w:sz w:val="18"/>
                <w:szCs w:val="18"/>
              </w:rPr>
            </w:pPr>
            <w:r>
              <w:rPr>
                <w:rFonts w:ascii="Tahoma" w:hAnsi="Tahoma" w:cs="Tahoma"/>
                <w:sz w:val="18"/>
                <w:szCs w:val="18"/>
              </w:rPr>
              <w:t>HML0163 renamed to HML0162</w:t>
            </w:r>
          </w:p>
          <w:p w14:paraId="5E7434FD" w14:textId="77777777" w:rsidR="006A5169" w:rsidRDefault="006A5169">
            <w:pPr>
              <w:rPr>
                <w:rFonts w:ascii="Tahoma" w:hAnsi="Tahoma" w:cs="Tahoma"/>
                <w:sz w:val="18"/>
                <w:szCs w:val="18"/>
              </w:rPr>
            </w:pPr>
            <w:r>
              <w:rPr>
                <w:rFonts w:ascii="Tahoma" w:hAnsi="Tahoma" w:cs="Tahoma"/>
                <w:sz w:val="18"/>
                <w:szCs w:val="18"/>
              </w:rPr>
              <w:t>HML0700 included</w:t>
            </w:r>
          </w:p>
        </w:tc>
      </w:tr>
      <w:tr w:rsidR="00CA1089" w14:paraId="326C95FD" w14:textId="77777777" w:rsidTr="002D4E32">
        <w:tc>
          <w:tcPr>
            <w:tcW w:w="896" w:type="dxa"/>
          </w:tcPr>
          <w:p w14:paraId="040C60E6" w14:textId="77777777" w:rsidR="00CA1089" w:rsidRDefault="00CA1089" w:rsidP="002D4E32">
            <w:pPr>
              <w:rPr>
                <w:rFonts w:ascii="Tahoma" w:hAnsi="Tahoma" w:cs="Tahoma"/>
                <w:sz w:val="18"/>
                <w:szCs w:val="18"/>
              </w:rPr>
            </w:pPr>
            <w:r>
              <w:rPr>
                <w:rFonts w:ascii="Tahoma" w:hAnsi="Tahoma" w:cs="Tahoma"/>
                <w:sz w:val="18"/>
                <w:szCs w:val="18"/>
              </w:rPr>
              <w:t>2.0</w:t>
            </w:r>
          </w:p>
        </w:tc>
        <w:tc>
          <w:tcPr>
            <w:tcW w:w="1619" w:type="dxa"/>
          </w:tcPr>
          <w:p w14:paraId="69EE11FF" w14:textId="77777777" w:rsidR="00CA1089" w:rsidRDefault="00CA1089" w:rsidP="002D4E32">
            <w:pPr>
              <w:rPr>
                <w:rFonts w:ascii="Tahoma" w:hAnsi="Tahoma" w:cs="Tahoma"/>
                <w:sz w:val="18"/>
                <w:szCs w:val="18"/>
              </w:rPr>
            </w:pPr>
            <w:r>
              <w:rPr>
                <w:rFonts w:ascii="Tahoma" w:hAnsi="Tahoma" w:cs="Tahoma"/>
                <w:sz w:val="18"/>
                <w:szCs w:val="18"/>
              </w:rPr>
              <w:t>10/14/2025</w:t>
            </w:r>
          </w:p>
        </w:tc>
        <w:tc>
          <w:tcPr>
            <w:tcW w:w="6835" w:type="dxa"/>
          </w:tcPr>
          <w:p w14:paraId="6D35578C" w14:textId="77777777" w:rsidR="00CA1089" w:rsidRDefault="00CA1089" w:rsidP="002D4E32">
            <w:pPr>
              <w:rPr>
                <w:rFonts w:ascii="Tahoma" w:hAnsi="Tahoma" w:cs="Tahoma"/>
                <w:sz w:val="18"/>
                <w:szCs w:val="18"/>
              </w:rPr>
            </w:pPr>
            <w:r>
              <w:rPr>
                <w:rFonts w:ascii="Tahoma" w:hAnsi="Tahoma" w:cs="Tahoma"/>
                <w:sz w:val="18"/>
                <w:szCs w:val="18"/>
              </w:rPr>
              <w:t xml:space="preserve">New Release for June 30, </w:t>
            </w:r>
            <w:proofErr w:type="gramStart"/>
            <w:r>
              <w:rPr>
                <w:rFonts w:ascii="Tahoma" w:hAnsi="Tahoma" w:cs="Tahoma"/>
                <w:sz w:val="18"/>
                <w:szCs w:val="18"/>
              </w:rPr>
              <w:t>2025</w:t>
            </w:r>
            <w:proofErr w:type="gramEnd"/>
            <w:r>
              <w:rPr>
                <w:rFonts w:ascii="Tahoma" w:hAnsi="Tahoma" w:cs="Tahoma"/>
                <w:sz w:val="18"/>
                <w:szCs w:val="18"/>
              </w:rPr>
              <w:t xml:space="preserve"> Data Freeze. Additional subjects processed and exceptions updated.</w:t>
            </w:r>
          </w:p>
        </w:tc>
      </w:tr>
    </w:tbl>
    <w:p w14:paraId="12602B42" w14:textId="77777777" w:rsidR="00495A41" w:rsidRDefault="00495A41" w:rsidP="00495A41">
      <w:r>
        <w:br w:type="page"/>
      </w:r>
    </w:p>
    <w:sdt>
      <w:sdtPr>
        <w:rPr>
          <w:rFonts w:asciiTheme="minorHAnsi" w:eastAsiaTheme="minorEastAsia" w:hAnsiTheme="minorHAnsi" w:cstheme="minorBidi"/>
          <w:color w:val="auto"/>
          <w:sz w:val="22"/>
          <w:szCs w:val="22"/>
        </w:rPr>
        <w:id w:val="1439095115"/>
        <w:docPartObj>
          <w:docPartGallery w:val="Table of Contents"/>
          <w:docPartUnique/>
        </w:docPartObj>
      </w:sdtPr>
      <w:sdtEndPr>
        <w:rPr>
          <w:b/>
          <w:bCs/>
          <w:noProof/>
        </w:rPr>
      </w:sdtEndPr>
      <w:sdtContent>
        <w:p w14:paraId="5ADFE359" w14:textId="5C7FB8D9" w:rsidR="00EF5285" w:rsidRDefault="00EF5285">
          <w:pPr>
            <w:pStyle w:val="TOCHeading"/>
          </w:pPr>
          <w:r>
            <w:t>Contents</w:t>
          </w:r>
        </w:p>
        <w:p w14:paraId="50D55240" w14:textId="799366C1" w:rsidR="00381703" w:rsidRDefault="00EF5285">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93191373" w:history="1">
            <w:r w:rsidR="00381703" w:rsidRPr="00460046">
              <w:rPr>
                <w:rStyle w:val="Hyperlink"/>
                <w:noProof/>
              </w:rPr>
              <w:t>Version Control</w:t>
            </w:r>
            <w:r w:rsidR="00381703">
              <w:rPr>
                <w:noProof/>
                <w:webHidden/>
              </w:rPr>
              <w:tab/>
            </w:r>
            <w:r w:rsidR="00381703">
              <w:rPr>
                <w:noProof/>
                <w:webHidden/>
              </w:rPr>
              <w:fldChar w:fldCharType="begin"/>
            </w:r>
            <w:r w:rsidR="00381703">
              <w:rPr>
                <w:noProof/>
                <w:webHidden/>
              </w:rPr>
              <w:instrText xml:space="preserve"> PAGEREF _Toc193191373 \h </w:instrText>
            </w:r>
            <w:r w:rsidR="00381703">
              <w:rPr>
                <w:noProof/>
                <w:webHidden/>
              </w:rPr>
            </w:r>
            <w:r w:rsidR="00381703">
              <w:rPr>
                <w:noProof/>
                <w:webHidden/>
              </w:rPr>
              <w:fldChar w:fldCharType="separate"/>
            </w:r>
            <w:r w:rsidR="00381703">
              <w:rPr>
                <w:noProof/>
                <w:webHidden/>
              </w:rPr>
              <w:t>2</w:t>
            </w:r>
            <w:r w:rsidR="00381703">
              <w:rPr>
                <w:noProof/>
                <w:webHidden/>
              </w:rPr>
              <w:fldChar w:fldCharType="end"/>
            </w:r>
          </w:hyperlink>
        </w:p>
        <w:p w14:paraId="22C13805" w14:textId="76A178D8" w:rsidR="00381703" w:rsidRDefault="00381703">
          <w:pPr>
            <w:pStyle w:val="TOC1"/>
            <w:tabs>
              <w:tab w:val="right" w:leader="dot" w:pos="9350"/>
            </w:tabs>
            <w:rPr>
              <w:noProof/>
              <w:kern w:val="2"/>
              <w:sz w:val="24"/>
              <w:szCs w:val="24"/>
              <w14:ligatures w14:val="standardContextual"/>
            </w:rPr>
          </w:pPr>
          <w:hyperlink w:anchor="_Toc193191374" w:history="1">
            <w:r w:rsidRPr="00460046">
              <w:rPr>
                <w:rStyle w:val="Hyperlink"/>
                <w:noProof/>
              </w:rPr>
              <w:t>Introduction</w:t>
            </w:r>
            <w:r>
              <w:rPr>
                <w:noProof/>
                <w:webHidden/>
              </w:rPr>
              <w:tab/>
            </w:r>
            <w:r>
              <w:rPr>
                <w:noProof/>
                <w:webHidden/>
              </w:rPr>
              <w:fldChar w:fldCharType="begin"/>
            </w:r>
            <w:r>
              <w:rPr>
                <w:noProof/>
                <w:webHidden/>
              </w:rPr>
              <w:instrText xml:space="preserve"> PAGEREF _Toc193191374 \h </w:instrText>
            </w:r>
            <w:r>
              <w:rPr>
                <w:noProof/>
                <w:webHidden/>
              </w:rPr>
            </w:r>
            <w:r>
              <w:rPr>
                <w:noProof/>
                <w:webHidden/>
              </w:rPr>
              <w:fldChar w:fldCharType="separate"/>
            </w:r>
            <w:r>
              <w:rPr>
                <w:noProof/>
                <w:webHidden/>
              </w:rPr>
              <w:t>4</w:t>
            </w:r>
            <w:r>
              <w:rPr>
                <w:noProof/>
                <w:webHidden/>
              </w:rPr>
              <w:fldChar w:fldCharType="end"/>
            </w:r>
          </w:hyperlink>
        </w:p>
        <w:p w14:paraId="698ED854" w14:textId="4A06FC40" w:rsidR="00381703" w:rsidRDefault="00381703">
          <w:pPr>
            <w:pStyle w:val="TOC1"/>
            <w:tabs>
              <w:tab w:val="right" w:leader="dot" w:pos="9350"/>
            </w:tabs>
            <w:rPr>
              <w:noProof/>
              <w:kern w:val="2"/>
              <w:sz w:val="24"/>
              <w:szCs w:val="24"/>
              <w14:ligatures w14:val="standardContextual"/>
            </w:rPr>
          </w:pPr>
          <w:hyperlink w:anchor="_Toc193191375" w:history="1">
            <w:r w:rsidRPr="00460046">
              <w:rPr>
                <w:rStyle w:val="Hyperlink"/>
                <w:b/>
                <w:noProof/>
              </w:rPr>
              <w:t>PAN-ASL-001</w:t>
            </w:r>
            <w:r w:rsidRPr="00460046">
              <w:rPr>
                <w:rStyle w:val="Hyperlink"/>
                <w:noProof/>
              </w:rPr>
              <w:t xml:space="preserve">: </w:t>
            </w:r>
            <w:r w:rsidRPr="00460046">
              <w:rPr>
                <w:rStyle w:val="Hyperlink"/>
                <w:b/>
                <w:noProof/>
              </w:rPr>
              <w:t>Data Acquisition</w:t>
            </w:r>
            <w:r>
              <w:rPr>
                <w:noProof/>
                <w:webHidden/>
              </w:rPr>
              <w:tab/>
            </w:r>
            <w:r>
              <w:rPr>
                <w:noProof/>
                <w:webHidden/>
              </w:rPr>
              <w:fldChar w:fldCharType="begin"/>
            </w:r>
            <w:r>
              <w:rPr>
                <w:noProof/>
                <w:webHidden/>
              </w:rPr>
              <w:instrText xml:space="preserve"> PAGEREF _Toc193191375 \h </w:instrText>
            </w:r>
            <w:r>
              <w:rPr>
                <w:noProof/>
                <w:webHidden/>
              </w:rPr>
            </w:r>
            <w:r>
              <w:rPr>
                <w:noProof/>
                <w:webHidden/>
              </w:rPr>
              <w:fldChar w:fldCharType="separate"/>
            </w:r>
            <w:r>
              <w:rPr>
                <w:noProof/>
                <w:webHidden/>
              </w:rPr>
              <w:t>5</w:t>
            </w:r>
            <w:r>
              <w:rPr>
                <w:noProof/>
                <w:webHidden/>
              </w:rPr>
              <w:fldChar w:fldCharType="end"/>
            </w:r>
          </w:hyperlink>
        </w:p>
        <w:p w14:paraId="280DF76B" w14:textId="12053A41" w:rsidR="00381703" w:rsidRDefault="00381703">
          <w:pPr>
            <w:pStyle w:val="TOC2"/>
            <w:tabs>
              <w:tab w:val="right" w:leader="dot" w:pos="9350"/>
            </w:tabs>
            <w:rPr>
              <w:noProof/>
              <w:kern w:val="2"/>
              <w:sz w:val="24"/>
              <w:szCs w:val="24"/>
              <w14:ligatures w14:val="standardContextual"/>
            </w:rPr>
          </w:pPr>
          <w:hyperlink w:anchor="_Toc193191376" w:history="1">
            <w:r w:rsidRPr="00460046">
              <w:rPr>
                <w:rStyle w:val="Hyperlink"/>
                <w:noProof/>
              </w:rPr>
              <w:t>PASL and PCASL Protocols</w:t>
            </w:r>
            <w:r>
              <w:rPr>
                <w:noProof/>
                <w:webHidden/>
              </w:rPr>
              <w:tab/>
            </w:r>
            <w:r>
              <w:rPr>
                <w:noProof/>
                <w:webHidden/>
              </w:rPr>
              <w:fldChar w:fldCharType="begin"/>
            </w:r>
            <w:r>
              <w:rPr>
                <w:noProof/>
                <w:webHidden/>
              </w:rPr>
              <w:instrText xml:space="preserve"> PAGEREF _Toc193191376 \h </w:instrText>
            </w:r>
            <w:r>
              <w:rPr>
                <w:noProof/>
                <w:webHidden/>
              </w:rPr>
            </w:r>
            <w:r>
              <w:rPr>
                <w:noProof/>
                <w:webHidden/>
              </w:rPr>
              <w:fldChar w:fldCharType="separate"/>
            </w:r>
            <w:r>
              <w:rPr>
                <w:noProof/>
                <w:webHidden/>
              </w:rPr>
              <w:t>5</w:t>
            </w:r>
            <w:r>
              <w:rPr>
                <w:noProof/>
                <w:webHidden/>
              </w:rPr>
              <w:fldChar w:fldCharType="end"/>
            </w:r>
          </w:hyperlink>
        </w:p>
        <w:p w14:paraId="3AD982BD" w14:textId="42967885" w:rsidR="00381703" w:rsidRDefault="00381703">
          <w:pPr>
            <w:pStyle w:val="TOC2"/>
            <w:tabs>
              <w:tab w:val="right" w:leader="dot" w:pos="9350"/>
            </w:tabs>
            <w:rPr>
              <w:noProof/>
              <w:kern w:val="2"/>
              <w:sz w:val="24"/>
              <w:szCs w:val="24"/>
              <w14:ligatures w14:val="standardContextual"/>
            </w:rPr>
          </w:pPr>
          <w:hyperlink w:anchor="_Toc193191377" w:history="1">
            <w:r w:rsidRPr="00460046">
              <w:rPr>
                <w:rStyle w:val="Hyperlink"/>
                <w:noProof/>
              </w:rPr>
              <w:t>ASL plus M0</w:t>
            </w:r>
            <w:r>
              <w:rPr>
                <w:noProof/>
                <w:webHidden/>
              </w:rPr>
              <w:tab/>
            </w:r>
            <w:r>
              <w:rPr>
                <w:noProof/>
                <w:webHidden/>
              </w:rPr>
              <w:fldChar w:fldCharType="begin"/>
            </w:r>
            <w:r>
              <w:rPr>
                <w:noProof/>
                <w:webHidden/>
              </w:rPr>
              <w:instrText xml:space="preserve"> PAGEREF _Toc193191377 \h </w:instrText>
            </w:r>
            <w:r>
              <w:rPr>
                <w:noProof/>
                <w:webHidden/>
              </w:rPr>
            </w:r>
            <w:r>
              <w:rPr>
                <w:noProof/>
                <w:webHidden/>
              </w:rPr>
              <w:fldChar w:fldCharType="separate"/>
            </w:r>
            <w:r>
              <w:rPr>
                <w:noProof/>
                <w:webHidden/>
              </w:rPr>
              <w:t>5</w:t>
            </w:r>
            <w:r>
              <w:rPr>
                <w:noProof/>
                <w:webHidden/>
              </w:rPr>
              <w:fldChar w:fldCharType="end"/>
            </w:r>
          </w:hyperlink>
        </w:p>
        <w:p w14:paraId="45794F59" w14:textId="2CFFC8A4" w:rsidR="00381703" w:rsidRDefault="00381703">
          <w:pPr>
            <w:pStyle w:val="TOC2"/>
            <w:tabs>
              <w:tab w:val="right" w:leader="dot" w:pos="9350"/>
            </w:tabs>
            <w:rPr>
              <w:noProof/>
              <w:kern w:val="2"/>
              <w:sz w:val="24"/>
              <w:szCs w:val="24"/>
              <w14:ligatures w14:val="standardContextual"/>
            </w:rPr>
          </w:pPr>
          <w:hyperlink w:anchor="_Toc193191378" w:history="1">
            <w:r w:rsidRPr="00460046">
              <w:rPr>
                <w:rStyle w:val="Hyperlink"/>
                <w:noProof/>
              </w:rPr>
              <w:t>XNAT</w:t>
            </w:r>
            <w:r>
              <w:rPr>
                <w:noProof/>
                <w:webHidden/>
              </w:rPr>
              <w:tab/>
            </w:r>
            <w:r>
              <w:rPr>
                <w:noProof/>
                <w:webHidden/>
              </w:rPr>
              <w:fldChar w:fldCharType="begin"/>
            </w:r>
            <w:r>
              <w:rPr>
                <w:noProof/>
                <w:webHidden/>
              </w:rPr>
              <w:instrText xml:space="preserve"> PAGEREF _Toc193191378 \h </w:instrText>
            </w:r>
            <w:r>
              <w:rPr>
                <w:noProof/>
                <w:webHidden/>
              </w:rPr>
            </w:r>
            <w:r>
              <w:rPr>
                <w:noProof/>
                <w:webHidden/>
              </w:rPr>
              <w:fldChar w:fldCharType="separate"/>
            </w:r>
            <w:r>
              <w:rPr>
                <w:noProof/>
                <w:webHidden/>
              </w:rPr>
              <w:t>5</w:t>
            </w:r>
            <w:r>
              <w:rPr>
                <w:noProof/>
                <w:webHidden/>
              </w:rPr>
              <w:fldChar w:fldCharType="end"/>
            </w:r>
          </w:hyperlink>
        </w:p>
        <w:p w14:paraId="59E5D622" w14:textId="191245C9" w:rsidR="00381703" w:rsidRDefault="00381703">
          <w:pPr>
            <w:pStyle w:val="TOC2"/>
            <w:tabs>
              <w:tab w:val="right" w:leader="dot" w:pos="9350"/>
            </w:tabs>
            <w:rPr>
              <w:noProof/>
              <w:kern w:val="2"/>
              <w:sz w:val="24"/>
              <w:szCs w:val="24"/>
              <w14:ligatures w14:val="standardContextual"/>
            </w:rPr>
          </w:pPr>
          <w:hyperlink w:anchor="_Toc193191379" w:history="1">
            <w:r w:rsidRPr="00460046">
              <w:rPr>
                <w:rStyle w:val="Hyperlink"/>
                <w:noProof/>
              </w:rPr>
              <w:t>Scanner upgrades</w:t>
            </w:r>
            <w:r>
              <w:rPr>
                <w:noProof/>
                <w:webHidden/>
              </w:rPr>
              <w:tab/>
            </w:r>
            <w:r>
              <w:rPr>
                <w:noProof/>
                <w:webHidden/>
              </w:rPr>
              <w:fldChar w:fldCharType="begin"/>
            </w:r>
            <w:r>
              <w:rPr>
                <w:noProof/>
                <w:webHidden/>
              </w:rPr>
              <w:instrText xml:space="preserve"> PAGEREF _Toc193191379 \h </w:instrText>
            </w:r>
            <w:r>
              <w:rPr>
                <w:noProof/>
                <w:webHidden/>
              </w:rPr>
            </w:r>
            <w:r>
              <w:rPr>
                <w:noProof/>
                <w:webHidden/>
              </w:rPr>
              <w:fldChar w:fldCharType="separate"/>
            </w:r>
            <w:r>
              <w:rPr>
                <w:noProof/>
                <w:webHidden/>
              </w:rPr>
              <w:t>5</w:t>
            </w:r>
            <w:r>
              <w:rPr>
                <w:noProof/>
                <w:webHidden/>
              </w:rPr>
              <w:fldChar w:fldCharType="end"/>
            </w:r>
          </w:hyperlink>
        </w:p>
        <w:p w14:paraId="6154B728" w14:textId="0B351508" w:rsidR="00381703" w:rsidRDefault="00381703">
          <w:pPr>
            <w:pStyle w:val="TOC2"/>
            <w:tabs>
              <w:tab w:val="right" w:leader="dot" w:pos="9350"/>
            </w:tabs>
            <w:rPr>
              <w:noProof/>
              <w:kern w:val="2"/>
              <w:sz w:val="24"/>
              <w:szCs w:val="24"/>
              <w14:ligatures w14:val="standardContextual"/>
            </w:rPr>
          </w:pPr>
          <w:hyperlink w:anchor="_Toc193191380" w:history="1">
            <w:r w:rsidRPr="00460046">
              <w:rPr>
                <w:rStyle w:val="Hyperlink"/>
                <w:noProof/>
              </w:rPr>
              <w:t>Chemical shift artefact</w:t>
            </w:r>
            <w:r>
              <w:rPr>
                <w:noProof/>
                <w:webHidden/>
              </w:rPr>
              <w:tab/>
            </w:r>
            <w:r>
              <w:rPr>
                <w:noProof/>
                <w:webHidden/>
              </w:rPr>
              <w:fldChar w:fldCharType="begin"/>
            </w:r>
            <w:r>
              <w:rPr>
                <w:noProof/>
                <w:webHidden/>
              </w:rPr>
              <w:instrText xml:space="preserve"> PAGEREF _Toc193191380 \h </w:instrText>
            </w:r>
            <w:r>
              <w:rPr>
                <w:noProof/>
                <w:webHidden/>
              </w:rPr>
            </w:r>
            <w:r>
              <w:rPr>
                <w:noProof/>
                <w:webHidden/>
              </w:rPr>
              <w:fldChar w:fldCharType="separate"/>
            </w:r>
            <w:r>
              <w:rPr>
                <w:noProof/>
                <w:webHidden/>
              </w:rPr>
              <w:t>5</w:t>
            </w:r>
            <w:r>
              <w:rPr>
                <w:noProof/>
                <w:webHidden/>
              </w:rPr>
              <w:fldChar w:fldCharType="end"/>
            </w:r>
          </w:hyperlink>
        </w:p>
        <w:p w14:paraId="0A036D73" w14:textId="4E72EF4B" w:rsidR="00381703" w:rsidRDefault="00381703">
          <w:pPr>
            <w:pStyle w:val="TOC1"/>
            <w:tabs>
              <w:tab w:val="right" w:leader="dot" w:pos="9350"/>
            </w:tabs>
            <w:rPr>
              <w:noProof/>
              <w:kern w:val="2"/>
              <w:sz w:val="24"/>
              <w:szCs w:val="24"/>
              <w14:ligatures w14:val="standardContextual"/>
            </w:rPr>
          </w:pPr>
          <w:hyperlink w:anchor="_Toc193191381" w:history="1">
            <w:r w:rsidRPr="00460046">
              <w:rPr>
                <w:rStyle w:val="Hyperlink"/>
                <w:b/>
                <w:noProof/>
              </w:rPr>
              <w:t>PAN-ASL-002</w:t>
            </w:r>
            <w:r w:rsidRPr="00460046">
              <w:rPr>
                <w:rStyle w:val="Hyperlink"/>
                <w:noProof/>
              </w:rPr>
              <w:t xml:space="preserve">: </w:t>
            </w:r>
            <w:r w:rsidRPr="00460046">
              <w:rPr>
                <w:rStyle w:val="Hyperlink"/>
                <w:b/>
                <w:noProof/>
              </w:rPr>
              <w:t>BIDS Conversion</w:t>
            </w:r>
            <w:r>
              <w:rPr>
                <w:noProof/>
                <w:webHidden/>
              </w:rPr>
              <w:tab/>
            </w:r>
            <w:r>
              <w:rPr>
                <w:noProof/>
                <w:webHidden/>
              </w:rPr>
              <w:fldChar w:fldCharType="begin"/>
            </w:r>
            <w:r>
              <w:rPr>
                <w:noProof/>
                <w:webHidden/>
              </w:rPr>
              <w:instrText xml:space="preserve"> PAGEREF _Toc193191381 \h </w:instrText>
            </w:r>
            <w:r>
              <w:rPr>
                <w:noProof/>
                <w:webHidden/>
              </w:rPr>
            </w:r>
            <w:r>
              <w:rPr>
                <w:noProof/>
                <w:webHidden/>
              </w:rPr>
              <w:fldChar w:fldCharType="separate"/>
            </w:r>
            <w:r>
              <w:rPr>
                <w:noProof/>
                <w:webHidden/>
              </w:rPr>
              <w:t>6</w:t>
            </w:r>
            <w:r>
              <w:rPr>
                <w:noProof/>
                <w:webHidden/>
              </w:rPr>
              <w:fldChar w:fldCharType="end"/>
            </w:r>
          </w:hyperlink>
        </w:p>
        <w:p w14:paraId="408A882E" w14:textId="61FE5F72" w:rsidR="00381703" w:rsidRDefault="00381703">
          <w:pPr>
            <w:pStyle w:val="TOC2"/>
            <w:tabs>
              <w:tab w:val="right" w:leader="dot" w:pos="9350"/>
            </w:tabs>
            <w:rPr>
              <w:noProof/>
              <w:kern w:val="2"/>
              <w:sz w:val="24"/>
              <w:szCs w:val="24"/>
              <w14:ligatures w14:val="standardContextual"/>
            </w:rPr>
          </w:pPr>
          <w:hyperlink w:anchor="_Toc193191382" w:history="1">
            <w:r w:rsidRPr="00460046">
              <w:rPr>
                <w:rStyle w:val="Hyperlink"/>
                <w:noProof/>
              </w:rPr>
              <w:t>BIDS Conversion</w:t>
            </w:r>
            <w:r>
              <w:rPr>
                <w:noProof/>
                <w:webHidden/>
              </w:rPr>
              <w:tab/>
            </w:r>
            <w:r>
              <w:rPr>
                <w:noProof/>
                <w:webHidden/>
              </w:rPr>
              <w:fldChar w:fldCharType="begin"/>
            </w:r>
            <w:r>
              <w:rPr>
                <w:noProof/>
                <w:webHidden/>
              </w:rPr>
              <w:instrText xml:space="preserve"> PAGEREF _Toc193191382 \h </w:instrText>
            </w:r>
            <w:r>
              <w:rPr>
                <w:noProof/>
                <w:webHidden/>
              </w:rPr>
            </w:r>
            <w:r>
              <w:rPr>
                <w:noProof/>
                <w:webHidden/>
              </w:rPr>
              <w:fldChar w:fldCharType="separate"/>
            </w:r>
            <w:r>
              <w:rPr>
                <w:noProof/>
                <w:webHidden/>
              </w:rPr>
              <w:t>6</w:t>
            </w:r>
            <w:r>
              <w:rPr>
                <w:noProof/>
                <w:webHidden/>
              </w:rPr>
              <w:fldChar w:fldCharType="end"/>
            </w:r>
          </w:hyperlink>
        </w:p>
        <w:p w14:paraId="1D97176B" w14:textId="4A281080" w:rsidR="00381703" w:rsidRDefault="00381703">
          <w:pPr>
            <w:pStyle w:val="TOC2"/>
            <w:tabs>
              <w:tab w:val="right" w:leader="dot" w:pos="9350"/>
            </w:tabs>
            <w:rPr>
              <w:noProof/>
              <w:kern w:val="2"/>
              <w:sz w:val="24"/>
              <w:szCs w:val="24"/>
              <w14:ligatures w14:val="standardContextual"/>
            </w:rPr>
          </w:pPr>
          <w:hyperlink w:anchor="_Toc193191383" w:history="1">
            <w:r w:rsidRPr="00460046">
              <w:rPr>
                <w:rStyle w:val="Hyperlink"/>
                <w:noProof/>
              </w:rPr>
              <w:t>BIDS Sessions</w:t>
            </w:r>
            <w:r>
              <w:rPr>
                <w:noProof/>
                <w:webHidden/>
              </w:rPr>
              <w:tab/>
            </w:r>
            <w:r>
              <w:rPr>
                <w:noProof/>
                <w:webHidden/>
              </w:rPr>
              <w:fldChar w:fldCharType="begin"/>
            </w:r>
            <w:r>
              <w:rPr>
                <w:noProof/>
                <w:webHidden/>
              </w:rPr>
              <w:instrText xml:space="preserve"> PAGEREF _Toc193191383 \h </w:instrText>
            </w:r>
            <w:r>
              <w:rPr>
                <w:noProof/>
                <w:webHidden/>
              </w:rPr>
            </w:r>
            <w:r>
              <w:rPr>
                <w:noProof/>
                <w:webHidden/>
              </w:rPr>
              <w:fldChar w:fldCharType="separate"/>
            </w:r>
            <w:r>
              <w:rPr>
                <w:noProof/>
                <w:webHidden/>
              </w:rPr>
              <w:t>6</w:t>
            </w:r>
            <w:r>
              <w:rPr>
                <w:noProof/>
                <w:webHidden/>
              </w:rPr>
              <w:fldChar w:fldCharType="end"/>
            </w:r>
          </w:hyperlink>
        </w:p>
        <w:p w14:paraId="486A1B05" w14:textId="2B8BC60D" w:rsidR="00381703" w:rsidRDefault="00381703">
          <w:pPr>
            <w:pStyle w:val="TOC2"/>
            <w:tabs>
              <w:tab w:val="right" w:leader="dot" w:pos="9350"/>
            </w:tabs>
            <w:rPr>
              <w:noProof/>
              <w:kern w:val="2"/>
              <w:sz w:val="24"/>
              <w:szCs w:val="24"/>
              <w14:ligatures w14:val="standardContextual"/>
            </w:rPr>
          </w:pPr>
          <w:hyperlink w:anchor="_Toc193191384" w:history="1">
            <w:r w:rsidRPr="00460046">
              <w:rPr>
                <w:rStyle w:val="Hyperlink"/>
                <w:noProof/>
              </w:rPr>
              <w:t>BIDS Files</w:t>
            </w:r>
            <w:r>
              <w:rPr>
                <w:noProof/>
                <w:webHidden/>
              </w:rPr>
              <w:tab/>
            </w:r>
            <w:r>
              <w:rPr>
                <w:noProof/>
                <w:webHidden/>
              </w:rPr>
              <w:fldChar w:fldCharType="begin"/>
            </w:r>
            <w:r>
              <w:rPr>
                <w:noProof/>
                <w:webHidden/>
              </w:rPr>
              <w:instrText xml:space="preserve"> PAGEREF _Toc193191384 \h </w:instrText>
            </w:r>
            <w:r>
              <w:rPr>
                <w:noProof/>
                <w:webHidden/>
              </w:rPr>
            </w:r>
            <w:r>
              <w:rPr>
                <w:noProof/>
                <w:webHidden/>
              </w:rPr>
              <w:fldChar w:fldCharType="separate"/>
            </w:r>
            <w:r>
              <w:rPr>
                <w:noProof/>
                <w:webHidden/>
              </w:rPr>
              <w:t>6</w:t>
            </w:r>
            <w:r>
              <w:rPr>
                <w:noProof/>
                <w:webHidden/>
              </w:rPr>
              <w:fldChar w:fldCharType="end"/>
            </w:r>
          </w:hyperlink>
        </w:p>
        <w:p w14:paraId="299B5CAB" w14:textId="1E748D94" w:rsidR="00381703" w:rsidRDefault="00381703">
          <w:pPr>
            <w:pStyle w:val="TOC3"/>
            <w:tabs>
              <w:tab w:val="right" w:leader="dot" w:pos="9350"/>
            </w:tabs>
            <w:rPr>
              <w:noProof/>
              <w:kern w:val="2"/>
              <w:sz w:val="24"/>
              <w:szCs w:val="24"/>
              <w14:ligatures w14:val="standardContextual"/>
            </w:rPr>
          </w:pPr>
          <w:hyperlink w:anchor="_Toc193191385" w:history="1">
            <w:r w:rsidRPr="00460046">
              <w:rPr>
                <w:rStyle w:val="Hyperlink"/>
                <w:noProof/>
              </w:rPr>
              <w:t>ASL</w:t>
            </w:r>
            <w:r>
              <w:rPr>
                <w:noProof/>
                <w:webHidden/>
              </w:rPr>
              <w:tab/>
            </w:r>
            <w:r>
              <w:rPr>
                <w:noProof/>
                <w:webHidden/>
              </w:rPr>
              <w:fldChar w:fldCharType="begin"/>
            </w:r>
            <w:r>
              <w:rPr>
                <w:noProof/>
                <w:webHidden/>
              </w:rPr>
              <w:instrText xml:space="preserve"> PAGEREF _Toc193191385 \h </w:instrText>
            </w:r>
            <w:r>
              <w:rPr>
                <w:noProof/>
                <w:webHidden/>
              </w:rPr>
            </w:r>
            <w:r>
              <w:rPr>
                <w:noProof/>
                <w:webHidden/>
              </w:rPr>
              <w:fldChar w:fldCharType="separate"/>
            </w:r>
            <w:r>
              <w:rPr>
                <w:noProof/>
                <w:webHidden/>
              </w:rPr>
              <w:t>6</w:t>
            </w:r>
            <w:r>
              <w:rPr>
                <w:noProof/>
                <w:webHidden/>
              </w:rPr>
              <w:fldChar w:fldCharType="end"/>
            </w:r>
          </w:hyperlink>
        </w:p>
        <w:p w14:paraId="483EDB65" w14:textId="2C54C4DF" w:rsidR="00381703" w:rsidRDefault="00381703">
          <w:pPr>
            <w:pStyle w:val="TOC3"/>
            <w:tabs>
              <w:tab w:val="right" w:leader="dot" w:pos="9350"/>
            </w:tabs>
            <w:rPr>
              <w:noProof/>
              <w:kern w:val="2"/>
              <w:sz w:val="24"/>
              <w:szCs w:val="24"/>
              <w14:ligatures w14:val="standardContextual"/>
            </w:rPr>
          </w:pPr>
          <w:hyperlink w:anchor="_Toc193191386" w:history="1">
            <w:r w:rsidRPr="00460046">
              <w:rPr>
                <w:rStyle w:val="Hyperlink"/>
                <w:noProof/>
              </w:rPr>
              <w:t>Anatomical scans</w:t>
            </w:r>
            <w:r>
              <w:rPr>
                <w:noProof/>
                <w:webHidden/>
              </w:rPr>
              <w:tab/>
            </w:r>
            <w:r>
              <w:rPr>
                <w:noProof/>
                <w:webHidden/>
              </w:rPr>
              <w:fldChar w:fldCharType="begin"/>
            </w:r>
            <w:r>
              <w:rPr>
                <w:noProof/>
                <w:webHidden/>
              </w:rPr>
              <w:instrText xml:space="preserve"> PAGEREF _Toc193191386 \h </w:instrText>
            </w:r>
            <w:r>
              <w:rPr>
                <w:noProof/>
                <w:webHidden/>
              </w:rPr>
            </w:r>
            <w:r>
              <w:rPr>
                <w:noProof/>
                <w:webHidden/>
              </w:rPr>
              <w:fldChar w:fldCharType="separate"/>
            </w:r>
            <w:r>
              <w:rPr>
                <w:noProof/>
                <w:webHidden/>
              </w:rPr>
              <w:t>6</w:t>
            </w:r>
            <w:r>
              <w:rPr>
                <w:noProof/>
                <w:webHidden/>
              </w:rPr>
              <w:fldChar w:fldCharType="end"/>
            </w:r>
          </w:hyperlink>
        </w:p>
        <w:p w14:paraId="2E739246" w14:textId="0E5F60FB" w:rsidR="00381703" w:rsidRDefault="00381703">
          <w:pPr>
            <w:pStyle w:val="TOC3"/>
            <w:tabs>
              <w:tab w:val="right" w:leader="dot" w:pos="9350"/>
            </w:tabs>
            <w:rPr>
              <w:noProof/>
              <w:kern w:val="2"/>
              <w:sz w:val="24"/>
              <w:szCs w:val="24"/>
              <w14:ligatures w14:val="standardContextual"/>
            </w:rPr>
          </w:pPr>
          <w:hyperlink w:anchor="_Toc193191387" w:history="1">
            <w:r w:rsidRPr="00460046">
              <w:rPr>
                <w:rStyle w:val="Hyperlink"/>
                <w:noProof/>
              </w:rPr>
              <w:t>Field Maps</w:t>
            </w:r>
            <w:r>
              <w:rPr>
                <w:noProof/>
                <w:webHidden/>
              </w:rPr>
              <w:tab/>
            </w:r>
            <w:r>
              <w:rPr>
                <w:noProof/>
                <w:webHidden/>
              </w:rPr>
              <w:fldChar w:fldCharType="begin"/>
            </w:r>
            <w:r>
              <w:rPr>
                <w:noProof/>
                <w:webHidden/>
              </w:rPr>
              <w:instrText xml:space="preserve"> PAGEREF _Toc193191387 \h </w:instrText>
            </w:r>
            <w:r>
              <w:rPr>
                <w:noProof/>
                <w:webHidden/>
              </w:rPr>
            </w:r>
            <w:r>
              <w:rPr>
                <w:noProof/>
                <w:webHidden/>
              </w:rPr>
              <w:fldChar w:fldCharType="separate"/>
            </w:r>
            <w:r>
              <w:rPr>
                <w:noProof/>
                <w:webHidden/>
              </w:rPr>
              <w:t>7</w:t>
            </w:r>
            <w:r>
              <w:rPr>
                <w:noProof/>
                <w:webHidden/>
              </w:rPr>
              <w:fldChar w:fldCharType="end"/>
            </w:r>
          </w:hyperlink>
        </w:p>
        <w:p w14:paraId="22BF6671" w14:textId="4FD45835" w:rsidR="00381703" w:rsidRDefault="00381703">
          <w:pPr>
            <w:pStyle w:val="TOC2"/>
            <w:tabs>
              <w:tab w:val="right" w:leader="dot" w:pos="9350"/>
            </w:tabs>
            <w:rPr>
              <w:noProof/>
              <w:kern w:val="2"/>
              <w:sz w:val="24"/>
              <w:szCs w:val="24"/>
              <w14:ligatures w14:val="standardContextual"/>
            </w:rPr>
          </w:pPr>
          <w:hyperlink w:anchor="_Toc193191388" w:history="1">
            <w:r w:rsidRPr="00460046">
              <w:rPr>
                <w:rStyle w:val="Hyperlink"/>
                <w:noProof/>
              </w:rPr>
              <w:t>Additional ASL fields</w:t>
            </w:r>
            <w:r>
              <w:rPr>
                <w:noProof/>
                <w:webHidden/>
              </w:rPr>
              <w:tab/>
            </w:r>
            <w:r>
              <w:rPr>
                <w:noProof/>
                <w:webHidden/>
              </w:rPr>
              <w:fldChar w:fldCharType="begin"/>
            </w:r>
            <w:r>
              <w:rPr>
                <w:noProof/>
                <w:webHidden/>
              </w:rPr>
              <w:instrText xml:space="preserve"> PAGEREF _Toc193191388 \h </w:instrText>
            </w:r>
            <w:r>
              <w:rPr>
                <w:noProof/>
                <w:webHidden/>
              </w:rPr>
            </w:r>
            <w:r>
              <w:rPr>
                <w:noProof/>
                <w:webHidden/>
              </w:rPr>
              <w:fldChar w:fldCharType="separate"/>
            </w:r>
            <w:r>
              <w:rPr>
                <w:noProof/>
                <w:webHidden/>
              </w:rPr>
              <w:t>7</w:t>
            </w:r>
            <w:r>
              <w:rPr>
                <w:noProof/>
                <w:webHidden/>
              </w:rPr>
              <w:fldChar w:fldCharType="end"/>
            </w:r>
          </w:hyperlink>
        </w:p>
        <w:p w14:paraId="23C9BCD1" w14:textId="4609ECD6" w:rsidR="00381703" w:rsidRDefault="00381703">
          <w:pPr>
            <w:pStyle w:val="TOC3"/>
            <w:tabs>
              <w:tab w:val="right" w:leader="dot" w:pos="9350"/>
            </w:tabs>
            <w:rPr>
              <w:noProof/>
              <w:kern w:val="2"/>
              <w:sz w:val="24"/>
              <w:szCs w:val="24"/>
              <w14:ligatures w14:val="standardContextual"/>
            </w:rPr>
          </w:pPr>
          <w:hyperlink w:anchor="_Toc193191389" w:history="1">
            <w:r w:rsidRPr="00460046">
              <w:rPr>
                <w:rStyle w:val="Hyperlink"/>
                <w:noProof/>
              </w:rPr>
              <w:t>PASL</w:t>
            </w:r>
            <w:r>
              <w:rPr>
                <w:noProof/>
                <w:webHidden/>
              </w:rPr>
              <w:tab/>
            </w:r>
            <w:r>
              <w:rPr>
                <w:noProof/>
                <w:webHidden/>
              </w:rPr>
              <w:fldChar w:fldCharType="begin"/>
            </w:r>
            <w:r>
              <w:rPr>
                <w:noProof/>
                <w:webHidden/>
              </w:rPr>
              <w:instrText xml:space="preserve"> PAGEREF _Toc193191389 \h </w:instrText>
            </w:r>
            <w:r>
              <w:rPr>
                <w:noProof/>
                <w:webHidden/>
              </w:rPr>
            </w:r>
            <w:r>
              <w:rPr>
                <w:noProof/>
                <w:webHidden/>
              </w:rPr>
              <w:fldChar w:fldCharType="separate"/>
            </w:r>
            <w:r>
              <w:rPr>
                <w:noProof/>
                <w:webHidden/>
              </w:rPr>
              <w:t>7</w:t>
            </w:r>
            <w:r>
              <w:rPr>
                <w:noProof/>
                <w:webHidden/>
              </w:rPr>
              <w:fldChar w:fldCharType="end"/>
            </w:r>
          </w:hyperlink>
        </w:p>
        <w:p w14:paraId="0D5D6782" w14:textId="002AD75F" w:rsidR="00381703" w:rsidRDefault="00381703">
          <w:pPr>
            <w:pStyle w:val="TOC3"/>
            <w:tabs>
              <w:tab w:val="right" w:leader="dot" w:pos="9350"/>
            </w:tabs>
            <w:rPr>
              <w:noProof/>
              <w:kern w:val="2"/>
              <w:sz w:val="24"/>
              <w:szCs w:val="24"/>
              <w14:ligatures w14:val="standardContextual"/>
            </w:rPr>
          </w:pPr>
          <w:hyperlink w:anchor="_Toc193191390" w:history="1">
            <w:r w:rsidRPr="00460046">
              <w:rPr>
                <w:rStyle w:val="Hyperlink"/>
                <w:noProof/>
              </w:rPr>
              <w:t>PCASL</w:t>
            </w:r>
            <w:r>
              <w:rPr>
                <w:noProof/>
                <w:webHidden/>
              </w:rPr>
              <w:tab/>
            </w:r>
            <w:r>
              <w:rPr>
                <w:noProof/>
                <w:webHidden/>
              </w:rPr>
              <w:fldChar w:fldCharType="begin"/>
            </w:r>
            <w:r>
              <w:rPr>
                <w:noProof/>
                <w:webHidden/>
              </w:rPr>
              <w:instrText xml:space="preserve"> PAGEREF _Toc193191390 \h </w:instrText>
            </w:r>
            <w:r>
              <w:rPr>
                <w:noProof/>
                <w:webHidden/>
              </w:rPr>
            </w:r>
            <w:r>
              <w:rPr>
                <w:noProof/>
                <w:webHidden/>
              </w:rPr>
              <w:fldChar w:fldCharType="separate"/>
            </w:r>
            <w:r>
              <w:rPr>
                <w:noProof/>
                <w:webHidden/>
              </w:rPr>
              <w:t>7</w:t>
            </w:r>
            <w:r>
              <w:rPr>
                <w:noProof/>
                <w:webHidden/>
              </w:rPr>
              <w:fldChar w:fldCharType="end"/>
            </w:r>
          </w:hyperlink>
        </w:p>
        <w:p w14:paraId="5358A7F0" w14:textId="204AAB57" w:rsidR="00381703" w:rsidRDefault="00381703">
          <w:pPr>
            <w:pStyle w:val="TOC3"/>
            <w:tabs>
              <w:tab w:val="right" w:leader="dot" w:pos="9350"/>
            </w:tabs>
            <w:rPr>
              <w:noProof/>
              <w:kern w:val="2"/>
              <w:sz w:val="24"/>
              <w:szCs w:val="24"/>
              <w14:ligatures w14:val="standardContextual"/>
            </w:rPr>
          </w:pPr>
          <w:hyperlink w:anchor="_Toc193191391" w:history="1">
            <w:r w:rsidRPr="00460046">
              <w:rPr>
                <w:rStyle w:val="Hyperlink"/>
                <w:noProof/>
              </w:rPr>
              <w:t>Effective Echo Spacing</w:t>
            </w:r>
            <w:r>
              <w:rPr>
                <w:noProof/>
                <w:webHidden/>
              </w:rPr>
              <w:tab/>
            </w:r>
            <w:r>
              <w:rPr>
                <w:noProof/>
                <w:webHidden/>
              </w:rPr>
              <w:fldChar w:fldCharType="begin"/>
            </w:r>
            <w:r>
              <w:rPr>
                <w:noProof/>
                <w:webHidden/>
              </w:rPr>
              <w:instrText xml:space="preserve"> PAGEREF _Toc193191391 \h </w:instrText>
            </w:r>
            <w:r>
              <w:rPr>
                <w:noProof/>
                <w:webHidden/>
              </w:rPr>
            </w:r>
            <w:r>
              <w:rPr>
                <w:noProof/>
                <w:webHidden/>
              </w:rPr>
              <w:fldChar w:fldCharType="separate"/>
            </w:r>
            <w:r>
              <w:rPr>
                <w:noProof/>
                <w:webHidden/>
              </w:rPr>
              <w:t>8</w:t>
            </w:r>
            <w:r>
              <w:rPr>
                <w:noProof/>
                <w:webHidden/>
              </w:rPr>
              <w:fldChar w:fldCharType="end"/>
            </w:r>
          </w:hyperlink>
        </w:p>
        <w:p w14:paraId="0B2F877E" w14:textId="75657F1B" w:rsidR="00381703" w:rsidRDefault="00381703">
          <w:pPr>
            <w:pStyle w:val="TOC1"/>
            <w:tabs>
              <w:tab w:val="right" w:leader="dot" w:pos="9350"/>
            </w:tabs>
            <w:rPr>
              <w:noProof/>
              <w:kern w:val="2"/>
              <w:sz w:val="24"/>
              <w:szCs w:val="24"/>
              <w14:ligatures w14:val="standardContextual"/>
            </w:rPr>
          </w:pPr>
          <w:hyperlink w:anchor="_Toc193191392" w:history="1">
            <w:r w:rsidRPr="00460046">
              <w:rPr>
                <w:rStyle w:val="Hyperlink"/>
                <w:b/>
                <w:noProof/>
              </w:rPr>
              <w:t>PAN-ASL-003</w:t>
            </w:r>
            <w:r w:rsidRPr="00460046">
              <w:rPr>
                <w:rStyle w:val="Hyperlink"/>
                <w:noProof/>
              </w:rPr>
              <w:t xml:space="preserve">: </w:t>
            </w:r>
            <w:r w:rsidRPr="00460046">
              <w:rPr>
                <w:rStyle w:val="Hyperlink"/>
                <w:b/>
                <w:noProof/>
              </w:rPr>
              <w:t>HPC Analysis</w:t>
            </w:r>
            <w:r>
              <w:rPr>
                <w:noProof/>
                <w:webHidden/>
              </w:rPr>
              <w:tab/>
            </w:r>
            <w:r>
              <w:rPr>
                <w:noProof/>
                <w:webHidden/>
              </w:rPr>
              <w:fldChar w:fldCharType="begin"/>
            </w:r>
            <w:r>
              <w:rPr>
                <w:noProof/>
                <w:webHidden/>
              </w:rPr>
              <w:instrText xml:space="preserve"> PAGEREF _Toc193191392 \h </w:instrText>
            </w:r>
            <w:r>
              <w:rPr>
                <w:noProof/>
                <w:webHidden/>
              </w:rPr>
            </w:r>
            <w:r>
              <w:rPr>
                <w:noProof/>
                <w:webHidden/>
              </w:rPr>
              <w:fldChar w:fldCharType="separate"/>
            </w:r>
            <w:r>
              <w:rPr>
                <w:noProof/>
                <w:webHidden/>
              </w:rPr>
              <w:t>9</w:t>
            </w:r>
            <w:r>
              <w:rPr>
                <w:noProof/>
                <w:webHidden/>
              </w:rPr>
              <w:fldChar w:fldCharType="end"/>
            </w:r>
          </w:hyperlink>
        </w:p>
        <w:p w14:paraId="396DB66E" w14:textId="451356D6" w:rsidR="00381703" w:rsidRDefault="00381703">
          <w:pPr>
            <w:pStyle w:val="TOC2"/>
            <w:tabs>
              <w:tab w:val="right" w:leader="dot" w:pos="9350"/>
            </w:tabs>
            <w:rPr>
              <w:noProof/>
              <w:kern w:val="2"/>
              <w:sz w:val="24"/>
              <w:szCs w:val="24"/>
              <w14:ligatures w14:val="standardContextual"/>
            </w:rPr>
          </w:pPr>
          <w:hyperlink w:anchor="_Toc193191393" w:history="1">
            <w:r w:rsidRPr="00460046">
              <w:rPr>
                <w:rStyle w:val="Hyperlink"/>
                <w:noProof/>
              </w:rPr>
              <w:t>BASIL Processing</w:t>
            </w:r>
            <w:r>
              <w:rPr>
                <w:noProof/>
                <w:webHidden/>
              </w:rPr>
              <w:tab/>
            </w:r>
            <w:r>
              <w:rPr>
                <w:noProof/>
                <w:webHidden/>
              </w:rPr>
              <w:fldChar w:fldCharType="begin"/>
            </w:r>
            <w:r>
              <w:rPr>
                <w:noProof/>
                <w:webHidden/>
              </w:rPr>
              <w:instrText xml:space="preserve"> PAGEREF _Toc193191393 \h </w:instrText>
            </w:r>
            <w:r>
              <w:rPr>
                <w:noProof/>
                <w:webHidden/>
              </w:rPr>
            </w:r>
            <w:r>
              <w:rPr>
                <w:noProof/>
                <w:webHidden/>
              </w:rPr>
              <w:fldChar w:fldCharType="separate"/>
            </w:r>
            <w:r>
              <w:rPr>
                <w:noProof/>
                <w:webHidden/>
              </w:rPr>
              <w:t>9</w:t>
            </w:r>
            <w:r>
              <w:rPr>
                <w:noProof/>
                <w:webHidden/>
              </w:rPr>
              <w:fldChar w:fldCharType="end"/>
            </w:r>
          </w:hyperlink>
        </w:p>
        <w:p w14:paraId="40FC62A4" w14:textId="38B26023" w:rsidR="00381703" w:rsidRDefault="00381703">
          <w:pPr>
            <w:pStyle w:val="TOC3"/>
            <w:tabs>
              <w:tab w:val="right" w:leader="dot" w:pos="9350"/>
            </w:tabs>
            <w:rPr>
              <w:noProof/>
              <w:kern w:val="2"/>
              <w:sz w:val="24"/>
              <w:szCs w:val="24"/>
              <w14:ligatures w14:val="standardContextual"/>
            </w:rPr>
          </w:pPr>
          <w:hyperlink w:anchor="_Toc193191394" w:history="1">
            <w:r w:rsidRPr="00460046">
              <w:rPr>
                <w:rStyle w:val="Hyperlink"/>
                <w:noProof/>
              </w:rPr>
              <w:t>PASL</w:t>
            </w:r>
            <w:r>
              <w:rPr>
                <w:noProof/>
                <w:webHidden/>
              </w:rPr>
              <w:tab/>
            </w:r>
            <w:r>
              <w:rPr>
                <w:noProof/>
                <w:webHidden/>
              </w:rPr>
              <w:fldChar w:fldCharType="begin"/>
            </w:r>
            <w:r>
              <w:rPr>
                <w:noProof/>
                <w:webHidden/>
              </w:rPr>
              <w:instrText xml:space="preserve"> PAGEREF _Toc193191394 \h </w:instrText>
            </w:r>
            <w:r>
              <w:rPr>
                <w:noProof/>
                <w:webHidden/>
              </w:rPr>
            </w:r>
            <w:r>
              <w:rPr>
                <w:noProof/>
                <w:webHidden/>
              </w:rPr>
              <w:fldChar w:fldCharType="separate"/>
            </w:r>
            <w:r>
              <w:rPr>
                <w:noProof/>
                <w:webHidden/>
              </w:rPr>
              <w:t>10</w:t>
            </w:r>
            <w:r>
              <w:rPr>
                <w:noProof/>
                <w:webHidden/>
              </w:rPr>
              <w:fldChar w:fldCharType="end"/>
            </w:r>
          </w:hyperlink>
        </w:p>
        <w:p w14:paraId="2D610EC3" w14:textId="514EDAB7" w:rsidR="00381703" w:rsidRDefault="00381703">
          <w:pPr>
            <w:pStyle w:val="TOC3"/>
            <w:tabs>
              <w:tab w:val="right" w:leader="dot" w:pos="9350"/>
            </w:tabs>
            <w:rPr>
              <w:noProof/>
              <w:kern w:val="2"/>
              <w:sz w:val="24"/>
              <w:szCs w:val="24"/>
              <w14:ligatures w14:val="standardContextual"/>
            </w:rPr>
          </w:pPr>
          <w:hyperlink w:anchor="_Toc193191395" w:history="1">
            <w:r w:rsidRPr="00460046">
              <w:rPr>
                <w:rStyle w:val="Hyperlink"/>
                <w:noProof/>
              </w:rPr>
              <w:t>PCASL</w:t>
            </w:r>
            <w:r>
              <w:rPr>
                <w:noProof/>
                <w:webHidden/>
              </w:rPr>
              <w:tab/>
            </w:r>
            <w:r>
              <w:rPr>
                <w:noProof/>
                <w:webHidden/>
              </w:rPr>
              <w:fldChar w:fldCharType="begin"/>
            </w:r>
            <w:r>
              <w:rPr>
                <w:noProof/>
                <w:webHidden/>
              </w:rPr>
              <w:instrText xml:space="preserve"> PAGEREF _Toc193191395 \h </w:instrText>
            </w:r>
            <w:r>
              <w:rPr>
                <w:noProof/>
                <w:webHidden/>
              </w:rPr>
            </w:r>
            <w:r>
              <w:rPr>
                <w:noProof/>
                <w:webHidden/>
              </w:rPr>
              <w:fldChar w:fldCharType="separate"/>
            </w:r>
            <w:r>
              <w:rPr>
                <w:noProof/>
                <w:webHidden/>
              </w:rPr>
              <w:t>10</w:t>
            </w:r>
            <w:r>
              <w:rPr>
                <w:noProof/>
                <w:webHidden/>
              </w:rPr>
              <w:fldChar w:fldCharType="end"/>
            </w:r>
          </w:hyperlink>
        </w:p>
        <w:p w14:paraId="7F8018DE" w14:textId="24CF5C04" w:rsidR="00381703" w:rsidRDefault="00381703">
          <w:pPr>
            <w:pStyle w:val="TOC1"/>
            <w:tabs>
              <w:tab w:val="right" w:leader="dot" w:pos="9350"/>
            </w:tabs>
            <w:rPr>
              <w:noProof/>
              <w:kern w:val="2"/>
              <w:sz w:val="24"/>
              <w:szCs w:val="24"/>
              <w14:ligatures w14:val="standardContextual"/>
            </w:rPr>
          </w:pPr>
          <w:hyperlink w:anchor="_Toc193191396" w:history="1">
            <w:r w:rsidRPr="00460046">
              <w:rPr>
                <w:rStyle w:val="Hyperlink"/>
                <w:b/>
                <w:noProof/>
              </w:rPr>
              <w:t>PAN-ASL-004</w:t>
            </w:r>
            <w:r w:rsidRPr="00460046">
              <w:rPr>
                <w:rStyle w:val="Hyperlink"/>
                <w:noProof/>
              </w:rPr>
              <w:t xml:space="preserve">: </w:t>
            </w:r>
            <w:r w:rsidRPr="00460046">
              <w:rPr>
                <w:rStyle w:val="Hyperlink"/>
                <w:b/>
                <w:noProof/>
              </w:rPr>
              <w:t>ASL Derivatives</w:t>
            </w:r>
            <w:r>
              <w:rPr>
                <w:noProof/>
                <w:webHidden/>
              </w:rPr>
              <w:tab/>
            </w:r>
            <w:r>
              <w:rPr>
                <w:noProof/>
                <w:webHidden/>
              </w:rPr>
              <w:fldChar w:fldCharType="begin"/>
            </w:r>
            <w:r>
              <w:rPr>
                <w:noProof/>
                <w:webHidden/>
              </w:rPr>
              <w:instrText xml:space="preserve"> PAGEREF _Toc193191396 \h </w:instrText>
            </w:r>
            <w:r>
              <w:rPr>
                <w:noProof/>
                <w:webHidden/>
              </w:rPr>
            </w:r>
            <w:r>
              <w:rPr>
                <w:noProof/>
                <w:webHidden/>
              </w:rPr>
              <w:fldChar w:fldCharType="separate"/>
            </w:r>
            <w:r>
              <w:rPr>
                <w:noProof/>
                <w:webHidden/>
              </w:rPr>
              <w:t>12</w:t>
            </w:r>
            <w:r>
              <w:rPr>
                <w:noProof/>
                <w:webHidden/>
              </w:rPr>
              <w:fldChar w:fldCharType="end"/>
            </w:r>
          </w:hyperlink>
        </w:p>
        <w:p w14:paraId="7046E82B" w14:textId="3D269074" w:rsidR="00381703" w:rsidRDefault="00381703">
          <w:pPr>
            <w:pStyle w:val="TOC2"/>
            <w:tabs>
              <w:tab w:val="right" w:leader="dot" w:pos="9350"/>
            </w:tabs>
            <w:rPr>
              <w:noProof/>
              <w:kern w:val="2"/>
              <w:sz w:val="24"/>
              <w:szCs w:val="24"/>
              <w14:ligatures w14:val="standardContextual"/>
            </w:rPr>
          </w:pPr>
          <w:hyperlink w:anchor="_Toc193191397" w:history="1">
            <w:r w:rsidRPr="00460046">
              <w:rPr>
                <w:rStyle w:val="Hyperlink"/>
                <w:noProof/>
              </w:rPr>
              <w:t>BASIL CBF Derived Summary Measures</w:t>
            </w:r>
            <w:r>
              <w:rPr>
                <w:noProof/>
                <w:webHidden/>
              </w:rPr>
              <w:tab/>
            </w:r>
            <w:r>
              <w:rPr>
                <w:noProof/>
                <w:webHidden/>
              </w:rPr>
              <w:fldChar w:fldCharType="begin"/>
            </w:r>
            <w:r>
              <w:rPr>
                <w:noProof/>
                <w:webHidden/>
              </w:rPr>
              <w:instrText xml:space="preserve"> PAGEREF _Toc193191397 \h </w:instrText>
            </w:r>
            <w:r>
              <w:rPr>
                <w:noProof/>
                <w:webHidden/>
              </w:rPr>
            </w:r>
            <w:r>
              <w:rPr>
                <w:noProof/>
                <w:webHidden/>
              </w:rPr>
              <w:fldChar w:fldCharType="separate"/>
            </w:r>
            <w:r>
              <w:rPr>
                <w:noProof/>
                <w:webHidden/>
              </w:rPr>
              <w:t>12</w:t>
            </w:r>
            <w:r>
              <w:rPr>
                <w:noProof/>
                <w:webHidden/>
              </w:rPr>
              <w:fldChar w:fldCharType="end"/>
            </w:r>
          </w:hyperlink>
        </w:p>
        <w:p w14:paraId="6B45ACA2" w14:textId="01049C6B" w:rsidR="00381703" w:rsidRDefault="00381703">
          <w:pPr>
            <w:pStyle w:val="TOC2"/>
            <w:tabs>
              <w:tab w:val="right" w:leader="dot" w:pos="9350"/>
            </w:tabs>
            <w:rPr>
              <w:noProof/>
              <w:kern w:val="2"/>
              <w:sz w:val="24"/>
              <w:szCs w:val="24"/>
              <w14:ligatures w14:val="standardContextual"/>
            </w:rPr>
          </w:pPr>
          <w:hyperlink w:anchor="_Toc193191398" w:history="1">
            <w:r w:rsidRPr="00460046">
              <w:rPr>
                <w:rStyle w:val="Hyperlink"/>
                <w:noProof/>
              </w:rPr>
              <w:t>BASIL CBF Measures in Arterial Territories</w:t>
            </w:r>
            <w:r>
              <w:rPr>
                <w:noProof/>
                <w:webHidden/>
              </w:rPr>
              <w:tab/>
            </w:r>
            <w:r>
              <w:rPr>
                <w:noProof/>
                <w:webHidden/>
              </w:rPr>
              <w:fldChar w:fldCharType="begin"/>
            </w:r>
            <w:r>
              <w:rPr>
                <w:noProof/>
                <w:webHidden/>
              </w:rPr>
              <w:instrText xml:space="preserve"> PAGEREF _Toc193191398 \h </w:instrText>
            </w:r>
            <w:r>
              <w:rPr>
                <w:noProof/>
                <w:webHidden/>
              </w:rPr>
            </w:r>
            <w:r>
              <w:rPr>
                <w:noProof/>
                <w:webHidden/>
              </w:rPr>
              <w:fldChar w:fldCharType="separate"/>
            </w:r>
            <w:r>
              <w:rPr>
                <w:noProof/>
                <w:webHidden/>
              </w:rPr>
              <w:t>12</w:t>
            </w:r>
            <w:r>
              <w:rPr>
                <w:noProof/>
                <w:webHidden/>
              </w:rPr>
              <w:fldChar w:fldCharType="end"/>
            </w:r>
          </w:hyperlink>
        </w:p>
        <w:p w14:paraId="6AFCBC28" w14:textId="0C3A208C" w:rsidR="00381703" w:rsidRDefault="00381703">
          <w:pPr>
            <w:pStyle w:val="TOC1"/>
            <w:tabs>
              <w:tab w:val="right" w:leader="dot" w:pos="9350"/>
            </w:tabs>
            <w:rPr>
              <w:noProof/>
              <w:kern w:val="2"/>
              <w:sz w:val="24"/>
              <w:szCs w:val="24"/>
              <w14:ligatures w14:val="standardContextual"/>
            </w:rPr>
          </w:pPr>
          <w:hyperlink w:anchor="_Toc193191399" w:history="1">
            <w:r w:rsidRPr="00460046">
              <w:rPr>
                <w:rStyle w:val="Hyperlink"/>
                <w:b/>
                <w:noProof/>
              </w:rPr>
              <w:t>PAN-ASL-005</w:t>
            </w:r>
            <w:r w:rsidRPr="00460046">
              <w:rPr>
                <w:rStyle w:val="Hyperlink"/>
                <w:noProof/>
              </w:rPr>
              <w:t xml:space="preserve">: </w:t>
            </w:r>
            <w:r w:rsidRPr="00460046">
              <w:rPr>
                <w:rStyle w:val="Hyperlink"/>
                <w:b/>
                <w:noProof/>
              </w:rPr>
              <w:t>Exceptions</w:t>
            </w:r>
            <w:r>
              <w:rPr>
                <w:noProof/>
                <w:webHidden/>
              </w:rPr>
              <w:tab/>
            </w:r>
            <w:r>
              <w:rPr>
                <w:noProof/>
                <w:webHidden/>
              </w:rPr>
              <w:fldChar w:fldCharType="begin"/>
            </w:r>
            <w:r>
              <w:rPr>
                <w:noProof/>
                <w:webHidden/>
              </w:rPr>
              <w:instrText xml:space="preserve"> PAGEREF _Toc193191399 \h </w:instrText>
            </w:r>
            <w:r>
              <w:rPr>
                <w:noProof/>
                <w:webHidden/>
              </w:rPr>
            </w:r>
            <w:r>
              <w:rPr>
                <w:noProof/>
                <w:webHidden/>
              </w:rPr>
              <w:fldChar w:fldCharType="separate"/>
            </w:r>
            <w:r>
              <w:rPr>
                <w:noProof/>
                <w:webHidden/>
              </w:rPr>
              <w:t>14</w:t>
            </w:r>
            <w:r>
              <w:rPr>
                <w:noProof/>
                <w:webHidden/>
              </w:rPr>
              <w:fldChar w:fldCharType="end"/>
            </w:r>
          </w:hyperlink>
        </w:p>
        <w:p w14:paraId="7CCB4DBA" w14:textId="59022281" w:rsidR="00381703" w:rsidRDefault="00381703">
          <w:pPr>
            <w:pStyle w:val="TOC1"/>
            <w:tabs>
              <w:tab w:val="right" w:leader="dot" w:pos="9350"/>
            </w:tabs>
            <w:rPr>
              <w:noProof/>
              <w:kern w:val="2"/>
              <w:sz w:val="24"/>
              <w:szCs w:val="24"/>
              <w14:ligatures w14:val="standardContextual"/>
            </w:rPr>
          </w:pPr>
          <w:hyperlink w:anchor="_Toc193191400" w:history="1">
            <w:r w:rsidRPr="00460046">
              <w:rPr>
                <w:rStyle w:val="Hyperlink"/>
                <w:b/>
                <w:noProof/>
              </w:rPr>
              <w:t>PAN-ASL-006</w:t>
            </w:r>
            <w:r w:rsidRPr="00460046">
              <w:rPr>
                <w:rStyle w:val="Hyperlink"/>
                <w:noProof/>
              </w:rPr>
              <w:t xml:space="preserve">: </w:t>
            </w:r>
            <w:r w:rsidRPr="00460046">
              <w:rPr>
                <w:rStyle w:val="Hyperlink"/>
                <w:b/>
                <w:noProof/>
              </w:rPr>
              <w:t>References</w:t>
            </w:r>
            <w:r>
              <w:rPr>
                <w:noProof/>
                <w:webHidden/>
              </w:rPr>
              <w:tab/>
            </w:r>
            <w:r>
              <w:rPr>
                <w:noProof/>
                <w:webHidden/>
              </w:rPr>
              <w:fldChar w:fldCharType="begin"/>
            </w:r>
            <w:r>
              <w:rPr>
                <w:noProof/>
                <w:webHidden/>
              </w:rPr>
              <w:instrText xml:space="preserve"> PAGEREF _Toc193191400 \h </w:instrText>
            </w:r>
            <w:r>
              <w:rPr>
                <w:noProof/>
                <w:webHidden/>
              </w:rPr>
            </w:r>
            <w:r>
              <w:rPr>
                <w:noProof/>
                <w:webHidden/>
              </w:rPr>
              <w:fldChar w:fldCharType="separate"/>
            </w:r>
            <w:r>
              <w:rPr>
                <w:noProof/>
                <w:webHidden/>
              </w:rPr>
              <w:t>17</w:t>
            </w:r>
            <w:r>
              <w:rPr>
                <w:noProof/>
                <w:webHidden/>
              </w:rPr>
              <w:fldChar w:fldCharType="end"/>
            </w:r>
          </w:hyperlink>
        </w:p>
        <w:p w14:paraId="5A21ABD1" w14:textId="1E71DADF" w:rsidR="00EF5285" w:rsidRDefault="00EF5285">
          <w:r>
            <w:rPr>
              <w:b/>
              <w:bCs/>
              <w:noProof/>
            </w:rPr>
            <w:fldChar w:fldCharType="end"/>
          </w:r>
        </w:p>
      </w:sdtContent>
    </w:sdt>
    <w:p w14:paraId="100A926B" w14:textId="77777777" w:rsidR="00883B3D" w:rsidRDefault="00883B3D" w:rsidP="009D2328">
      <w:r>
        <w:br w:type="page"/>
      </w:r>
    </w:p>
    <w:p w14:paraId="009FD244" w14:textId="77777777" w:rsidR="009D2328" w:rsidRDefault="009D2328" w:rsidP="009D2328">
      <w:pPr>
        <w:pStyle w:val="Heading1"/>
      </w:pPr>
      <w:bookmarkStart w:id="2" w:name="_Toc101951977"/>
      <w:bookmarkStart w:id="3" w:name="_Toc193191374"/>
      <w:r>
        <w:lastRenderedPageBreak/>
        <w:t>Introduction</w:t>
      </w:r>
      <w:bookmarkEnd w:id="2"/>
      <w:bookmarkEnd w:id="3"/>
    </w:p>
    <w:p w14:paraId="0E522172" w14:textId="4F16C7E0" w:rsidR="009D2328" w:rsidRDefault="009D2328" w:rsidP="009D2328">
      <w:r>
        <w:t xml:space="preserve">The purpose of this document is to </w:t>
      </w:r>
      <w:r w:rsidR="00F93785">
        <w:t>describe the Arterial Spin Labelling (ASL)</w:t>
      </w:r>
      <w:r>
        <w:t xml:space="preserve"> </w:t>
      </w:r>
      <w:r w:rsidR="0032096C">
        <w:t xml:space="preserve">preprocessing </w:t>
      </w:r>
      <w:r w:rsidR="00F93785">
        <w:t xml:space="preserve">pipelines used for </w:t>
      </w:r>
      <w:proofErr w:type="gramStart"/>
      <w:r w:rsidR="00F93785">
        <w:t>the</w:t>
      </w:r>
      <w:r w:rsidR="0032096C">
        <w:t xml:space="preserve"> </w:t>
      </w:r>
      <w:r>
        <w:t xml:space="preserve"> Magnetic</w:t>
      </w:r>
      <w:proofErr w:type="gramEnd"/>
      <w:r>
        <w:t xml:space="preserve"> Resonance (MR) </w:t>
      </w:r>
      <w:r w:rsidR="00B64F52">
        <w:t xml:space="preserve">Image </w:t>
      </w:r>
      <w:r w:rsidR="0032096C">
        <w:t xml:space="preserve">data collected by </w:t>
      </w:r>
      <w:r>
        <w:t>the Precision Aging Network</w:t>
      </w:r>
      <w:r w:rsidR="00B64F52">
        <w:t xml:space="preserve"> (PAN)</w:t>
      </w:r>
      <w:r w:rsidR="0032096C">
        <w:t xml:space="preserve"> Project</w:t>
      </w:r>
      <w:r w:rsidR="004520CB">
        <w:t>.</w:t>
      </w:r>
    </w:p>
    <w:p w14:paraId="7FD9C25E" w14:textId="77777777" w:rsidR="009D2328" w:rsidRDefault="009D2328">
      <w:pPr>
        <w:rPr>
          <w:rFonts w:asciiTheme="majorHAnsi" w:eastAsiaTheme="majorEastAsia" w:hAnsiTheme="majorHAnsi" w:cstheme="majorBidi"/>
          <w:color w:val="1F3864" w:themeColor="accent1" w:themeShade="80"/>
          <w:sz w:val="36"/>
          <w:szCs w:val="36"/>
        </w:rPr>
      </w:pPr>
      <w:r>
        <w:br w:type="page"/>
      </w:r>
    </w:p>
    <w:p w14:paraId="472E4D8C" w14:textId="4A39C6B2" w:rsidR="009D2328" w:rsidRDefault="00ED0D30" w:rsidP="00441C9A">
      <w:pPr>
        <w:pStyle w:val="Heading1"/>
        <w:spacing w:before="0" w:after="0"/>
        <w:rPr>
          <w:b/>
          <w:color w:val="002060"/>
        </w:rPr>
      </w:pPr>
      <w:bookmarkStart w:id="4" w:name="_Toc101951978"/>
      <w:bookmarkStart w:id="5" w:name="_Toc193191375"/>
      <w:r>
        <w:rPr>
          <w:b/>
          <w:color w:val="538135" w:themeColor="accent6" w:themeShade="BF"/>
        </w:rPr>
        <w:lastRenderedPageBreak/>
        <w:t>PAN-ASL</w:t>
      </w:r>
      <w:r w:rsidR="009D2328" w:rsidRPr="00D13EB4">
        <w:rPr>
          <w:b/>
          <w:color w:val="538135" w:themeColor="accent6" w:themeShade="BF"/>
        </w:rPr>
        <w:t>-001</w:t>
      </w:r>
      <w:r w:rsidR="009D2328">
        <w:t xml:space="preserve">: </w:t>
      </w:r>
      <w:bookmarkEnd w:id="4"/>
      <w:r w:rsidR="00B4219C">
        <w:rPr>
          <w:b/>
          <w:color w:val="002060"/>
        </w:rPr>
        <w:t>Data Acquisition</w:t>
      </w:r>
      <w:bookmarkEnd w:id="5"/>
    </w:p>
    <w:p w14:paraId="007138F3" w14:textId="77777777" w:rsidR="00441C9A" w:rsidRPr="00441C9A" w:rsidRDefault="00441C9A" w:rsidP="00441C9A"/>
    <w:p w14:paraId="5661C575" w14:textId="44132D0D" w:rsidR="003851CA" w:rsidRDefault="00ED0D30" w:rsidP="003851CA">
      <w:pPr>
        <w:pStyle w:val="Heading2"/>
        <w:spacing w:before="0"/>
      </w:pPr>
      <w:bookmarkStart w:id="6" w:name="_Toc193191376"/>
      <w:r>
        <w:t>PASL and PCASL Protocols</w:t>
      </w:r>
      <w:bookmarkEnd w:id="6"/>
    </w:p>
    <w:p w14:paraId="7FE0EBEC" w14:textId="156A1E10" w:rsidR="003851CA" w:rsidRDefault="00ED0D30" w:rsidP="003851CA">
      <w:pPr>
        <w:spacing w:after="0" w:line="240" w:lineRule="auto"/>
      </w:pPr>
      <w:r>
        <w:t>The three Siemens sites (UA, UM and EU) acquire ASL data using Pulsed Arterial Spin Labelling (PASL). JH uses a Philips scanner and has acquired ASL using Pseudo-</w:t>
      </w:r>
      <w:proofErr w:type="gramStart"/>
      <w:r>
        <w:t>continuous  Arterial</w:t>
      </w:r>
      <w:proofErr w:type="gramEnd"/>
      <w:r>
        <w:t xml:space="preserve"> Spin Labelling (PCASL). A separate M0 (proton-density) image is acquired in all sites for calibration.</w:t>
      </w:r>
    </w:p>
    <w:p w14:paraId="3AA72A30" w14:textId="77777777" w:rsidR="00ED0D30" w:rsidRDefault="00ED0D30" w:rsidP="003851CA">
      <w:pPr>
        <w:spacing w:after="0" w:line="240" w:lineRule="auto"/>
      </w:pPr>
    </w:p>
    <w:p w14:paraId="6C8347AF" w14:textId="4674F257" w:rsidR="00ED0D30" w:rsidRDefault="00ED0D30" w:rsidP="00ED0D30">
      <w:pPr>
        <w:pStyle w:val="Heading2"/>
        <w:spacing w:before="0"/>
      </w:pPr>
      <w:bookmarkStart w:id="7" w:name="_Toc193191377"/>
      <w:r>
        <w:t>ASL plus M0</w:t>
      </w:r>
      <w:bookmarkEnd w:id="7"/>
    </w:p>
    <w:p w14:paraId="39D5DC5C" w14:textId="1F8DBD80" w:rsidR="00ED0D30" w:rsidRDefault="00ED0D30" w:rsidP="00ED0D30">
      <w:pPr>
        <w:spacing w:after="0" w:line="240" w:lineRule="auto"/>
      </w:pPr>
      <w:r>
        <w:t xml:space="preserve">At the beginning of the project an initial acquisition was used that collected ASL and included an M0. This was collected for 6 subjects </w:t>
      </w:r>
      <w:r w:rsidR="008C69F1">
        <w:t xml:space="preserve">(HML0046, HML0048, HML0049, HML0050, HML0051 and HML0195) </w:t>
      </w:r>
      <w:r>
        <w:t>and then discontinued. This data is only available at the UA site</w:t>
      </w:r>
      <w:r w:rsidR="00090A08">
        <w:t xml:space="preserve"> and is not included in this data release.</w:t>
      </w:r>
    </w:p>
    <w:p w14:paraId="452466C8" w14:textId="77777777" w:rsidR="002035E8" w:rsidRDefault="002035E8" w:rsidP="00ED0D30">
      <w:pPr>
        <w:spacing w:after="0" w:line="240" w:lineRule="auto"/>
      </w:pPr>
    </w:p>
    <w:p w14:paraId="69F00473" w14:textId="6F1F4CCA" w:rsidR="002035E8" w:rsidRDefault="002035E8" w:rsidP="002035E8">
      <w:pPr>
        <w:pStyle w:val="Heading2"/>
        <w:spacing w:before="0"/>
      </w:pPr>
      <w:bookmarkStart w:id="8" w:name="_Toc193191378"/>
      <w:r>
        <w:t>XNAT</w:t>
      </w:r>
      <w:bookmarkEnd w:id="8"/>
    </w:p>
    <w:p w14:paraId="184353BC" w14:textId="1F2FAF78" w:rsidR="002035E8" w:rsidRDefault="002035E8" w:rsidP="00ED0D30">
      <w:pPr>
        <w:spacing w:after="0" w:line="240" w:lineRule="auto"/>
      </w:pPr>
      <w:r>
        <w:t xml:space="preserve">DICOMS are uploaded to </w:t>
      </w:r>
      <w:proofErr w:type="gramStart"/>
      <w:r>
        <w:t>the PAN</w:t>
      </w:r>
      <w:proofErr w:type="gramEnd"/>
      <w:r>
        <w:t xml:space="preserve"> XNAT using the XNAT Desktop Client or the compressed uploader. Each site has its own unique project on the XNAT.</w:t>
      </w:r>
      <w:r w:rsidR="0058304A">
        <w:t xml:space="preserve"> DICOMS at the U of A are directly sent from the scanner to </w:t>
      </w:r>
      <w:proofErr w:type="gramStart"/>
      <w:r w:rsidR="0058304A">
        <w:t>the XNAT</w:t>
      </w:r>
      <w:proofErr w:type="gramEnd"/>
      <w:r w:rsidR="0058304A">
        <w:t>.</w:t>
      </w:r>
    </w:p>
    <w:p w14:paraId="4F25E97C" w14:textId="77777777" w:rsidR="002035E8" w:rsidRDefault="002035E8" w:rsidP="00ED0D30">
      <w:pPr>
        <w:spacing w:after="0" w:line="240" w:lineRule="auto"/>
      </w:pPr>
    </w:p>
    <w:p w14:paraId="0F3C9070" w14:textId="7A09E7BA" w:rsidR="002035E8" w:rsidRDefault="002035E8" w:rsidP="002035E8">
      <w:pPr>
        <w:pStyle w:val="Heading2"/>
        <w:spacing w:before="0"/>
      </w:pPr>
      <w:bookmarkStart w:id="9" w:name="_Toc193191379"/>
      <w:r>
        <w:t>Scanner upgrades</w:t>
      </w:r>
      <w:bookmarkEnd w:id="9"/>
    </w:p>
    <w:p w14:paraId="217DD442" w14:textId="2A451337" w:rsidR="002035E8" w:rsidRDefault="004520CB" w:rsidP="002035E8">
      <w:pPr>
        <w:spacing w:after="0" w:line="240" w:lineRule="auto"/>
      </w:pPr>
      <w:r>
        <w:t xml:space="preserve">On 10/21/2024 UM upgraded from Siemens XA20 to XA50. </w:t>
      </w:r>
      <w:r w:rsidR="0058304A">
        <w:t xml:space="preserve">The main impact of this was an extra volume acquired for both the M0 (from 4 to 5 volumes) and the Control-Label scans (from 20 to 21 volumes) which added an extra minute to the scan. In both cases the first volume appears to be a dummy scan and has been removed after BIDS conversion. </w:t>
      </w:r>
    </w:p>
    <w:p w14:paraId="1AC00B83" w14:textId="77777777" w:rsidR="009D2328" w:rsidRDefault="009D2328" w:rsidP="003851CA">
      <w:pPr>
        <w:spacing w:after="0" w:line="240" w:lineRule="auto"/>
      </w:pPr>
    </w:p>
    <w:p w14:paraId="6CBC8FE7" w14:textId="34AB57E8" w:rsidR="0058304A" w:rsidRDefault="0058304A" w:rsidP="003851CA">
      <w:pPr>
        <w:spacing w:after="0" w:line="240" w:lineRule="auto"/>
      </w:pPr>
      <w:r>
        <w:t xml:space="preserve">On </w:t>
      </w:r>
      <w:r w:rsidR="00843AA5">
        <w:t>12/9/2024 UA upgraded from Siemens VE11 to XA30. No changes to the timing and volumes acquired were observed.</w:t>
      </w:r>
    </w:p>
    <w:p w14:paraId="0AC1E63B" w14:textId="77777777" w:rsidR="00040567" w:rsidRDefault="00040567" w:rsidP="00040567"/>
    <w:p w14:paraId="7D5624CB" w14:textId="34289CE5" w:rsidR="007336B7" w:rsidRDefault="007336B7" w:rsidP="007336B7">
      <w:pPr>
        <w:pStyle w:val="Heading2"/>
        <w:spacing w:before="0"/>
      </w:pPr>
      <w:bookmarkStart w:id="10" w:name="_Toc193191380"/>
      <w:r>
        <w:t>Chemical shift artefact</w:t>
      </w:r>
      <w:bookmarkEnd w:id="10"/>
    </w:p>
    <w:p w14:paraId="6CCE7C0D" w14:textId="352E26AD" w:rsidR="007336B7" w:rsidRDefault="007336B7" w:rsidP="007336B7">
      <w:pPr>
        <w:spacing w:after="0" w:line="240" w:lineRule="auto"/>
      </w:pPr>
      <w:r>
        <w:t xml:space="preserve">A chemical shift artefact is prominent in </w:t>
      </w:r>
      <w:proofErr w:type="gramStart"/>
      <w:r>
        <w:t>the PASL</w:t>
      </w:r>
      <w:proofErr w:type="gramEnd"/>
      <w:r>
        <w:t xml:space="preserve"> acquisition. Using scalp surfaces generated by the MNE package’s </w:t>
      </w:r>
      <w:proofErr w:type="spellStart"/>
      <w:r w:rsidRPr="007336B7">
        <w:rPr>
          <w:b/>
          <w:bCs/>
        </w:rPr>
        <w:t>make_scalp_</w:t>
      </w:r>
      <w:proofErr w:type="gramStart"/>
      <w:r w:rsidRPr="007336B7">
        <w:rPr>
          <w:b/>
          <w:bCs/>
        </w:rPr>
        <w:t>surfaces</w:t>
      </w:r>
      <w:proofErr w:type="spellEnd"/>
      <w:r>
        <w:t>,  masks</w:t>
      </w:r>
      <w:proofErr w:type="gramEnd"/>
      <w:r>
        <w:t xml:space="preserve"> have been created which are used to exclude affected voxels from calculated measures. When these masks are used in a reported measure then the field name will contain a suffix with “</w:t>
      </w:r>
      <w:proofErr w:type="spellStart"/>
      <w:r w:rsidRPr="007336B7">
        <w:rPr>
          <w:b/>
          <w:bCs/>
        </w:rPr>
        <w:t>chemshift</w:t>
      </w:r>
      <w:proofErr w:type="spellEnd"/>
      <w:r>
        <w:t>” in it.</w:t>
      </w:r>
    </w:p>
    <w:p w14:paraId="7A85E2AE" w14:textId="77777777" w:rsidR="007336B7" w:rsidRDefault="007336B7" w:rsidP="00040567"/>
    <w:p w14:paraId="6CC4E223" w14:textId="77777777" w:rsidR="001C17D7" w:rsidRDefault="001C17D7"/>
    <w:p w14:paraId="58A896AB" w14:textId="77777777" w:rsidR="00B4219C" w:rsidRDefault="00B4219C">
      <w:pPr>
        <w:rPr>
          <w:rFonts w:asciiTheme="majorHAnsi" w:eastAsiaTheme="majorEastAsia" w:hAnsiTheme="majorHAnsi" w:cstheme="majorBidi"/>
          <w:b/>
          <w:color w:val="538135" w:themeColor="accent6" w:themeShade="BF"/>
          <w:sz w:val="36"/>
          <w:szCs w:val="36"/>
        </w:rPr>
      </w:pPr>
      <w:bookmarkStart w:id="11" w:name="_Toc101951984"/>
      <w:r>
        <w:rPr>
          <w:b/>
          <w:color w:val="538135" w:themeColor="accent6" w:themeShade="BF"/>
        </w:rPr>
        <w:br w:type="page"/>
      </w:r>
    </w:p>
    <w:p w14:paraId="58244EBA" w14:textId="08D66EB2" w:rsidR="0061766F" w:rsidRDefault="00ED0D30" w:rsidP="0061766F">
      <w:pPr>
        <w:pStyle w:val="Heading1"/>
      </w:pPr>
      <w:bookmarkStart w:id="12" w:name="_Toc193191381"/>
      <w:r>
        <w:rPr>
          <w:b/>
          <w:color w:val="538135" w:themeColor="accent6" w:themeShade="BF"/>
        </w:rPr>
        <w:lastRenderedPageBreak/>
        <w:t>PAN-ASL</w:t>
      </w:r>
      <w:r w:rsidR="0061766F" w:rsidRPr="00D13EB4">
        <w:rPr>
          <w:b/>
          <w:color w:val="538135" w:themeColor="accent6" w:themeShade="BF"/>
        </w:rPr>
        <w:t>-002</w:t>
      </w:r>
      <w:r w:rsidR="0061766F">
        <w:t xml:space="preserve">: </w:t>
      </w:r>
      <w:bookmarkEnd w:id="11"/>
      <w:r w:rsidR="00B4219C">
        <w:rPr>
          <w:b/>
          <w:color w:val="002060"/>
        </w:rPr>
        <w:t>BIDS Conversion</w:t>
      </w:r>
      <w:bookmarkEnd w:id="12"/>
    </w:p>
    <w:p w14:paraId="0B719E43" w14:textId="77777777" w:rsidR="00441C9A" w:rsidRDefault="00441C9A" w:rsidP="00441C9A"/>
    <w:p w14:paraId="2BA3B9A9" w14:textId="2F9B690C" w:rsidR="00441C9A" w:rsidRDefault="00441C9A" w:rsidP="00441C9A">
      <w:pPr>
        <w:pStyle w:val="Heading2"/>
        <w:spacing w:before="0"/>
      </w:pPr>
      <w:bookmarkStart w:id="13" w:name="_Toc193191382"/>
      <w:r>
        <w:t>BIDS Conversion</w:t>
      </w:r>
      <w:bookmarkEnd w:id="13"/>
    </w:p>
    <w:p w14:paraId="4316514D" w14:textId="6BFE22AF" w:rsidR="00441C9A" w:rsidRDefault="00441C9A" w:rsidP="00441C9A">
      <w:pPr>
        <w:spacing w:after="0" w:line="240" w:lineRule="auto"/>
      </w:pPr>
      <w:r>
        <w:t xml:space="preserve">BIDS conversion is performed on the XNAT in a custom docker container using </w:t>
      </w:r>
      <w:proofErr w:type="spellStart"/>
      <w:r>
        <w:t>Heudiconv</w:t>
      </w:r>
      <w:proofErr w:type="spellEnd"/>
      <w:r>
        <w:t xml:space="preserve"> 0.10.0 for UA data and using dcm2bids 2.</w:t>
      </w:r>
      <w:r w:rsidR="00A70DE9">
        <w:t>1</w:t>
      </w:r>
      <w:r>
        <w:t>.6 for the other sites. This initial choice was made because of the variety of DICOM formats (</w:t>
      </w:r>
      <w:r w:rsidR="00A70DE9">
        <w:t>E</w:t>
      </w:r>
      <w:r>
        <w:t xml:space="preserve">nhanced </w:t>
      </w:r>
      <w:r w:rsidR="00A70DE9">
        <w:t xml:space="preserve">DICOMS from </w:t>
      </w:r>
      <w:proofErr w:type="gramStart"/>
      <w:r w:rsidR="00A70DE9">
        <w:t>UM,EU</w:t>
      </w:r>
      <w:proofErr w:type="gramEnd"/>
      <w:r w:rsidR="00A70DE9">
        <w:t xml:space="preserve"> and JH and Siemens mosaics from U of A). </w:t>
      </w:r>
    </w:p>
    <w:p w14:paraId="3C35E309" w14:textId="77777777" w:rsidR="00A70DE9" w:rsidRDefault="00A70DE9" w:rsidP="00441C9A">
      <w:pPr>
        <w:spacing w:after="0" w:line="240" w:lineRule="auto"/>
      </w:pPr>
    </w:p>
    <w:p w14:paraId="75C33093" w14:textId="10C3A6C1" w:rsidR="00A70DE9" w:rsidRDefault="00A70DE9" w:rsidP="00441C9A">
      <w:pPr>
        <w:spacing w:after="0" w:line="240" w:lineRule="auto"/>
      </w:pPr>
      <w:r>
        <w:t xml:space="preserve">Anatomical scans (T1 and FLAIR) have also been defaced using </w:t>
      </w:r>
      <w:proofErr w:type="spellStart"/>
      <w:r>
        <w:t>pydeface</w:t>
      </w:r>
      <w:proofErr w:type="spellEnd"/>
      <w:r>
        <w:t xml:space="preserve"> 1.1.0. </w:t>
      </w:r>
    </w:p>
    <w:p w14:paraId="1B161665" w14:textId="77777777" w:rsidR="00A70DE9" w:rsidRDefault="00A70DE9" w:rsidP="00441C9A">
      <w:pPr>
        <w:spacing w:after="0" w:line="240" w:lineRule="auto"/>
      </w:pPr>
    </w:p>
    <w:p w14:paraId="129A8685" w14:textId="10851D0D" w:rsidR="00A70DE9" w:rsidRDefault="00A70DE9" w:rsidP="00441C9A">
      <w:pPr>
        <w:spacing w:after="0" w:line="240" w:lineRule="auto"/>
      </w:pPr>
      <w:r>
        <w:t>The first 2 echoes of the QSM acquisition MEGRE have been made available for field map creation.</w:t>
      </w:r>
    </w:p>
    <w:p w14:paraId="5D4CED79" w14:textId="00413B4B" w:rsidR="00A70DE9" w:rsidRDefault="00A70DE9" w:rsidP="00441C9A">
      <w:pPr>
        <w:spacing w:after="0" w:line="240" w:lineRule="auto"/>
      </w:pPr>
    </w:p>
    <w:p w14:paraId="6129FCD3" w14:textId="2B4E789E" w:rsidR="0084317C" w:rsidRDefault="0084317C" w:rsidP="0084317C">
      <w:pPr>
        <w:pStyle w:val="Heading2"/>
        <w:spacing w:before="0"/>
      </w:pPr>
      <w:bookmarkStart w:id="14" w:name="_Toc193191383"/>
      <w:r>
        <w:t>BIDS Sessions</w:t>
      </w:r>
      <w:bookmarkEnd w:id="14"/>
    </w:p>
    <w:p w14:paraId="5A4E7C31" w14:textId="3A71660C" w:rsidR="0084317C" w:rsidRPr="0084317C" w:rsidRDefault="0084317C" w:rsidP="0084317C">
      <w:r>
        <w:t xml:space="preserve">The session tag </w:t>
      </w:r>
      <w:r w:rsidRPr="0084317C">
        <w:rPr>
          <w:b/>
          <w:bCs/>
        </w:rPr>
        <w:t>ses-01</w:t>
      </w:r>
      <w:r>
        <w:t xml:space="preserve"> has been used as the default session tag for each subject. On rare occasions subjects returned for a second session if their first scan had issues. Participants HML</w:t>
      </w:r>
      <w:r w:rsidR="00B10263">
        <w:t>0</w:t>
      </w:r>
      <w:r>
        <w:t xml:space="preserve">301 and HML0509 came in for a </w:t>
      </w:r>
      <w:r w:rsidRPr="0084317C">
        <w:rPr>
          <w:b/>
          <w:bCs/>
        </w:rPr>
        <w:t>ses-02</w:t>
      </w:r>
      <w:r>
        <w:t xml:space="preserve"> because their first scan had technical difficulties.</w:t>
      </w:r>
    </w:p>
    <w:p w14:paraId="4545C9B9" w14:textId="77777777" w:rsidR="00441C9A" w:rsidRDefault="00441C9A" w:rsidP="00441C9A"/>
    <w:p w14:paraId="13496078" w14:textId="2BC26DBB" w:rsidR="00A70DE9" w:rsidRDefault="00A70DE9" w:rsidP="00A70DE9">
      <w:pPr>
        <w:pStyle w:val="Heading2"/>
        <w:spacing w:before="0"/>
      </w:pPr>
      <w:bookmarkStart w:id="15" w:name="_Toc193191384"/>
      <w:r>
        <w:t>BIDS Fi</w:t>
      </w:r>
      <w:r w:rsidR="008C69F1">
        <w:t>les</w:t>
      </w:r>
      <w:bookmarkEnd w:id="15"/>
    </w:p>
    <w:p w14:paraId="5A9FCE5A" w14:textId="77777777" w:rsidR="008C69F1" w:rsidRDefault="008C69F1" w:rsidP="00A70DE9">
      <w:pPr>
        <w:spacing w:after="0" w:line="240" w:lineRule="auto"/>
      </w:pPr>
    </w:p>
    <w:p w14:paraId="31757066" w14:textId="0F0098F1" w:rsidR="008C69F1" w:rsidRDefault="008C69F1" w:rsidP="008C69F1">
      <w:pPr>
        <w:pStyle w:val="Heading3"/>
      </w:pPr>
      <w:bookmarkStart w:id="16" w:name="_Toc193191385"/>
      <w:r>
        <w:t>ASL</w:t>
      </w:r>
      <w:bookmarkEnd w:id="16"/>
    </w:p>
    <w:p w14:paraId="173333F8" w14:textId="6CD835C2" w:rsidR="008C69F1" w:rsidRDefault="00A70DE9" w:rsidP="00A70DE9">
      <w:pPr>
        <w:spacing w:after="0" w:line="240" w:lineRule="auto"/>
      </w:pPr>
      <w:r>
        <w:t xml:space="preserve">ASL files are located within the BIDS hierarchy </w:t>
      </w:r>
      <w:r w:rsidR="00370503">
        <w:t xml:space="preserve">in the </w:t>
      </w:r>
      <w:r w:rsidR="008C69F1">
        <w:rPr>
          <w:b/>
          <w:bCs/>
        </w:rPr>
        <w:t xml:space="preserve">perf </w:t>
      </w:r>
      <w:r w:rsidR="00370503">
        <w:t>folder. There will be 5 files for each s</w:t>
      </w:r>
      <w:r w:rsidR="008C69F1">
        <w:t>ubject</w:t>
      </w:r>
      <w:r w:rsidR="00370503">
        <w:t xml:space="preserve">. For PASL </w:t>
      </w:r>
      <w:proofErr w:type="gramStart"/>
      <w:r w:rsidR="00370503">
        <w:t>sites</w:t>
      </w:r>
      <w:proofErr w:type="gramEnd"/>
      <w:r w:rsidR="00370503">
        <w:t xml:space="preserve"> i.e. UM, UA and </w:t>
      </w:r>
      <w:proofErr w:type="gramStart"/>
      <w:r w:rsidR="00370503">
        <w:t>EU</w:t>
      </w:r>
      <w:proofErr w:type="gramEnd"/>
      <w:r w:rsidR="00370503">
        <w:t xml:space="preserve"> the tag </w:t>
      </w:r>
      <w:proofErr w:type="spellStart"/>
      <w:r w:rsidR="00370503" w:rsidRPr="00370503">
        <w:rPr>
          <w:b/>
          <w:bCs/>
        </w:rPr>
        <w:t>acq</w:t>
      </w:r>
      <w:proofErr w:type="spellEnd"/>
      <w:r w:rsidR="00370503" w:rsidRPr="00370503">
        <w:rPr>
          <w:b/>
          <w:bCs/>
        </w:rPr>
        <w:t>-prod</w:t>
      </w:r>
      <w:r w:rsidR="00370503">
        <w:t xml:space="preserve"> will be used</w:t>
      </w:r>
      <w:r w:rsidR="008C69F1">
        <w:t>.</w:t>
      </w:r>
    </w:p>
    <w:p w14:paraId="258487E8" w14:textId="3BFF32AB" w:rsidR="00A70DE9" w:rsidRDefault="008C69F1" w:rsidP="00A70DE9">
      <w:pPr>
        <w:spacing w:after="0" w:line="240" w:lineRule="auto"/>
      </w:pPr>
      <w:r>
        <w:t xml:space="preserve">For </w:t>
      </w:r>
      <w:r w:rsidR="00370503">
        <w:t xml:space="preserve">PCASL site (JH) the tag </w:t>
      </w:r>
      <w:r>
        <w:t xml:space="preserve">used will be </w:t>
      </w:r>
      <w:proofErr w:type="spellStart"/>
      <w:r w:rsidRPr="008C69F1">
        <w:rPr>
          <w:b/>
          <w:bCs/>
        </w:rPr>
        <w:t>acq-pcasl</w:t>
      </w:r>
      <w:proofErr w:type="spellEnd"/>
      <w:r>
        <w:t>.</w:t>
      </w:r>
    </w:p>
    <w:p w14:paraId="28A66EE1" w14:textId="77777777" w:rsidR="00370503" w:rsidRDefault="00370503" w:rsidP="00A70DE9">
      <w:pPr>
        <w:spacing w:after="0" w:line="240" w:lineRule="auto"/>
      </w:pPr>
    </w:p>
    <w:tbl>
      <w:tblPr>
        <w:tblStyle w:val="TableGrid"/>
        <w:tblW w:w="0" w:type="auto"/>
        <w:tblLook w:val="04A0" w:firstRow="1" w:lastRow="0" w:firstColumn="1" w:lastColumn="0" w:noHBand="0" w:noVBand="1"/>
      </w:tblPr>
      <w:tblGrid>
        <w:gridCol w:w="4585"/>
        <w:gridCol w:w="4765"/>
      </w:tblGrid>
      <w:tr w:rsidR="00370503" w14:paraId="36589A95" w14:textId="77777777" w:rsidTr="00370503">
        <w:tc>
          <w:tcPr>
            <w:tcW w:w="4585" w:type="dxa"/>
          </w:tcPr>
          <w:p w14:paraId="0CD22467" w14:textId="47D3C7F0" w:rsidR="00370503" w:rsidRPr="00FB7CFA" w:rsidRDefault="00370503" w:rsidP="00A70DE9">
            <w:pPr>
              <w:rPr>
                <w:rFonts w:ascii="Tahoma" w:hAnsi="Tahoma" w:cs="Tahoma"/>
                <w:b/>
                <w:bCs/>
                <w:sz w:val="18"/>
                <w:szCs w:val="18"/>
              </w:rPr>
            </w:pPr>
            <w:r w:rsidRPr="00FB7CFA">
              <w:rPr>
                <w:rFonts w:ascii="Tahoma" w:hAnsi="Tahoma" w:cs="Tahoma"/>
                <w:b/>
                <w:bCs/>
                <w:sz w:val="18"/>
                <w:szCs w:val="18"/>
              </w:rPr>
              <w:t>Filename</w:t>
            </w:r>
          </w:p>
        </w:tc>
        <w:tc>
          <w:tcPr>
            <w:tcW w:w="4765" w:type="dxa"/>
          </w:tcPr>
          <w:p w14:paraId="74CB4D12" w14:textId="36BE42B3" w:rsidR="00370503" w:rsidRPr="00FB7CFA" w:rsidRDefault="00370503" w:rsidP="00A70DE9">
            <w:pPr>
              <w:rPr>
                <w:rFonts w:ascii="Tahoma" w:hAnsi="Tahoma" w:cs="Tahoma"/>
                <w:b/>
                <w:bCs/>
                <w:sz w:val="18"/>
                <w:szCs w:val="18"/>
              </w:rPr>
            </w:pPr>
            <w:r w:rsidRPr="00FB7CFA">
              <w:rPr>
                <w:rFonts w:ascii="Tahoma" w:hAnsi="Tahoma" w:cs="Tahoma"/>
                <w:b/>
                <w:bCs/>
                <w:sz w:val="18"/>
                <w:szCs w:val="18"/>
              </w:rPr>
              <w:t>Description</w:t>
            </w:r>
          </w:p>
        </w:tc>
      </w:tr>
      <w:tr w:rsidR="00370503" w14:paraId="0AF81BAA" w14:textId="77777777" w:rsidTr="00370503">
        <w:tc>
          <w:tcPr>
            <w:tcW w:w="4585" w:type="dxa"/>
          </w:tcPr>
          <w:p w14:paraId="47DACFAC" w14:textId="77777777" w:rsidR="00370503" w:rsidRDefault="00370503" w:rsidP="00A70DE9">
            <w:pPr>
              <w:rPr>
                <w:rFonts w:ascii="Tahoma" w:hAnsi="Tahoma" w:cs="Tahoma"/>
                <w:sz w:val="18"/>
                <w:szCs w:val="18"/>
              </w:rPr>
            </w:pPr>
            <w:r w:rsidRPr="008C69F1">
              <w:rPr>
                <w:rFonts w:ascii="Tahoma" w:hAnsi="Tahoma" w:cs="Tahoma"/>
                <w:sz w:val="18"/>
                <w:szCs w:val="18"/>
              </w:rPr>
              <w:t>sub-HMLDDDD_ses-0X_</w:t>
            </w:r>
            <w:r w:rsidR="008C69F1" w:rsidRPr="008C69F1">
              <w:rPr>
                <w:rFonts w:ascii="Tahoma" w:hAnsi="Tahoma" w:cs="Tahoma"/>
                <w:sz w:val="18"/>
                <w:szCs w:val="18"/>
              </w:rPr>
              <w:t>&lt;tag&gt;</w:t>
            </w:r>
            <w:r w:rsidRPr="008C69F1">
              <w:rPr>
                <w:rFonts w:ascii="Tahoma" w:hAnsi="Tahoma" w:cs="Tahoma"/>
                <w:sz w:val="18"/>
                <w:szCs w:val="18"/>
              </w:rPr>
              <w:t>_asl.nii.gz</w:t>
            </w:r>
          </w:p>
          <w:p w14:paraId="002F2777" w14:textId="3011BADB" w:rsidR="008C69F1" w:rsidRPr="008C69F1" w:rsidRDefault="008C69F1" w:rsidP="00A70DE9">
            <w:pPr>
              <w:rPr>
                <w:rFonts w:ascii="Tahoma" w:hAnsi="Tahoma" w:cs="Tahoma"/>
                <w:sz w:val="18"/>
                <w:szCs w:val="18"/>
              </w:rPr>
            </w:pPr>
          </w:p>
        </w:tc>
        <w:tc>
          <w:tcPr>
            <w:tcW w:w="4765" w:type="dxa"/>
          </w:tcPr>
          <w:p w14:paraId="2C09B1D6" w14:textId="1C439E44" w:rsidR="00370503" w:rsidRPr="00370503" w:rsidRDefault="008C69F1" w:rsidP="00A70DE9">
            <w:pPr>
              <w:rPr>
                <w:rFonts w:ascii="Tahoma" w:hAnsi="Tahoma" w:cs="Tahoma"/>
                <w:sz w:val="18"/>
                <w:szCs w:val="18"/>
              </w:rPr>
            </w:pPr>
            <w:r>
              <w:rPr>
                <w:rFonts w:ascii="Tahoma" w:hAnsi="Tahoma" w:cs="Tahoma"/>
                <w:sz w:val="18"/>
                <w:szCs w:val="18"/>
              </w:rPr>
              <w:t>ASL scan</w:t>
            </w:r>
          </w:p>
        </w:tc>
      </w:tr>
      <w:tr w:rsidR="00370503" w14:paraId="53C83B53" w14:textId="77777777" w:rsidTr="00370503">
        <w:tc>
          <w:tcPr>
            <w:tcW w:w="4585" w:type="dxa"/>
          </w:tcPr>
          <w:p w14:paraId="1D7AA68E" w14:textId="77777777" w:rsidR="00370503" w:rsidRDefault="00370503" w:rsidP="00A70DE9">
            <w:pPr>
              <w:rPr>
                <w:rFonts w:ascii="Tahoma" w:hAnsi="Tahoma" w:cs="Tahoma"/>
                <w:sz w:val="18"/>
                <w:szCs w:val="18"/>
              </w:rPr>
            </w:pPr>
            <w:r w:rsidRPr="008C69F1">
              <w:rPr>
                <w:rFonts w:ascii="Tahoma" w:hAnsi="Tahoma" w:cs="Tahoma"/>
                <w:sz w:val="18"/>
                <w:szCs w:val="18"/>
              </w:rPr>
              <w:t>sub-HMLDDDD_ses-0X_</w:t>
            </w:r>
            <w:r w:rsidR="008C69F1" w:rsidRPr="008C69F1">
              <w:rPr>
                <w:rFonts w:ascii="Tahoma" w:hAnsi="Tahoma" w:cs="Tahoma"/>
                <w:sz w:val="18"/>
                <w:szCs w:val="18"/>
              </w:rPr>
              <w:t>&lt;tag&gt;</w:t>
            </w:r>
            <w:r w:rsidRPr="008C69F1">
              <w:rPr>
                <w:rFonts w:ascii="Tahoma" w:hAnsi="Tahoma" w:cs="Tahoma"/>
                <w:sz w:val="18"/>
                <w:szCs w:val="18"/>
              </w:rPr>
              <w:t>_</w:t>
            </w:r>
            <w:proofErr w:type="spellStart"/>
            <w:proofErr w:type="gramStart"/>
            <w:r w:rsidRPr="008C69F1">
              <w:rPr>
                <w:rFonts w:ascii="Tahoma" w:hAnsi="Tahoma" w:cs="Tahoma"/>
                <w:sz w:val="18"/>
                <w:szCs w:val="18"/>
              </w:rPr>
              <w:t>asl.json</w:t>
            </w:r>
            <w:proofErr w:type="spellEnd"/>
            <w:proofErr w:type="gramEnd"/>
          </w:p>
          <w:p w14:paraId="6B49FE1B" w14:textId="4520FC49" w:rsidR="008C69F1" w:rsidRPr="008C69F1" w:rsidRDefault="008C69F1" w:rsidP="00A70DE9">
            <w:pPr>
              <w:rPr>
                <w:rFonts w:ascii="Tahoma" w:hAnsi="Tahoma" w:cs="Tahoma"/>
                <w:sz w:val="18"/>
                <w:szCs w:val="18"/>
              </w:rPr>
            </w:pPr>
          </w:p>
        </w:tc>
        <w:tc>
          <w:tcPr>
            <w:tcW w:w="4765" w:type="dxa"/>
          </w:tcPr>
          <w:p w14:paraId="10A6383D" w14:textId="2B88D99A" w:rsidR="00370503" w:rsidRPr="00370503" w:rsidRDefault="008C69F1" w:rsidP="00A70DE9">
            <w:pPr>
              <w:rPr>
                <w:rFonts w:ascii="Tahoma" w:hAnsi="Tahoma" w:cs="Tahoma"/>
                <w:sz w:val="18"/>
                <w:szCs w:val="18"/>
              </w:rPr>
            </w:pPr>
            <w:r>
              <w:rPr>
                <w:rFonts w:ascii="Tahoma" w:hAnsi="Tahoma" w:cs="Tahoma"/>
                <w:sz w:val="18"/>
                <w:szCs w:val="18"/>
              </w:rPr>
              <w:t>Metadata for ASL</w:t>
            </w:r>
          </w:p>
        </w:tc>
      </w:tr>
      <w:tr w:rsidR="00370503" w14:paraId="4827616A" w14:textId="77777777" w:rsidTr="00370503">
        <w:tc>
          <w:tcPr>
            <w:tcW w:w="4585" w:type="dxa"/>
          </w:tcPr>
          <w:p w14:paraId="108339F5" w14:textId="77777777" w:rsidR="00370503" w:rsidRDefault="00370503" w:rsidP="00A70DE9">
            <w:pPr>
              <w:rPr>
                <w:rFonts w:ascii="Tahoma" w:hAnsi="Tahoma" w:cs="Tahoma"/>
                <w:sz w:val="18"/>
                <w:szCs w:val="18"/>
              </w:rPr>
            </w:pPr>
            <w:r w:rsidRPr="008C69F1">
              <w:rPr>
                <w:rFonts w:ascii="Tahoma" w:hAnsi="Tahoma" w:cs="Tahoma"/>
                <w:sz w:val="18"/>
                <w:szCs w:val="18"/>
              </w:rPr>
              <w:t>sub-HMLDDDD_ses-0X_</w:t>
            </w:r>
            <w:r w:rsidR="008C69F1" w:rsidRPr="008C69F1">
              <w:rPr>
                <w:rFonts w:ascii="Tahoma" w:hAnsi="Tahoma" w:cs="Tahoma"/>
                <w:sz w:val="18"/>
                <w:szCs w:val="18"/>
              </w:rPr>
              <w:t>&lt;tag&gt;</w:t>
            </w:r>
            <w:r w:rsidRPr="008C69F1">
              <w:rPr>
                <w:rFonts w:ascii="Tahoma" w:hAnsi="Tahoma" w:cs="Tahoma"/>
                <w:sz w:val="18"/>
                <w:szCs w:val="18"/>
              </w:rPr>
              <w:t>_</w:t>
            </w:r>
            <w:proofErr w:type="spellStart"/>
            <w:proofErr w:type="gramStart"/>
            <w:r w:rsidRPr="008C69F1">
              <w:rPr>
                <w:rFonts w:ascii="Tahoma" w:hAnsi="Tahoma" w:cs="Tahoma"/>
                <w:sz w:val="18"/>
                <w:szCs w:val="18"/>
              </w:rPr>
              <w:t>asl.context</w:t>
            </w:r>
            <w:proofErr w:type="spellEnd"/>
            <w:proofErr w:type="gramEnd"/>
          </w:p>
          <w:p w14:paraId="4398BDB6" w14:textId="1EDDE268" w:rsidR="008C69F1" w:rsidRPr="008C69F1" w:rsidRDefault="008C69F1" w:rsidP="00A70DE9">
            <w:pPr>
              <w:rPr>
                <w:rFonts w:ascii="Tahoma" w:hAnsi="Tahoma" w:cs="Tahoma"/>
                <w:sz w:val="18"/>
                <w:szCs w:val="18"/>
              </w:rPr>
            </w:pPr>
          </w:p>
        </w:tc>
        <w:tc>
          <w:tcPr>
            <w:tcW w:w="4765" w:type="dxa"/>
          </w:tcPr>
          <w:p w14:paraId="55B2D1CC" w14:textId="7731B51F" w:rsidR="00370503" w:rsidRPr="00370503" w:rsidRDefault="008C69F1" w:rsidP="00A70DE9">
            <w:pPr>
              <w:rPr>
                <w:rFonts w:ascii="Tahoma" w:hAnsi="Tahoma" w:cs="Tahoma"/>
                <w:sz w:val="18"/>
                <w:szCs w:val="18"/>
              </w:rPr>
            </w:pPr>
            <w:r>
              <w:rPr>
                <w:rFonts w:ascii="Tahoma" w:hAnsi="Tahoma" w:cs="Tahoma"/>
                <w:sz w:val="18"/>
                <w:szCs w:val="18"/>
              </w:rPr>
              <w:t>Order of acquisition of Control and Label volumes</w:t>
            </w:r>
          </w:p>
        </w:tc>
      </w:tr>
      <w:tr w:rsidR="00370503" w14:paraId="25683743" w14:textId="77777777" w:rsidTr="00370503">
        <w:tc>
          <w:tcPr>
            <w:tcW w:w="4585" w:type="dxa"/>
          </w:tcPr>
          <w:p w14:paraId="32AECF0D" w14:textId="64AB897C" w:rsidR="00370503" w:rsidRDefault="00370503" w:rsidP="00A70DE9">
            <w:pPr>
              <w:rPr>
                <w:rFonts w:ascii="Tahoma" w:hAnsi="Tahoma" w:cs="Tahoma"/>
                <w:sz w:val="18"/>
                <w:szCs w:val="18"/>
              </w:rPr>
            </w:pPr>
            <w:r w:rsidRPr="008C69F1">
              <w:rPr>
                <w:rFonts w:ascii="Tahoma" w:hAnsi="Tahoma" w:cs="Tahoma"/>
                <w:sz w:val="18"/>
                <w:szCs w:val="18"/>
              </w:rPr>
              <w:t>sub-HMLDDDD_ses-0X_</w:t>
            </w:r>
            <w:r w:rsidR="008C69F1" w:rsidRPr="008C69F1">
              <w:rPr>
                <w:rFonts w:ascii="Tahoma" w:hAnsi="Tahoma" w:cs="Tahoma"/>
                <w:sz w:val="18"/>
                <w:szCs w:val="18"/>
              </w:rPr>
              <w:t>&lt;tag&gt;</w:t>
            </w:r>
            <w:r w:rsidRPr="008C69F1">
              <w:rPr>
                <w:rFonts w:ascii="Tahoma" w:hAnsi="Tahoma" w:cs="Tahoma"/>
                <w:sz w:val="18"/>
                <w:szCs w:val="18"/>
              </w:rPr>
              <w:t>_</w:t>
            </w:r>
            <w:r w:rsidR="008C69F1">
              <w:rPr>
                <w:rFonts w:ascii="Tahoma" w:hAnsi="Tahoma" w:cs="Tahoma"/>
                <w:sz w:val="18"/>
                <w:szCs w:val="18"/>
              </w:rPr>
              <w:t>m0scan</w:t>
            </w:r>
            <w:r w:rsidRPr="008C69F1">
              <w:rPr>
                <w:rFonts w:ascii="Tahoma" w:hAnsi="Tahoma" w:cs="Tahoma"/>
                <w:sz w:val="18"/>
                <w:szCs w:val="18"/>
              </w:rPr>
              <w:t>.</w:t>
            </w:r>
            <w:r w:rsidR="008C69F1">
              <w:rPr>
                <w:rFonts w:ascii="Tahoma" w:hAnsi="Tahoma" w:cs="Tahoma"/>
                <w:sz w:val="18"/>
                <w:szCs w:val="18"/>
              </w:rPr>
              <w:t>nii.gz</w:t>
            </w:r>
          </w:p>
          <w:p w14:paraId="29D10556" w14:textId="556B3CCC" w:rsidR="008C69F1" w:rsidRPr="008C69F1" w:rsidRDefault="008C69F1" w:rsidP="00A70DE9">
            <w:pPr>
              <w:rPr>
                <w:rFonts w:ascii="Tahoma" w:hAnsi="Tahoma" w:cs="Tahoma"/>
                <w:sz w:val="18"/>
                <w:szCs w:val="18"/>
              </w:rPr>
            </w:pPr>
          </w:p>
        </w:tc>
        <w:tc>
          <w:tcPr>
            <w:tcW w:w="4765" w:type="dxa"/>
          </w:tcPr>
          <w:p w14:paraId="52C68850" w14:textId="4097E588" w:rsidR="00370503" w:rsidRPr="00370503" w:rsidRDefault="008C69F1" w:rsidP="00A70DE9">
            <w:pPr>
              <w:rPr>
                <w:rFonts w:ascii="Tahoma" w:hAnsi="Tahoma" w:cs="Tahoma"/>
                <w:sz w:val="18"/>
                <w:szCs w:val="18"/>
              </w:rPr>
            </w:pPr>
            <w:r>
              <w:rPr>
                <w:rFonts w:ascii="Tahoma" w:hAnsi="Tahoma" w:cs="Tahoma"/>
                <w:sz w:val="18"/>
                <w:szCs w:val="18"/>
              </w:rPr>
              <w:t>M0 scan</w:t>
            </w:r>
          </w:p>
        </w:tc>
      </w:tr>
      <w:tr w:rsidR="00370503" w14:paraId="5E57F96E" w14:textId="77777777" w:rsidTr="00370503">
        <w:tc>
          <w:tcPr>
            <w:tcW w:w="4585" w:type="dxa"/>
          </w:tcPr>
          <w:p w14:paraId="6D9320D6" w14:textId="40753D5C" w:rsidR="00370503" w:rsidRDefault="00370503" w:rsidP="00A70DE9">
            <w:pPr>
              <w:rPr>
                <w:rFonts w:ascii="Tahoma" w:hAnsi="Tahoma" w:cs="Tahoma"/>
                <w:sz w:val="18"/>
                <w:szCs w:val="18"/>
              </w:rPr>
            </w:pPr>
            <w:r w:rsidRPr="008C69F1">
              <w:rPr>
                <w:rFonts w:ascii="Tahoma" w:hAnsi="Tahoma" w:cs="Tahoma"/>
                <w:sz w:val="18"/>
                <w:szCs w:val="18"/>
              </w:rPr>
              <w:t>sub-HMLDDDD_ses-0X</w:t>
            </w:r>
            <w:r w:rsidR="008C69F1" w:rsidRPr="008C69F1">
              <w:rPr>
                <w:rFonts w:ascii="Tahoma" w:hAnsi="Tahoma" w:cs="Tahoma"/>
                <w:sz w:val="18"/>
                <w:szCs w:val="18"/>
              </w:rPr>
              <w:t>_&lt;tag&gt;</w:t>
            </w:r>
            <w:r w:rsidR="008C69F1">
              <w:rPr>
                <w:rFonts w:ascii="Tahoma" w:hAnsi="Tahoma" w:cs="Tahoma"/>
                <w:sz w:val="18"/>
                <w:szCs w:val="18"/>
              </w:rPr>
              <w:t>_m0scan.json</w:t>
            </w:r>
          </w:p>
          <w:p w14:paraId="2A1CC2C8" w14:textId="0A95B868" w:rsidR="008C69F1" w:rsidRPr="008C69F1" w:rsidRDefault="008C69F1" w:rsidP="00A70DE9">
            <w:pPr>
              <w:rPr>
                <w:rFonts w:ascii="Tahoma" w:hAnsi="Tahoma" w:cs="Tahoma"/>
                <w:sz w:val="18"/>
                <w:szCs w:val="18"/>
              </w:rPr>
            </w:pPr>
          </w:p>
        </w:tc>
        <w:tc>
          <w:tcPr>
            <w:tcW w:w="4765" w:type="dxa"/>
          </w:tcPr>
          <w:p w14:paraId="2C694A66" w14:textId="32AFD2C7" w:rsidR="00370503" w:rsidRPr="00370503" w:rsidRDefault="008C69F1" w:rsidP="00A70DE9">
            <w:pPr>
              <w:rPr>
                <w:rFonts w:ascii="Tahoma" w:hAnsi="Tahoma" w:cs="Tahoma"/>
                <w:sz w:val="18"/>
                <w:szCs w:val="18"/>
              </w:rPr>
            </w:pPr>
            <w:r>
              <w:rPr>
                <w:rFonts w:ascii="Tahoma" w:hAnsi="Tahoma" w:cs="Tahoma"/>
                <w:sz w:val="18"/>
                <w:szCs w:val="18"/>
              </w:rPr>
              <w:t>Metadata for M0 scan</w:t>
            </w:r>
          </w:p>
        </w:tc>
      </w:tr>
    </w:tbl>
    <w:p w14:paraId="40ACA7FB" w14:textId="77777777" w:rsidR="00370503" w:rsidRDefault="00370503" w:rsidP="00A70DE9">
      <w:pPr>
        <w:spacing w:after="0" w:line="240" w:lineRule="auto"/>
      </w:pPr>
    </w:p>
    <w:p w14:paraId="4A399F21" w14:textId="07FD3705" w:rsidR="00370503" w:rsidRDefault="008C69F1" w:rsidP="00A70DE9">
      <w:pPr>
        <w:spacing w:after="0" w:line="240" w:lineRule="auto"/>
      </w:pPr>
      <w:r>
        <w:t>For the 6 subjects that were scanned with the ASL plus M0 protocol the tag will be acq-plusM0 and there is no separate M0 scan as the M0 was collected as first volume of the ASL.</w:t>
      </w:r>
    </w:p>
    <w:p w14:paraId="08210449" w14:textId="77777777" w:rsidR="00370503" w:rsidRDefault="00370503" w:rsidP="00A70DE9">
      <w:pPr>
        <w:spacing w:after="0" w:line="240" w:lineRule="auto"/>
      </w:pPr>
    </w:p>
    <w:p w14:paraId="1CAB30D9" w14:textId="19EC53EA" w:rsidR="008C69F1" w:rsidRDefault="008C69F1" w:rsidP="008C69F1">
      <w:pPr>
        <w:pStyle w:val="Heading3"/>
      </w:pPr>
      <w:bookmarkStart w:id="17" w:name="_Toc193191386"/>
      <w:r>
        <w:t>Anatomical scans</w:t>
      </w:r>
      <w:bookmarkEnd w:id="17"/>
    </w:p>
    <w:p w14:paraId="55D624CA" w14:textId="65CAFB14" w:rsidR="008C69F1" w:rsidRDefault="008C69F1" w:rsidP="00A70DE9">
      <w:pPr>
        <w:spacing w:after="0" w:line="240" w:lineRule="auto"/>
      </w:pPr>
      <w:r>
        <w:t xml:space="preserve">T1w and FLAIR files are located within the BIDS hierarchy in the </w:t>
      </w:r>
      <w:proofErr w:type="spellStart"/>
      <w:r>
        <w:rPr>
          <w:b/>
          <w:bCs/>
        </w:rPr>
        <w:t>anat</w:t>
      </w:r>
      <w:proofErr w:type="spellEnd"/>
      <w:r>
        <w:rPr>
          <w:b/>
          <w:bCs/>
        </w:rPr>
        <w:t xml:space="preserve"> </w:t>
      </w:r>
      <w:r>
        <w:t xml:space="preserve">folder. The defaced files are available for </w:t>
      </w:r>
      <w:proofErr w:type="gramStart"/>
      <w:r>
        <w:t>processing</w:t>
      </w:r>
      <w:proofErr w:type="gramEnd"/>
      <w:r>
        <w:t xml:space="preserve"> and these are named _rec-defaced_T1w and _rec-</w:t>
      </w:r>
      <w:proofErr w:type="spellStart"/>
      <w:r>
        <w:t>defaced_FLAIR</w:t>
      </w:r>
      <w:proofErr w:type="spellEnd"/>
    </w:p>
    <w:p w14:paraId="35C2F54D" w14:textId="77777777" w:rsidR="00A70DE9" w:rsidRDefault="00A70DE9" w:rsidP="00441C9A"/>
    <w:p w14:paraId="7B52F29C" w14:textId="46A76C1D" w:rsidR="008C69F1" w:rsidRDefault="008C69F1" w:rsidP="008C69F1">
      <w:pPr>
        <w:pStyle w:val="Heading3"/>
      </w:pPr>
      <w:bookmarkStart w:id="18" w:name="_Toc193191387"/>
      <w:r>
        <w:lastRenderedPageBreak/>
        <w:t>Field Maps</w:t>
      </w:r>
      <w:bookmarkEnd w:id="18"/>
    </w:p>
    <w:p w14:paraId="38324D33" w14:textId="276876A6" w:rsidR="008C69F1" w:rsidRDefault="008C69F1" w:rsidP="008C69F1">
      <w:pPr>
        <w:spacing w:after="0" w:line="240" w:lineRule="auto"/>
      </w:pPr>
      <w:r>
        <w:t>Two echo</w:t>
      </w:r>
      <w:r w:rsidR="0084317C">
        <w:t>e</w:t>
      </w:r>
      <w:r>
        <w:t>s of the QSM MEGRE acquisition</w:t>
      </w:r>
      <w:r w:rsidR="0084317C">
        <w:t xml:space="preserve"> (available in the </w:t>
      </w:r>
      <w:proofErr w:type="spellStart"/>
      <w:r w:rsidR="0084317C">
        <w:t>anat</w:t>
      </w:r>
      <w:proofErr w:type="spellEnd"/>
      <w:r w:rsidR="0084317C">
        <w:t xml:space="preserve"> folder) have been copied over directly to the field map directory </w:t>
      </w:r>
      <w:proofErr w:type="spellStart"/>
      <w:r w:rsidR="0084317C" w:rsidRPr="0084317C">
        <w:rPr>
          <w:b/>
          <w:bCs/>
        </w:rPr>
        <w:t>fmap</w:t>
      </w:r>
      <w:proofErr w:type="spellEnd"/>
      <w:r w:rsidR="0084317C">
        <w:t xml:space="preserve"> for use in susceptibility distortion correction of the ASL scans. These scans are named _phase</w:t>
      </w:r>
      <w:proofErr w:type="gramStart"/>
      <w:r w:rsidR="0084317C">
        <w:t>1 ,</w:t>
      </w:r>
      <w:proofErr w:type="gramEnd"/>
      <w:r w:rsidR="0084317C">
        <w:t xml:space="preserve"> _phase2, _magnitude1 and _magnitude2 and fall under case 2 of the BIDS specification (Two phase maps and two magnitude maps)</w:t>
      </w:r>
    </w:p>
    <w:p w14:paraId="126ED991" w14:textId="77777777" w:rsidR="00441C9A" w:rsidRDefault="00441C9A" w:rsidP="00441C9A"/>
    <w:p w14:paraId="14CBFCC8" w14:textId="3EA6351A" w:rsidR="0084317C" w:rsidRDefault="0084317C" w:rsidP="0084317C">
      <w:pPr>
        <w:pStyle w:val="Heading2"/>
        <w:spacing w:before="0"/>
      </w:pPr>
      <w:bookmarkStart w:id="19" w:name="_Toc193191388"/>
      <w:r>
        <w:t>Additional ASL fields</w:t>
      </w:r>
      <w:bookmarkEnd w:id="19"/>
    </w:p>
    <w:p w14:paraId="70AD46AA" w14:textId="71035F3E" w:rsidR="0084317C" w:rsidRDefault="0084317C" w:rsidP="0084317C">
      <w:pPr>
        <w:spacing w:after="0" w:line="240" w:lineRule="auto"/>
      </w:pPr>
      <w:r>
        <w:t xml:space="preserve">Additional information was appended to the BIDS metadata for the ASL acquisitions to enable them to conform to the BIDS standards. The values for these fields were determined from the </w:t>
      </w:r>
      <w:proofErr w:type="gramStart"/>
      <w:r>
        <w:t>MRI  Protocols</w:t>
      </w:r>
      <w:proofErr w:type="gramEnd"/>
      <w:r>
        <w:t xml:space="preserve"> directly.</w:t>
      </w:r>
      <w:r w:rsidR="00D76B6B">
        <w:t xml:space="preserve"> The  BIDS specifications for ASL can be found here </w:t>
      </w:r>
      <w:hyperlink r:id="rId9" w:history="1">
        <w:r w:rsidR="00D76B6B" w:rsidRPr="000B538C">
          <w:rPr>
            <w:rStyle w:val="Hyperlink"/>
          </w:rPr>
          <w:t>https://bids-specification.readthedocs.io/en/stable/appendices/arterial-spin-labeling.html</w:t>
        </w:r>
      </w:hyperlink>
      <w:r w:rsidR="00D76B6B">
        <w:t>)</w:t>
      </w:r>
    </w:p>
    <w:p w14:paraId="7DA88AA4" w14:textId="77777777" w:rsidR="0084317C" w:rsidRDefault="0084317C" w:rsidP="0084317C">
      <w:pPr>
        <w:spacing w:after="0" w:line="240" w:lineRule="auto"/>
      </w:pPr>
    </w:p>
    <w:p w14:paraId="427CE8EF" w14:textId="095002E9" w:rsidR="0084317C" w:rsidRDefault="0084317C" w:rsidP="0084317C">
      <w:pPr>
        <w:pStyle w:val="Heading3"/>
      </w:pPr>
      <w:bookmarkStart w:id="20" w:name="_Toc193191389"/>
      <w:r>
        <w:t>PASL</w:t>
      </w:r>
      <w:bookmarkEnd w:id="20"/>
    </w:p>
    <w:p w14:paraId="3B059BB7" w14:textId="032E6884" w:rsidR="0084317C" w:rsidRDefault="0084317C" w:rsidP="00D76B6B">
      <w:pPr>
        <w:spacing w:after="0"/>
      </w:pPr>
      <w:r>
        <w:t>ASL additional fields:</w:t>
      </w:r>
    </w:p>
    <w:p w14:paraId="4469AAF4"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EffectiveEchoSpacing</w:t>
      </w:r>
      <w:proofErr w:type="spellEnd"/>
      <w:r w:rsidRPr="00D76B6B">
        <w:rPr>
          <w:rFonts w:ascii="Courier New" w:hAnsi="Courier New" w:cs="Courier New"/>
          <w:sz w:val="20"/>
          <w:szCs w:val="20"/>
        </w:rPr>
        <w:t>": 0.0005,</w:t>
      </w:r>
    </w:p>
    <w:p w14:paraId="24D021B1"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PostLabelingDelay</w:t>
      </w:r>
      <w:proofErr w:type="spellEnd"/>
      <w:r w:rsidRPr="00D76B6B">
        <w:rPr>
          <w:rFonts w:ascii="Courier New" w:hAnsi="Courier New" w:cs="Courier New"/>
          <w:sz w:val="20"/>
          <w:szCs w:val="20"/>
        </w:rPr>
        <w:t>": 2.75,</w:t>
      </w:r>
    </w:p>
    <w:p w14:paraId="5FA94EFA"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LabelingDuration</w:t>
      </w:r>
      <w:proofErr w:type="spellEnd"/>
      <w:r w:rsidRPr="00D76B6B">
        <w:rPr>
          <w:rFonts w:ascii="Courier New" w:hAnsi="Courier New" w:cs="Courier New"/>
          <w:sz w:val="20"/>
          <w:szCs w:val="20"/>
        </w:rPr>
        <w:t>": 0.8,</w:t>
      </w:r>
    </w:p>
    <w:p w14:paraId="7D47B830"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BolusCutOffFlag</w:t>
      </w:r>
      <w:proofErr w:type="spellEnd"/>
      <w:r w:rsidRPr="00D76B6B">
        <w:rPr>
          <w:rFonts w:ascii="Courier New" w:hAnsi="Courier New" w:cs="Courier New"/>
          <w:sz w:val="20"/>
          <w:szCs w:val="20"/>
        </w:rPr>
        <w:t>": "true",</w:t>
      </w:r>
    </w:p>
    <w:p w14:paraId="437214CE"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BolusCutOffTechnique</w:t>
      </w:r>
      <w:proofErr w:type="spellEnd"/>
      <w:r w:rsidRPr="00D76B6B">
        <w:rPr>
          <w:rFonts w:ascii="Courier New" w:hAnsi="Courier New" w:cs="Courier New"/>
          <w:sz w:val="20"/>
          <w:szCs w:val="20"/>
        </w:rPr>
        <w:t>": "QUIPSSII",</w:t>
      </w:r>
    </w:p>
    <w:p w14:paraId="0A94F6FC"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BolusCutOffDelayTechnique</w:t>
      </w:r>
      <w:proofErr w:type="spellEnd"/>
      <w:r w:rsidRPr="00D76B6B">
        <w:rPr>
          <w:rFonts w:ascii="Courier New" w:hAnsi="Courier New" w:cs="Courier New"/>
          <w:sz w:val="20"/>
          <w:szCs w:val="20"/>
        </w:rPr>
        <w:t>": "QUIPSSII",</w:t>
      </w:r>
    </w:p>
    <w:p w14:paraId="0FD3D45A"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BolusCutOffDelayTime</w:t>
      </w:r>
      <w:proofErr w:type="spellEnd"/>
      <w:r w:rsidRPr="00D76B6B">
        <w:rPr>
          <w:rFonts w:ascii="Courier New" w:hAnsi="Courier New" w:cs="Courier New"/>
          <w:sz w:val="20"/>
          <w:szCs w:val="20"/>
        </w:rPr>
        <w:t>": 0.8,</w:t>
      </w:r>
    </w:p>
    <w:p w14:paraId="4C863A04" w14:textId="77777777" w:rsidR="00D76B6B"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w:t>
      </w:r>
      <w:proofErr w:type="spellStart"/>
      <w:r w:rsidRPr="00D76B6B">
        <w:rPr>
          <w:rFonts w:ascii="Courier New" w:hAnsi="Courier New" w:cs="Courier New"/>
          <w:sz w:val="20"/>
          <w:szCs w:val="20"/>
        </w:rPr>
        <w:t>RepetitionTimePreparation</w:t>
      </w:r>
      <w:proofErr w:type="spellEnd"/>
      <w:r w:rsidRPr="00D76B6B">
        <w:rPr>
          <w:rFonts w:ascii="Courier New" w:hAnsi="Courier New" w:cs="Courier New"/>
          <w:sz w:val="20"/>
          <w:szCs w:val="20"/>
        </w:rPr>
        <w:t>": 4,</w:t>
      </w:r>
    </w:p>
    <w:p w14:paraId="1FDFC19B" w14:textId="546C8391" w:rsidR="0084317C" w:rsidRPr="00D76B6B" w:rsidRDefault="00D76B6B" w:rsidP="00D76B6B">
      <w:pPr>
        <w:spacing w:after="0"/>
        <w:ind w:left="720"/>
        <w:rPr>
          <w:rFonts w:ascii="Courier New" w:hAnsi="Courier New" w:cs="Courier New"/>
          <w:sz w:val="20"/>
          <w:szCs w:val="20"/>
        </w:rPr>
      </w:pPr>
      <w:r w:rsidRPr="00D76B6B">
        <w:rPr>
          <w:rFonts w:ascii="Courier New" w:hAnsi="Courier New" w:cs="Courier New"/>
          <w:sz w:val="20"/>
          <w:szCs w:val="20"/>
        </w:rPr>
        <w:t>"M0Type": "Separate"</w:t>
      </w:r>
    </w:p>
    <w:p w14:paraId="354C9C83" w14:textId="77777777" w:rsidR="00D76B6B" w:rsidRDefault="00D76B6B" w:rsidP="00D76B6B">
      <w:pPr>
        <w:spacing w:after="0"/>
      </w:pPr>
    </w:p>
    <w:p w14:paraId="4EE8CD0C" w14:textId="3F18D43B" w:rsidR="0084317C" w:rsidRDefault="0084317C" w:rsidP="00D76B6B">
      <w:pPr>
        <w:spacing w:after="0"/>
      </w:pPr>
      <w:r>
        <w:t>M0 additional fields:</w:t>
      </w:r>
    </w:p>
    <w:p w14:paraId="5E59E0B7" w14:textId="77777777" w:rsidR="00D76B6B" w:rsidRPr="00D76B6B" w:rsidRDefault="00D76B6B" w:rsidP="00D76B6B">
      <w:pPr>
        <w:spacing w:after="0"/>
        <w:ind w:left="720"/>
        <w:rPr>
          <w:sz w:val="20"/>
          <w:szCs w:val="20"/>
        </w:rPr>
      </w:pPr>
      <w:r w:rsidRPr="00D76B6B">
        <w:rPr>
          <w:sz w:val="20"/>
          <w:szCs w:val="20"/>
        </w:rPr>
        <w:t>"</w:t>
      </w:r>
      <w:proofErr w:type="spellStart"/>
      <w:r w:rsidRPr="00D76B6B">
        <w:rPr>
          <w:sz w:val="20"/>
          <w:szCs w:val="20"/>
        </w:rPr>
        <w:t>IntendedFor</w:t>
      </w:r>
      <w:proofErr w:type="spellEnd"/>
      <w:r w:rsidRPr="00D76B6B">
        <w:rPr>
          <w:sz w:val="20"/>
          <w:szCs w:val="20"/>
        </w:rPr>
        <w:t>": "ses-01/perf/sub-HML0077_ses-01_acq-prod_asl.nii.gz",</w:t>
      </w:r>
    </w:p>
    <w:p w14:paraId="477488F6" w14:textId="390EB30F" w:rsidR="0084317C" w:rsidRDefault="00D76B6B" w:rsidP="00D76B6B">
      <w:pPr>
        <w:spacing w:after="0"/>
        <w:ind w:left="720"/>
        <w:rPr>
          <w:sz w:val="20"/>
          <w:szCs w:val="20"/>
        </w:rPr>
      </w:pPr>
      <w:r w:rsidRPr="00D76B6B">
        <w:rPr>
          <w:sz w:val="20"/>
          <w:szCs w:val="20"/>
        </w:rPr>
        <w:t>"</w:t>
      </w:r>
      <w:proofErr w:type="spellStart"/>
      <w:r w:rsidRPr="00D76B6B">
        <w:rPr>
          <w:sz w:val="20"/>
          <w:szCs w:val="20"/>
        </w:rPr>
        <w:t>RepetitionTimePreparation</w:t>
      </w:r>
      <w:proofErr w:type="spellEnd"/>
      <w:r w:rsidRPr="00D76B6B">
        <w:rPr>
          <w:sz w:val="20"/>
          <w:szCs w:val="20"/>
        </w:rPr>
        <w:t>": 4</w:t>
      </w:r>
    </w:p>
    <w:p w14:paraId="5CCBC329" w14:textId="77777777" w:rsidR="00D76B6B" w:rsidRDefault="00D76B6B" w:rsidP="00D76B6B">
      <w:pPr>
        <w:spacing w:after="0"/>
        <w:ind w:left="720"/>
      </w:pPr>
    </w:p>
    <w:p w14:paraId="7E2E745A" w14:textId="3739C98C" w:rsidR="0084317C" w:rsidRDefault="0084317C" w:rsidP="0084317C">
      <w:pPr>
        <w:pStyle w:val="Heading3"/>
      </w:pPr>
      <w:bookmarkStart w:id="21" w:name="_Toc193191390"/>
      <w:r>
        <w:t>PCASL</w:t>
      </w:r>
      <w:bookmarkEnd w:id="21"/>
    </w:p>
    <w:p w14:paraId="5933B680" w14:textId="67342B51" w:rsidR="00B02679" w:rsidRDefault="0084317C" w:rsidP="0084317C">
      <w:pPr>
        <w:spacing w:after="0" w:line="240" w:lineRule="auto"/>
      </w:pPr>
      <w:r>
        <w:t>ASL additional fields:</w:t>
      </w:r>
    </w:p>
    <w:p w14:paraId="7221AF4F" w14:textId="5A9E687E" w:rsidR="00B02679" w:rsidRPr="00B02679" w:rsidRDefault="00B02679" w:rsidP="00B02679">
      <w:pPr>
        <w:spacing w:after="0" w:line="240" w:lineRule="auto"/>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EffectiveEchoSpacing</w:t>
      </w:r>
      <w:proofErr w:type="spellEnd"/>
      <w:r w:rsidRPr="00B02679">
        <w:rPr>
          <w:rFonts w:ascii="Courier New" w:hAnsi="Courier New" w:cs="Courier New"/>
          <w:sz w:val="20"/>
          <w:szCs w:val="20"/>
        </w:rPr>
        <w:t>": 0.0002519,</w:t>
      </w:r>
    </w:p>
    <w:p w14:paraId="114F547A" w14:textId="0A1B8018" w:rsidR="00B02679" w:rsidRPr="00B02679" w:rsidRDefault="00B02679" w:rsidP="00B02679">
      <w:pPr>
        <w:spacing w:after="0" w:line="240" w:lineRule="auto"/>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PhaseEncodingDirection</w:t>
      </w:r>
      <w:proofErr w:type="spellEnd"/>
      <w:r w:rsidRPr="00B02679">
        <w:rPr>
          <w:rFonts w:ascii="Courier New" w:hAnsi="Courier New" w:cs="Courier New"/>
          <w:sz w:val="20"/>
          <w:szCs w:val="20"/>
        </w:rPr>
        <w:t>": "j",</w:t>
      </w:r>
    </w:p>
    <w:p w14:paraId="2B6879A7" w14:textId="5C0DD5C9" w:rsidR="00B02679" w:rsidRPr="00B02679" w:rsidRDefault="00B02679" w:rsidP="00B02679">
      <w:pPr>
        <w:spacing w:after="0" w:line="240" w:lineRule="auto"/>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ArterialSpinLabelingType</w:t>
      </w:r>
      <w:proofErr w:type="spellEnd"/>
      <w:r w:rsidRPr="00B02679">
        <w:rPr>
          <w:rFonts w:ascii="Courier New" w:hAnsi="Courier New" w:cs="Courier New"/>
          <w:sz w:val="20"/>
          <w:szCs w:val="20"/>
        </w:rPr>
        <w:t>": "PCASL",</w:t>
      </w:r>
    </w:p>
    <w:p w14:paraId="620FD162" w14:textId="19CF5B49" w:rsidR="00B02679" w:rsidRPr="00B02679" w:rsidRDefault="00B02679" w:rsidP="00B02679">
      <w:pPr>
        <w:spacing w:after="0" w:line="240" w:lineRule="auto"/>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PostLabelingDelay</w:t>
      </w:r>
      <w:proofErr w:type="spellEnd"/>
      <w:r w:rsidRPr="00B02679">
        <w:rPr>
          <w:rFonts w:ascii="Courier New" w:hAnsi="Courier New" w:cs="Courier New"/>
          <w:sz w:val="20"/>
          <w:szCs w:val="20"/>
        </w:rPr>
        <w:t>": 1.95,</w:t>
      </w:r>
    </w:p>
    <w:p w14:paraId="13E09504" w14:textId="42EDBC23" w:rsidR="00B02679" w:rsidRPr="00B02679" w:rsidRDefault="00B02679" w:rsidP="00B02679">
      <w:pPr>
        <w:spacing w:after="0" w:line="240" w:lineRule="auto"/>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LabelingDuration</w:t>
      </w:r>
      <w:proofErr w:type="spellEnd"/>
      <w:r w:rsidRPr="00B02679">
        <w:rPr>
          <w:rFonts w:ascii="Courier New" w:hAnsi="Courier New" w:cs="Courier New"/>
          <w:sz w:val="20"/>
          <w:szCs w:val="20"/>
        </w:rPr>
        <w:t>": 1.8,</w:t>
      </w:r>
    </w:p>
    <w:p w14:paraId="29C169F6" w14:textId="35576288" w:rsidR="00B02679" w:rsidRPr="00B02679" w:rsidRDefault="00B02679" w:rsidP="00B02679">
      <w:pPr>
        <w:spacing w:after="0" w:line="240" w:lineRule="auto"/>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RepetitionTimePreparation</w:t>
      </w:r>
      <w:proofErr w:type="spellEnd"/>
      <w:r w:rsidRPr="00B02679">
        <w:rPr>
          <w:rFonts w:ascii="Courier New" w:hAnsi="Courier New" w:cs="Courier New"/>
          <w:sz w:val="20"/>
          <w:szCs w:val="20"/>
        </w:rPr>
        <w:t>": 4.2,</w:t>
      </w:r>
    </w:p>
    <w:p w14:paraId="201811C3" w14:textId="746BD0BF" w:rsidR="00B02679" w:rsidRPr="00B02679" w:rsidRDefault="00B02679" w:rsidP="00B02679">
      <w:pPr>
        <w:spacing w:after="0" w:line="240" w:lineRule="auto"/>
        <w:ind w:left="720"/>
        <w:rPr>
          <w:rFonts w:ascii="Courier New" w:hAnsi="Courier New" w:cs="Courier New"/>
          <w:sz w:val="20"/>
          <w:szCs w:val="20"/>
        </w:rPr>
      </w:pPr>
      <w:r w:rsidRPr="00B02679">
        <w:rPr>
          <w:rFonts w:ascii="Courier New" w:hAnsi="Courier New" w:cs="Courier New"/>
          <w:sz w:val="20"/>
          <w:szCs w:val="20"/>
        </w:rPr>
        <w:t>"M0Type": "Separate"</w:t>
      </w:r>
    </w:p>
    <w:p w14:paraId="12FB4ADA" w14:textId="77777777" w:rsidR="0084317C" w:rsidRDefault="0084317C" w:rsidP="0084317C">
      <w:pPr>
        <w:spacing w:after="0" w:line="240" w:lineRule="auto"/>
      </w:pPr>
    </w:p>
    <w:p w14:paraId="0D972AE7" w14:textId="77777777" w:rsidR="00D76B6B" w:rsidRDefault="00D76B6B" w:rsidP="00D76B6B">
      <w:pPr>
        <w:spacing w:after="0"/>
      </w:pPr>
      <w:r>
        <w:t>M0 additional fields:</w:t>
      </w:r>
    </w:p>
    <w:p w14:paraId="7B558A40" w14:textId="77777777" w:rsidR="00D76B6B" w:rsidRPr="00B02679" w:rsidRDefault="00D76B6B" w:rsidP="00D76B6B">
      <w:pPr>
        <w:spacing w:after="0"/>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PhaseEncodingDirection</w:t>
      </w:r>
      <w:proofErr w:type="spellEnd"/>
      <w:r w:rsidRPr="00B02679">
        <w:rPr>
          <w:rFonts w:ascii="Courier New" w:hAnsi="Courier New" w:cs="Courier New"/>
          <w:sz w:val="20"/>
          <w:szCs w:val="20"/>
        </w:rPr>
        <w:t>": "j",</w:t>
      </w:r>
    </w:p>
    <w:p w14:paraId="1BA5AB25" w14:textId="77777777" w:rsidR="00D76B6B" w:rsidRPr="00B02679" w:rsidRDefault="00D76B6B" w:rsidP="00D76B6B">
      <w:pPr>
        <w:spacing w:after="0"/>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IntendedFor</w:t>
      </w:r>
      <w:proofErr w:type="spellEnd"/>
      <w:r w:rsidRPr="00B02679">
        <w:rPr>
          <w:rFonts w:ascii="Courier New" w:hAnsi="Courier New" w:cs="Courier New"/>
          <w:sz w:val="20"/>
          <w:szCs w:val="20"/>
        </w:rPr>
        <w:t>": "ses-01/perf/sub-HML0001_ses-01_acq-pcasl_asl.nii.gz",</w:t>
      </w:r>
    </w:p>
    <w:p w14:paraId="3DA36184" w14:textId="77777777" w:rsidR="00D76B6B" w:rsidRDefault="00D76B6B" w:rsidP="00D76B6B">
      <w:pPr>
        <w:spacing w:after="0"/>
        <w:ind w:left="720"/>
        <w:rPr>
          <w:rFonts w:ascii="Courier New" w:hAnsi="Courier New" w:cs="Courier New"/>
          <w:sz w:val="20"/>
          <w:szCs w:val="20"/>
        </w:rPr>
      </w:pPr>
      <w:r w:rsidRPr="00B02679">
        <w:rPr>
          <w:rFonts w:ascii="Courier New" w:hAnsi="Courier New" w:cs="Courier New"/>
          <w:sz w:val="20"/>
          <w:szCs w:val="20"/>
        </w:rPr>
        <w:t>"</w:t>
      </w:r>
      <w:proofErr w:type="spellStart"/>
      <w:r w:rsidRPr="00B02679">
        <w:rPr>
          <w:rFonts w:ascii="Courier New" w:hAnsi="Courier New" w:cs="Courier New"/>
          <w:sz w:val="20"/>
          <w:szCs w:val="20"/>
        </w:rPr>
        <w:t>RepetitionTimePreparation</w:t>
      </w:r>
      <w:proofErr w:type="spellEnd"/>
      <w:r w:rsidRPr="00B02679">
        <w:rPr>
          <w:rFonts w:ascii="Courier New" w:hAnsi="Courier New" w:cs="Courier New"/>
          <w:sz w:val="20"/>
          <w:szCs w:val="20"/>
        </w:rPr>
        <w:t>": 10</w:t>
      </w:r>
    </w:p>
    <w:p w14:paraId="0304D6A3" w14:textId="77777777" w:rsidR="00D76B6B" w:rsidRDefault="00D76B6B" w:rsidP="00D76B6B">
      <w:pPr>
        <w:spacing w:after="0"/>
        <w:rPr>
          <w:rFonts w:ascii="Courier New" w:hAnsi="Courier New" w:cs="Courier New"/>
          <w:sz w:val="20"/>
          <w:szCs w:val="20"/>
        </w:rPr>
      </w:pPr>
    </w:p>
    <w:p w14:paraId="48DD2E79" w14:textId="77777777" w:rsidR="00D76B6B" w:rsidRDefault="00D76B6B" w:rsidP="00D76B6B">
      <w:pPr>
        <w:spacing w:after="0"/>
        <w:rPr>
          <w:rFonts w:ascii="Courier New" w:hAnsi="Courier New" w:cs="Courier New"/>
          <w:sz w:val="20"/>
          <w:szCs w:val="20"/>
        </w:rPr>
      </w:pPr>
    </w:p>
    <w:p w14:paraId="537ABA04" w14:textId="77777777" w:rsidR="00082B2D" w:rsidRDefault="00082B2D" w:rsidP="00D76B6B">
      <w:pPr>
        <w:spacing w:after="0"/>
        <w:rPr>
          <w:rFonts w:ascii="Courier New" w:hAnsi="Courier New" w:cs="Courier New"/>
          <w:sz w:val="20"/>
          <w:szCs w:val="20"/>
        </w:rPr>
      </w:pPr>
    </w:p>
    <w:p w14:paraId="5D0DE525" w14:textId="77777777" w:rsidR="00082B2D" w:rsidRDefault="00082B2D" w:rsidP="00D76B6B">
      <w:pPr>
        <w:spacing w:after="0"/>
        <w:rPr>
          <w:rFonts w:ascii="Courier New" w:hAnsi="Courier New" w:cs="Courier New"/>
          <w:sz w:val="20"/>
          <w:szCs w:val="20"/>
        </w:rPr>
      </w:pPr>
    </w:p>
    <w:p w14:paraId="67D6F362" w14:textId="5DDF96A9" w:rsidR="00082B2D" w:rsidRDefault="00082B2D" w:rsidP="00082B2D">
      <w:pPr>
        <w:pStyle w:val="Heading3"/>
      </w:pPr>
      <w:bookmarkStart w:id="22" w:name="_Toc193191391"/>
      <w:r>
        <w:lastRenderedPageBreak/>
        <w:t>Effective Echo Spacing</w:t>
      </w:r>
      <w:bookmarkEnd w:id="22"/>
      <w:r>
        <w:t xml:space="preserve"> </w:t>
      </w:r>
    </w:p>
    <w:p w14:paraId="5D10C809" w14:textId="77777777" w:rsidR="00082B2D" w:rsidRDefault="00082B2D" w:rsidP="00D76B6B">
      <w:pPr>
        <w:spacing w:after="0"/>
        <w:rPr>
          <w:rFonts w:ascii="Courier New" w:hAnsi="Courier New" w:cs="Courier New"/>
          <w:sz w:val="20"/>
          <w:szCs w:val="20"/>
        </w:rPr>
      </w:pPr>
    </w:p>
    <w:p w14:paraId="526E7429" w14:textId="13639ADD" w:rsidR="00082B2D" w:rsidRDefault="00082B2D" w:rsidP="00D76B6B">
      <w:pPr>
        <w:spacing w:after="0"/>
      </w:pPr>
      <w:proofErr w:type="gramStart"/>
      <w:r>
        <w:t>The effective</w:t>
      </w:r>
      <w:proofErr w:type="gramEnd"/>
      <w:r>
        <w:t xml:space="preserve"> echo spacing is required for optimal field map application. This is provided for the Siemens PASL acquisitions in the protocol pdf.</w:t>
      </w:r>
    </w:p>
    <w:p w14:paraId="3E52130C" w14:textId="77777777" w:rsidR="00082B2D" w:rsidRDefault="00082B2D" w:rsidP="00D76B6B">
      <w:pPr>
        <w:spacing w:after="0"/>
      </w:pPr>
    </w:p>
    <w:p w14:paraId="10112B9D" w14:textId="2969C3FD" w:rsidR="00D76B6B" w:rsidRDefault="00D76B6B" w:rsidP="00D76B6B">
      <w:pPr>
        <w:spacing w:after="0"/>
      </w:pPr>
      <w:r>
        <w:t xml:space="preserve">The effective echo spacing for the PCASL acquisition was obtained using a formula provided at the OSF site of the Spinoza Center at </w:t>
      </w:r>
      <w:hyperlink r:id="rId10" w:history="1">
        <w:r w:rsidRPr="000B538C">
          <w:rPr>
            <w:rStyle w:val="Hyperlink"/>
          </w:rPr>
          <w:t>https://osf.io/hks7x</w:t>
        </w:r>
      </w:hyperlink>
      <w:r>
        <w:t xml:space="preserve"> which calculates this for Philips sites:</w:t>
      </w:r>
    </w:p>
    <w:p w14:paraId="1143F910" w14:textId="77777777" w:rsidR="004A1E55" w:rsidRDefault="004A1E55" w:rsidP="00D76B6B">
      <w:pPr>
        <w:spacing w:after="0"/>
      </w:pPr>
    </w:p>
    <w:p w14:paraId="541525C5" w14:textId="77777777" w:rsidR="004A1E55" w:rsidRPr="004A1E55" w:rsidRDefault="004A1E55" w:rsidP="004A1E5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4A1E55">
        <w:rPr>
          <w:rFonts w:ascii="Courier New" w:hAnsi="Courier New" w:cs="Courier New"/>
        </w:rPr>
        <w:t> </w:t>
      </w:r>
      <w:proofErr w:type="spellStart"/>
      <w:r w:rsidRPr="004A1E55">
        <w:rPr>
          <w:rFonts w:ascii="Courier New" w:hAnsi="Courier New" w:cs="Courier New"/>
        </w:rPr>
        <w:t>wfs</w:t>
      </w:r>
      <w:proofErr w:type="spellEnd"/>
      <w:r w:rsidRPr="004A1E55">
        <w:rPr>
          <w:rFonts w:ascii="Courier New" w:hAnsi="Courier New" w:cs="Courier New"/>
        </w:rPr>
        <w:t xml:space="preserve"> = </w:t>
      </w:r>
      <w:proofErr w:type="gramStart"/>
      <w:r w:rsidRPr="004A1E55">
        <w:rPr>
          <w:rFonts w:ascii="Courier New" w:hAnsi="Courier New" w:cs="Courier New"/>
        </w:rPr>
        <w:t>3.5;</w:t>
      </w:r>
      <w:proofErr w:type="gramEnd"/>
    </w:p>
    <w:p w14:paraId="4A56CE3B" w14:textId="17B58F81" w:rsidR="004A1E55" w:rsidRPr="004A1E55" w:rsidRDefault="004A1E55" w:rsidP="004A1E5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Pr>
          <w:rFonts w:ascii="Courier New" w:hAnsi="Courier New" w:cs="Courier New"/>
        </w:rPr>
        <w:t xml:space="preserve"> </w:t>
      </w:r>
      <w:proofErr w:type="spellStart"/>
      <w:r w:rsidRPr="004A1E55">
        <w:rPr>
          <w:rFonts w:ascii="Courier New" w:hAnsi="Courier New" w:cs="Courier New"/>
        </w:rPr>
        <w:t>epifactor</w:t>
      </w:r>
      <w:proofErr w:type="spellEnd"/>
      <w:r w:rsidRPr="004A1E55">
        <w:rPr>
          <w:rFonts w:ascii="Courier New" w:hAnsi="Courier New" w:cs="Courier New"/>
        </w:rPr>
        <w:t xml:space="preserve">= </w:t>
      </w:r>
      <w:proofErr w:type="gramStart"/>
      <w:r w:rsidRPr="004A1E55">
        <w:rPr>
          <w:rFonts w:ascii="Courier New" w:hAnsi="Courier New" w:cs="Courier New"/>
        </w:rPr>
        <w:t>15;</w:t>
      </w:r>
      <w:proofErr w:type="gramEnd"/>
    </w:p>
    <w:p w14:paraId="7F329B33" w14:textId="2B4F17D0" w:rsidR="004A1E55" w:rsidRPr="004A1E55" w:rsidRDefault="004A1E55" w:rsidP="004A1E5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Pr>
          <w:rFonts w:ascii="Courier New" w:hAnsi="Courier New" w:cs="Courier New"/>
        </w:rPr>
        <w:t xml:space="preserve"> </w:t>
      </w:r>
      <w:r w:rsidRPr="004A1E55">
        <w:rPr>
          <w:rFonts w:ascii="Courier New" w:hAnsi="Courier New" w:cs="Courier New"/>
        </w:rPr>
        <w:t xml:space="preserve">acceleration = </w:t>
      </w:r>
      <w:proofErr w:type="gramStart"/>
      <w:r w:rsidRPr="004A1E55">
        <w:rPr>
          <w:rFonts w:ascii="Courier New" w:hAnsi="Courier New" w:cs="Courier New"/>
        </w:rPr>
        <w:t>2;</w:t>
      </w:r>
      <w:proofErr w:type="gramEnd"/>
    </w:p>
    <w:p w14:paraId="5378F7B3" w14:textId="0510295B" w:rsidR="004A1E55" w:rsidRPr="004A1E55" w:rsidRDefault="004A1E55" w:rsidP="004A1E5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Pr>
          <w:rFonts w:ascii="Courier New" w:hAnsi="Courier New" w:cs="Courier New"/>
        </w:rPr>
        <w:t xml:space="preserve"> </w:t>
      </w:r>
      <w:proofErr w:type="spellStart"/>
      <w:r w:rsidRPr="004A1E55">
        <w:rPr>
          <w:rFonts w:ascii="Courier New" w:hAnsi="Courier New" w:cs="Courier New"/>
        </w:rPr>
        <w:t>EESms</w:t>
      </w:r>
      <w:proofErr w:type="spellEnd"/>
      <w:r w:rsidRPr="004A1E55">
        <w:rPr>
          <w:rFonts w:ascii="Courier New" w:hAnsi="Courier New" w:cs="Courier New"/>
        </w:rPr>
        <w:t xml:space="preserve"> = (((1000*</w:t>
      </w:r>
      <w:proofErr w:type="spellStart"/>
      <w:r w:rsidRPr="004A1E55">
        <w:rPr>
          <w:rFonts w:ascii="Courier New" w:hAnsi="Courier New" w:cs="Courier New"/>
        </w:rPr>
        <w:t>wfs</w:t>
      </w:r>
      <w:proofErr w:type="spellEnd"/>
      <w:r w:rsidRPr="004A1E55">
        <w:rPr>
          <w:rFonts w:ascii="Courier New" w:hAnsi="Courier New" w:cs="Courier New"/>
        </w:rPr>
        <w:t>)</w:t>
      </w:r>
      <w:proofErr w:type="gramStart"/>
      <w:r w:rsidRPr="004A1E55">
        <w:rPr>
          <w:rFonts w:ascii="Courier New" w:hAnsi="Courier New" w:cs="Courier New"/>
        </w:rPr>
        <w:t>/(</w:t>
      </w:r>
      <w:proofErr w:type="gramEnd"/>
      <w:r w:rsidRPr="004A1E55">
        <w:rPr>
          <w:rFonts w:ascii="Courier New" w:hAnsi="Courier New" w:cs="Courier New"/>
        </w:rPr>
        <w:t>434.215*(</w:t>
      </w:r>
      <w:proofErr w:type="spellStart"/>
      <w:r w:rsidRPr="004A1E55">
        <w:rPr>
          <w:rFonts w:ascii="Courier New" w:hAnsi="Courier New" w:cs="Courier New"/>
        </w:rPr>
        <w:t>epifactor</w:t>
      </w:r>
      <w:proofErr w:type="spellEnd"/>
      <w:r w:rsidRPr="004A1E55">
        <w:rPr>
          <w:rFonts w:ascii="Courier New" w:hAnsi="Courier New" w:cs="Courier New"/>
        </w:rPr>
        <w:t xml:space="preserve"> + 1))/acceleration))</w:t>
      </w:r>
    </w:p>
    <w:p w14:paraId="62C377C0" w14:textId="4508E776" w:rsidR="004A1E55" w:rsidRPr="004A1E55" w:rsidRDefault="004A1E55" w:rsidP="004A1E5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Pr>
          <w:rFonts w:ascii="Courier New" w:hAnsi="Courier New" w:cs="Courier New"/>
        </w:rPr>
        <w:t xml:space="preserve"> </w:t>
      </w:r>
      <w:proofErr w:type="spellStart"/>
      <w:r>
        <w:rPr>
          <w:rFonts w:ascii="Courier New" w:hAnsi="Courier New" w:cs="Courier New"/>
        </w:rPr>
        <w:t>EESms</w:t>
      </w:r>
      <w:proofErr w:type="spellEnd"/>
      <w:r>
        <w:rPr>
          <w:rFonts w:ascii="Courier New" w:hAnsi="Courier New" w:cs="Courier New"/>
        </w:rPr>
        <w:t xml:space="preserve"> = </w:t>
      </w:r>
      <w:r w:rsidRPr="004A1E55">
        <w:rPr>
          <w:rFonts w:ascii="Courier New" w:hAnsi="Courier New" w:cs="Courier New"/>
        </w:rPr>
        <w:t>0.2519</w:t>
      </w:r>
    </w:p>
    <w:p w14:paraId="4FA302F2" w14:textId="77777777" w:rsidR="004A1E55" w:rsidRDefault="004A1E55" w:rsidP="004A1E55">
      <w:pPr>
        <w:spacing w:after="0"/>
      </w:pPr>
    </w:p>
    <w:p w14:paraId="21D48F29" w14:textId="77777777" w:rsidR="004A1E55" w:rsidRDefault="004A1E55" w:rsidP="004A1E55">
      <w:pPr>
        <w:spacing w:after="0"/>
      </w:pPr>
    </w:p>
    <w:p w14:paraId="074D20CF" w14:textId="4944895C" w:rsidR="004A1E55" w:rsidRPr="004A1E55" w:rsidRDefault="004A1E55" w:rsidP="004A1E55">
      <w:pPr>
        <w:spacing w:after="0"/>
      </w:pPr>
    </w:p>
    <w:p w14:paraId="2FC89237" w14:textId="77777777" w:rsidR="004A1E55" w:rsidRDefault="004A1E55" w:rsidP="00D76B6B">
      <w:pPr>
        <w:spacing w:after="0"/>
      </w:pPr>
    </w:p>
    <w:p w14:paraId="396C5978" w14:textId="77777777" w:rsidR="00D76B6B" w:rsidRDefault="00D76B6B" w:rsidP="00D76B6B">
      <w:pPr>
        <w:spacing w:after="0"/>
        <w:rPr>
          <w:rFonts w:ascii="Courier New" w:hAnsi="Courier New" w:cs="Courier New"/>
          <w:sz w:val="20"/>
          <w:szCs w:val="20"/>
        </w:rPr>
      </w:pPr>
    </w:p>
    <w:p w14:paraId="04BB4A3B" w14:textId="77777777" w:rsidR="00D76B6B" w:rsidRDefault="00D76B6B" w:rsidP="00D76B6B">
      <w:pPr>
        <w:spacing w:after="0"/>
        <w:rPr>
          <w:rFonts w:ascii="Courier New" w:hAnsi="Courier New" w:cs="Courier New"/>
          <w:sz w:val="20"/>
          <w:szCs w:val="20"/>
        </w:rPr>
      </w:pPr>
    </w:p>
    <w:p w14:paraId="58674A38" w14:textId="77777777" w:rsidR="00D76B6B" w:rsidRDefault="00D76B6B" w:rsidP="00D76B6B">
      <w:pPr>
        <w:spacing w:after="0"/>
        <w:rPr>
          <w:rFonts w:ascii="Courier New" w:hAnsi="Courier New" w:cs="Courier New"/>
          <w:sz w:val="20"/>
          <w:szCs w:val="20"/>
        </w:rPr>
      </w:pPr>
    </w:p>
    <w:p w14:paraId="14A40430" w14:textId="77777777" w:rsidR="00D76B6B" w:rsidRDefault="00D76B6B" w:rsidP="00D76B6B">
      <w:pPr>
        <w:spacing w:after="0"/>
        <w:ind w:left="720"/>
        <w:rPr>
          <w:rFonts w:ascii="Courier New" w:hAnsi="Courier New" w:cs="Courier New"/>
          <w:sz w:val="20"/>
          <w:szCs w:val="20"/>
        </w:rPr>
      </w:pPr>
    </w:p>
    <w:p w14:paraId="5D21D51D" w14:textId="77777777" w:rsidR="00D76B6B" w:rsidRPr="00B02679" w:rsidRDefault="00D76B6B" w:rsidP="00D76B6B">
      <w:pPr>
        <w:spacing w:after="0"/>
        <w:ind w:left="720"/>
        <w:rPr>
          <w:rFonts w:ascii="Courier New" w:hAnsi="Courier New" w:cs="Courier New"/>
          <w:sz w:val="20"/>
          <w:szCs w:val="20"/>
        </w:rPr>
      </w:pPr>
    </w:p>
    <w:p w14:paraId="41B029C7" w14:textId="77777777" w:rsidR="0084317C" w:rsidRDefault="0084317C" w:rsidP="00441C9A"/>
    <w:p w14:paraId="4800726B" w14:textId="096F1F65" w:rsidR="00B4219C" w:rsidRDefault="00B4219C">
      <w:pPr>
        <w:rPr>
          <w:rFonts w:asciiTheme="majorHAnsi" w:eastAsiaTheme="majorEastAsia" w:hAnsiTheme="majorHAnsi" w:cstheme="majorBidi"/>
          <w:b/>
          <w:color w:val="538135" w:themeColor="accent6" w:themeShade="BF"/>
          <w:sz w:val="36"/>
          <w:szCs w:val="36"/>
        </w:rPr>
      </w:pPr>
      <w:bookmarkStart w:id="23" w:name="_Toc101951988"/>
      <w:r>
        <w:rPr>
          <w:b/>
          <w:color w:val="538135" w:themeColor="accent6" w:themeShade="BF"/>
        </w:rPr>
        <w:br w:type="page"/>
      </w:r>
    </w:p>
    <w:p w14:paraId="74E6D12E" w14:textId="1CF03E76" w:rsidR="002C2070" w:rsidRDefault="00ED0D30" w:rsidP="002C2070">
      <w:pPr>
        <w:pStyle w:val="Heading1"/>
        <w:spacing w:before="0" w:after="0"/>
      </w:pPr>
      <w:bookmarkStart w:id="24" w:name="_Toc193191392"/>
      <w:r>
        <w:rPr>
          <w:b/>
          <w:color w:val="538135" w:themeColor="accent6" w:themeShade="BF"/>
        </w:rPr>
        <w:lastRenderedPageBreak/>
        <w:t>PAN-ASL</w:t>
      </w:r>
      <w:r w:rsidR="002C2070" w:rsidRPr="00D13EB4">
        <w:rPr>
          <w:b/>
          <w:color w:val="538135" w:themeColor="accent6" w:themeShade="BF"/>
        </w:rPr>
        <w:t>-003</w:t>
      </w:r>
      <w:r w:rsidR="002C2070">
        <w:t xml:space="preserve">: </w:t>
      </w:r>
      <w:r w:rsidR="00B4219C">
        <w:rPr>
          <w:b/>
          <w:color w:val="002060"/>
        </w:rPr>
        <w:t>HPC Analysis</w:t>
      </w:r>
      <w:bookmarkEnd w:id="24"/>
    </w:p>
    <w:bookmarkEnd w:id="23"/>
    <w:p w14:paraId="6EF409B7" w14:textId="35FD53E8" w:rsidR="0050354A" w:rsidRDefault="0050354A" w:rsidP="00BE4AA0"/>
    <w:p w14:paraId="7F4778BF" w14:textId="2C4056D8" w:rsidR="00BE4AA0" w:rsidRDefault="00BE4AA0" w:rsidP="00BE4AA0">
      <w:pPr>
        <w:pStyle w:val="Heading2"/>
        <w:spacing w:before="0"/>
      </w:pPr>
      <w:bookmarkStart w:id="25" w:name="_Toc193191393"/>
      <w:r>
        <w:t>BASIL Processing</w:t>
      </w:r>
      <w:bookmarkEnd w:id="25"/>
    </w:p>
    <w:p w14:paraId="73F03231" w14:textId="6CB3768F" w:rsidR="00BE4AA0" w:rsidRDefault="00BE4AA0" w:rsidP="00BE4AA0">
      <w:pPr>
        <w:spacing w:after="0" w:line="240" w:lineRule="auto"/>
      </w:pPr>
      <w:r>
        <w:t xml:space="preserve">BASIL </w:t>
      </w:r>
      <w:r w:rsidRPr="00BE4AA0">
        <w:rPr>
          <w:b/>
          <w:bCs/>
        </w:rPr>
        <w:t>v4.029-2-gc63389</w:t>
      </w:r>
      <w:r w:rsidRPr="00BE4AA0">
        <w:t>1</w:t>
      </w:r>
      <w:r>
        <w:t xml:space="preserve"> which is bundled with</w:t>
      </w:r>
      <w:r w:rsidRPr="00BE4AA0">
        <w:rPr>
          <w:b/>
          <w:bCs/>
        </w:rPr>
        <w:t xml:space="preserve"> FSL </w:t>
      </w:r>
      <w:proofErr w:type="gramStart"/>
      <w:r w:rsidRPr="00BE4AA0">
        <w:rPr>
          <w:b/>
          <w:bCs/>
        </w:rPr>
        <w:t>6.0.7.4</w:t>
      </w:r>
      <w:r>
        <w:t xml:space="preserve">  is</w:t>
      </w:r>
      <w:proofErr w:type="gramEnd"/>
      <w:r>
        <w:t xml:space="preserve"> used for processing on the University of Arizona’s </w:t>
      </w:r>
      <w:proofErr w:type="gramStart"/>
      <w:r>
        <w:t>High Performance</w:t>
      </w:r>
      <w:proofErr w:type="gramEnd"/>
      <w:r>
        <w:t xml:space="preserve"> Computer. For both PCASL and PASL the following choices have been made.</w:t>
      </w:r>
    </w:p>
    <w:p w14:paraId="69E4EB1B" w14:textId="77777777" w:rsidR="00BE4AA0" w:rsidRDefault="00BE4AA0" w:rsidP="00BE4AA0">
      <w:pPr>
        <w:spacing w:after="0" w:line="240" w:lineRule="auto"/>
      </w:pPr>
    </w:p>
    <w:p w14:paraId="5738637B" w14:textId="16D08000" w:rsidR="00BE4AA0" w:rsidRDefault="00BE4AA0" w:rsidP="00BE4AA0">
      <w:pPr>
        <w:pStyle w:val="ListParagraph"/>
        <w:numPr>
          <w:ilvl w:val="0"/>
          <w:numId w:val="12"/>
        </w:numPr>
        <w:spacing w:after="0" w:line="240" w:lineRule="auto"/>
      </w:pPr>
      <w:r w:rsidRPr="00BE4AA0">
        <w:t xml:space="preserve">Use of a </w:t>
      </w:r>
      <w:r w:rsidRPr="00BE4AA0">
        <w:rPr>
          <w:b/>
          <w:bCs/>
        </w:rPr>
        <w:t xml:space="preserve">simple model </w:t>
      </w:r>
      <w:r w:rsidRPr="00BE4AA0">
        <w:t xml:space="preserve">that is recommended in the ASL </w:t>
      </w:r>
      <w:r w:rsidRPr="00BE4AA0">
        <w:rPr>
          <w:b/>
          <w:bCs/>
          <w:i/>
          <w:iCs/>
        </w:rPr>
        <w:t xml:space="preserve">White Paper </w:t>
      </w:r>
      <w:r w:rsidRPr="00BE4AA0">
        <w:t xml:space="preserve">(Alsop et al 2015) which assumes complete bolus arrival in the voxel. The main implications of this are that we use an Arterial Transit Time (ATT) default of 0s and T1 of 1.65 seconds for both tissue and blood. </w:t>
      </w:r>
      <w:proofErr w:type="gramStart"/>
      <w:r w:rsidRPr="00BE4AA0">
        <w:t>Also</w:t>
      </w:r>
      <w:proofErr w:type="gramEnd"/>
      <w:r w:rsidRPr="00BE4AA0">
        <w:t xml:space="preserve"> we use </w:t>
      </w:r>
      <w:r w:rsidRPr="00BE4AA0">
        <w:rPr>
          <w:b/>
          <w:bCs/>
        </w:rPr>
        <w:t>voxel calibration</w:t>
      </w:r>
      <w:r w:rsidRPr="00BE4AA0">
        <w:t xml:space="preserve">. This is specified by using the parameter </w:t>
      </w:r>
      <w:r w:rsidRPr="00BE4AA0">
        <w:rPr>
          <w:b/>
          <w:bCs/>
        </w:rPr>
        <w:t xml:space="preserve">--wp. </w:t>
      </w:r>
      <w:r w:rsidRPr="00BE4AA0">
        <w:t xml:space="preserve">BASIL will thus not attempt to estimate the ATT and the T1 as these are already fixed but it will still use a smooth spatial prior to perform spatial regularization of the CBF estimates (see </w:t>
      </w:r>
      <w:hyperlink r:id="rId11" w:anchor="Spatial_regularization" w:tgtFrame="_blank" w:history="1">
        <w:r w:rsidRPr="00BE4AA0">
          <w:rPr>
            <w:rStyle w:val="Hyperlink"/>
          </w:rPr>
          <w:t>https://fsl.fmrib.ox.ac.uk/fsl/fslwiki/BASIL/UserGuide#Spatial_regularization</w:t>
        </w:r>
      </w:hyperlink>
      <w:r w:rsidRPr="00BE4AA0">
        <w:t xml:space="preserve">) </w:t>
      </w:r>
    </w:p>
    <w:p w14:paraId="17F47687" w14:textId="77777777" w:rsidR="00BE4AA0" w:rsidRDefault="00BE4AA0" w:rsidP="00BE4AA0">
      <w:pPr>
        <w:pStyle w:val="ListParagraph"/>
        <w:spacing w:after="0" w:line="240" w:lineRule="auto"/>
      </w:pPr>
    </w:p>
    <w:p w14:paraId="10A47A55" w14:textId="2B5A0BC9" w:rsidR="00BE4AA0" w:rsidRDefault="00BE4AA0" w:rsidP="00BE4AA0">
      <w:pPr>
        <w:pStyle w:val="ListParagraph"/>
        <w:numPr>
          <w:ilvl w:val="0"/>
          <w:numId w:val="12"/>
        </w:numPr>
        <w:spacing w:after="0" w:line="240" w:lineRule="auto"/>
      </w:pPr>
      <w:r w:rsidRPr="00BE4AA0">
        <w:t xml:space="preserve">There are arguments for and against using the </w:t>
      </w:r>
      <w:r w:rsidRPr="00BE4AA0">
        <w:rPr>
          <w:b/>
          <w:bCs/>
        </w:rPr>
        <w:t>Voxel-based calibration</w:t>
      </w:r>
      <w:r w:rsidRPr="00BE4AA0">
        <w:t xml:space="preserve"> method with some researchers opting for use of a single M0 value derived from a region of interest like </w:t>
      </w:r>
      <w:proofErr w:type="gramStart"/>
      <w:r w:rsidRPr="00BE4AA0">
        <w:t>the CSF</w:t>
      </w:r>
      <w:proofErr w:type="gramEnd"/>
      <w:r w:rsidRPr="00BE4AA0">
        <w:t xml:space="preserve"> or WM. On balance however Pinto et al (2020) </w:t>
      </w:r>
      <w:hyperlink r:id="rId12" w:tgtFrame="_blank" w:history="1">
        <w:r w:rsidRPr="00BE4AA0">
          <w:rPr>
            <w:rStyle w:val="Hyperlink"/>
          </w:rPr>
          <w:t>https://pubmed.ncbi.nlm.nih.gov/31605558/</w:t>
        </w:r>
      </w:hyperlink>
      <w:r w:rsidRPr="00BE4AA0">
        <w:t xml:space="preserve"> recommend voxel calibration because it is simple to implement (thus less prone to error) and also intrinsically corrects for the coil sensitivity profile and so we have opted to use this approach.</w:t>
      </w:r>
    </w:p>
    <w:p w14:paraId="10F5DA1C" w14:textId="77777777" w:rsidR="00BE4AA0" w:rsidRDefault="00BE4AA0" w:rsidP="00BE4AA0">
      <w:pPr>
        <w:pStyle w:val="ListParagraph"/>
      </w:pPr>
    </w:p>
    <w:p w14:paraId="0B6AB5A2" w14:textId="77777777" w:rsidR="00BE4AA0" w:rsidRDefault="00BE4AA0" w:rsidP="00BE4AA0">
      <w:pPr>
        <w:pStyle w:val="ListParagraph"/>
        <w:numPr>
          <w:ilvl w:val="0"/>
          <w:numId w:val="12"/>
        </w:numPr>
        <w:spacing w:after="0" w:line="240" w:lineRule="auto"/>
      </w:pPr>
      <w:r w:rsidRPr="00BE4AA0">
        <w:t xml:space="preserve">Use of FSL’s </w:t>
      </w:r>
      <w:proofErr w:type="gramStart"/>
      <w:r w:rsidRPr="00BE4AA0">
        <w:t xml:space="preserve">automated  </w:t>
      </w:r>
      <w:proofErr w:type="spellStart"/>
      <w:r w:rsidRPr="00BE4AA0">
        <w:rPr>
          <w:b/>
          <w:bCs/>
        </w:rPr>
        <w:t>fslanat</w:t>
      </w:r>
      <w:proofErr w:type="spellEnd"/>
      <w:proofErr w:type="gramEnd"/>
      <w:r w:rsidRPr="00BE4AA0">
        <w:rPr>
          <w:b/>
          <w:bCs/>
        </w:rPr>
        <w:t xml:space="preserve"> </w:t>
      </w:r>
      <w:r w:rsidRPr="00BE4AA0">
        <w:t xml:space="preserve">pipeline for </w:t>
      </w:r>
      <w:proofErr w:type="spellStart"/>
      <w:r w:rsidRPr="00BE4AA0">
        <w:t>coregistration</w:t>
      </w:r>
      <w:proofErr w:type="spellEnd"/>
      <w:r w:rsidRPr="00BE4AA0">
        <w:t xml:space="preserve"> of the ASL data to MNI space and to perform tissue segmentation of the T1 image which is used by BASIL for partial volume correction.</w:t>
      </w:r>
    </w:p>
    <w:p w14:paraId="17C6B0C4" w14:textId="77777777" w:rsidR="00BE4AA0" w:rsidRDefault="00BE4AA0" w:rsidP="00BE4AA0">
      <w:pPr>
        <w:pStyle w:val="ListParagraph"/>
      </w:pPr>
    </w:p>
    <w:p w14:paraId="08191BA0" w14:textId="75E83107" w:rsidR="00534A0C" w:rsidRDefault="00BE4AA0" w:rsidP="00BE4AA0">
      <w:pPr>
        <w:pStyle w:val="ListParagraph"/>
        <w:numPr>
          <w:ilvl w:val="0"/>
          <w:numId w:val="12"/>
        </w:numPr>
        <w:spacing w:after="0" w:line="240" w:lineRule="auto"/>
      </w:pPr>
      <w:r w:rsidRPr="00BE4AA0">
        <w:t xml:space="preserve">Perform susceptibility distortion correction using the first 2 </w:t>
      </w:r>
      <w:proofErr w:type="spellStart"/>
      <w:r w:rsidRPr="00BE4AA0">
        <w:t>echos</w:t>
      </w:r>
      <w:proofErr w:type="spellEnd"/>
      <w:r w:rsidRPr="00BE4AA0">
        <w:t xml:space="preserve"> of the Mult-echo GRE acquisition that was collected for QSM. We </w:t>
      </w:r>
      <w:r w:rsidR="00534A0C">
        <w:t xml:space="preserve">have used a customized version </w:t>
      </w:r>
      <w:proofErr w:type="gramStart"/>
      <w:r w:rsidR="00534A0C">
        <w:t xml:space="preserve">of </w:t>
      </w:r>
      <w:r w:rsidRPr="00BE4AA0">
        <w:t xml:space="preserve"> </w:t>
      </w:r>
      <w:r>
        <w:t>FSL’s</w:t>
      </w:r>
      <w:proofErr w:type="gramEnd"/>
      <w:r>
        <w:t xml:space="preserve"> </w:t>
      </w:r>
      <w:proofErr w:type="spellStart"/>
      <w:r w:rsidR="00534A0C">
        <w:t>fsl_prepare_fieldmap</w:t>
      </w:r>
      <w:proofErr w:type="spellEnd"/>
      <w:r w:rsidR="00534A0C">
        <w:t xml:space="preserve"> script to create a valid</w:t>
      </w:r>
      <w:r w:rsidRPr="00BE4AA0">
        <w:t xml:space="preserve"> </w:t>
      </w:r>
      <w:proofErr w:type="spellStart"/>
      <w:r w:rsidRPr="00BE4AA0">
        <w:t>fieldmap</w:t>
      </w:r>
      <w:proofErr w:type="spellEnd"/>
      <w:r w:rsidRPr="00BE4AA0">
        <w:t xml:space="preserve"> which can be used in BASIL.</w:t>
      </w:r>
    </w:p>
    <w:p w14:paraId="46457003" w14:textId="77777777" w:rsidR="00534A0C" w:rsidRDefault="00534A0C" w:rsidP="00534A0C">
      <w:pPr>
        <w:pStyle w:val="ListParagraph"/>
      </w:pPr>
    </w:p>
    <w:p w14:paraId="035AD5AB" w14:textId="77777777" w:rsidR="00534A0C" w:rsidRDefault="00BE4AA0" w:rsidP="00BE4AA0">
      <w:pPr>
        <w:pStyle w:val="ListParagraph"/>
        <w:numPr>
          <w:ilvl w:val="0"/>
          <w:numId w:val="12"/>
        </w:numPr>
        <w:spacing w:after="0" w:line="240" w:lineRule="auto"/>
      </w:pPr>
      <w:r w:rsidRPr="00BE4AA0">
        <w:t xml:space="preserve"> </w:t>
      </w:r>
      <w:proofErr w:type="gramStart"/>
      <w:r w:rsidRPr="00BE4AA0">
        <w:t>In order to</w:t>
      </w:r>
      <w:proofErr w:type="gramEnd"/>
      <w:r w:rsidRPr="00BE4AA0">
        <w:t xml:space="preserve"> use the field </w:t>
      </w:r>
      <w:proofErr w:type="gramStart"/>
      <w:r w:rsidRPr="00BE4AA0">
        <w:t>map</w:t>
      </w:r>
      <w:proofErr w:type="gramEnd"/>
      <w:r w:rsidRPr="00BE4AA0">
        <w:t xml:space="preserve"> we need </w:t>
      </w:r>
      <w:proofErr w:type="gramStart"/>
      <w:r w:rsidRPr="00BE4AA0">
        <w:t>the echo</w:t>
      </w:r>
      <w:proofErr w:type="gramEnd"/>
      <w:r w:rsidRPr="00BE4AA0">
        <w:t xml:space="preserve"> spacing for the ASL acquisition. For </w:t>
      </w:r>
      <w:r w:rsidRPr="00534A0C">
        <w:rPr>
          <w:b/>
          <w:bCs/>
        </w:rPr>
        <w:t>PASL</w:t>
      </w:r>
      <w:r w:rsidRPr="00BE4AA0">
        <w:t xml:space="preserve"> we are simply using what is provided by the Siemens Card i.e.</w:t>
      </w:r>
      <w:r w:rsidRPr="00534A0C">
        <w:rPr>
          <w:b/>
          <w:bCs/>
        </w:rPr>
        <w:t xml:space="preserve"> 0.0005 seconds</w:t>
      </w:r>
      <w:r w:rsidRPr="00BE4AA0">
        <w:t xml:space="preserve">.  </w:t>
      </w:r>
      <w:r w:rsidRPr="00534A0C">
        <w:rPr>
          <w:b/>
          <w:bCs/>
        </w:rPr>
        <w:t xml:space="preserve">Phase Encoding Direction </w:t>
      </w:r>
      <w:r w:rsidRPr="00BE4AA0">
        <w:t>of PASL determined as "</w:t>
      </w:r>
      <w:r w:rsidRPr="00534A0C">
        <w:rPr>
          <w:b/>
          <w:bCs/>
        </w:rPr>
        <w:t>-y</w:t>
      </w:r>
      <w:r w:rsidRPr="00BE4AA0">
        <w:t>".</w:t>
      </w:r>
    </w:p>
    <w:p w14:paraId="4EC3B738" w14:textId="77777777" w:rsidR="00534A0C" w:rsidRDefault="00534A0C" w:rsidP="00534A0C">
      <w:pPr>
        <w:pStyle w:val="ListParagraph"/>
      </w:pPr>
    </w:p>
    <w:p w14:paraId="45376105" w14:textId="0FCDEE3D" w:rsidR="00534A0C" w:rsidRDefault="00BE4AA0" w:rsidP="00BE4AA0">
      <w:pPr>
        <w:pStyle w:val="ListParagraph"/>
        <w:numPr>
          <w:ilvl w:val="0"/>
          <w:numId w:val="12"/>
        </w:numPr>
        <w:spacing w:after="0" w:line="240" w:lineRule="auto"/>
      </w:pPr>
      <w:r w:rsidRPr="00BE4AA0">
        <w:t xml:space="preserve">For </w:t>
      </w:r>
      <w:r w:rsidRPr="00534A0C">
        <w:rPr>
          <w:b/>
          <w:bCs/>
        </w:rPr>
        <w:t>PCASL</w:t>
      </w:r>
      <w:r w:rsidRPr="00BE4AA0">
        <w:t xml:space="preserve"> on JHU’s Philips we are using the OSF/Spinoza Center formula </w:t>
      </w:r>
      <w:hyperlink r:id="rId13" w:tgtFrame="_blank" w:history="1">
        <w:r w:rsidRPr="00BE4AA0">
          <w:rPr>
            <w:rStyle w:val="Hyperlink"/>
          </w:rPr>
          <w:t>https://osf.io/hks7x</w:t>
        </w:r>
      </w:hyperlink>
      <w:r w:rsidRPr="00BE4AA0">
        <w:t xml:space="preserve"> to calculate echo spacing as</w:t>
      </w:r>
      <w:r w:rsidRPr="00534A0C">
        <w:rPr>
          <w:b/>
          <w:bCs/>
        </w:rPr>
        <w:t xml:space="preserve"> 0.0002519. Phase Encoding Direction </w:t>
      </w:r>
      <w:r w:rsidRPr="00BE4AA0">
        <w:t>of PCASL determined as "</w:t>
      </w:r>
      <w:r w:rsidRPr="00534A0C">
        <w:rPr>
          <w:b/>
          <w:bCs/>
        </w:rPr>
        <w:t>+y</w:t>
      </w:r>
      <w:r w:rsidRPr="00BE4AA0">
        <w:t xml:space="preserve">" </w:t>
      </w:r>
    </w:p>
    <w:p w14:paraId="7891CAAA" w14:textId="77777777" w:rsidR="00534A0C" w:rsidRDefault="00534A0C" w:rsidP="00534A0C">
      <w:pPr>
        <w:pStyle w:val="ListParagraph"/>
      </w:pPr>
    </w:p>
    <w:p w14:paraId="0B78E883" w14:textId="77777777" w:rsidR="00534A0C" w:rsidRDefault="00BE4AA0" w:rsidP="00BE4AA0">
      <w:pPr>
        <w:pStyle w:val="ListParagraph"/>
        <w:numPr>
          <w:ilvl w:val="0"/>
          <w:numId w:val="12"/>
        </w:numPr>
        <w:spacing w:after="0" w:line="240" w:lineRule="auto"/>
      </w:pPr>
      <w:r w:rsidRPr="00BE4AA0">
        <w:t xml:space="preserve">(f)We also perform </w:t>
      </w:r>
      <w:r w:rsidRPr="00534A0C">
        <w:rPr>
          <w:b/>
          <w:bCs/>
        </w:rPr>
        <w:t>motion correction</w:t>
      </w:r>
      <w:r w:rsidRPr="00BE4AA0">
        <w:t xml:space="preserve"> using FSL’s MCFLIRT. This is specified with the</w:t>
      </w:r>
      <w:r w:rsidRPr="00534A0C">
        <w:rPr>
          <w:b/>
          <w:bCs/>
        </w:rPr>
        <w:t xml:space="preserve"> –mc</w:t>
      </w:r>
      <w:r w:rsidRPr="00BE4AA0">
        <w:t xml:space="preserve"> parameter</w:t>
      </w:r>
    </w:p>
    <w:p w14:paraId="387C9F8A" w14:textId="77777777" w:rsidR="00534A0C" w:rsidRDefault="00534A0C" w:rsidP="00534A0C">
      <w:pPr>
        <w:pStyle w:val="ListParagraph"/>
      </w:pPr>
    </w:p>
    <w:p w14:paraId="555C4725" w14:textId="36A24D36" w:rsidR="00BE4AA0" w:rsidRPr="00BE4AA0" w:rsidRDefault="00BE4AA0" w:rsidP="00BE4AA0">
      <w:pPr>
        <w:pStyle w:val="ListParagraph"/>
        <w:numPr>
          <w:ilvl w:val="0"/>
          <w:numId w:val="12"/>
        </w:numPr>
        <w:spacing w:after="0" w:line="240" w:lineRule="auto"/>
      </w:pPr>
      <w:r w:rsidRPr="00BE4AA0">
        <w:t xml:space="preserve">(g) we also pass </w:t>
      </w:r>
      <w:r w:rsidRPr="00534A0C">
        <w:rPr>
          <w:b/>
          <w:bCs/>
        </w:rPr>
        <w:t>--</w:t>
      </w:r>
      <w:proofErr w:type="spellStart"/>
      <w:r w:rsidRPr="00534A0C">
        <w:rPr>
          <w:b/>
          <w:bCs/>
        </w:rPr>
        <w:t>pvcorr</w:t>
      </w:r>
      <w:proofErr w:type="spellEnd"/>
      <w:r w:rsidRPr="00BE4AA0">
        <w:t xml:space="preserve"> </w:t>
      </w:r>
      <w:proofErr w:type="gramStart"/>
      <w:r w:rsidRPr="00BE4AA0">
        <w:t>for  additional</w:t>
      </w:r>
      <w:proofErr w:type="gramEnd"/>
      <w:r w:rsidRPr="00BE4AA0">
        <w:t xml:space="preserve"> partial volume </w:t>
      </w:r>
      <w:proofErr w:type="gramStart"/>
      <w:r w:rsidRPr="00BE4AA0">
        <w:t>corrected  outputs</w:t>
      </w:r>
      <w:proofErr w:type="gramEnd"/>
      <w:r w:rsidRPr="00BE4AA0">
        <w:t>.</w:t>
      </w:r>
    </w:p>
    <w:p w14:paraId="0CB964E9" w14:textId="77777777" w:rsidR="00BE4AA0" w:rsidRDefault="00BE4AA0" w:rsidP="00BE4AA0"/>
    <w:p w14:paraId="11B89702" w14:textId="77777777" w:rsidR="006F6ECD" w:rsidRDefault="006F6ECD" w:rsidP="00BE4AA0"/>
    <w:p w14:paraId="383F53AE" w14:textId="20D2B117" w:rsidR="00534A0C" w:rsidRDefault="00534A0C" w:rsidP="008571B2">
      <w:pPr>
        <w:pStyle w:val="Heading3"/>
      </w:pPr>
      <w:bookmarkStart w:id="26" w:name="_Toc193191394"/>
      <w:r>
        <w:lastRenderedPageBreak/>
        <w:t>PASL</w:t>
      </w:r>
      <w:bookmarkEnd w:id="26"/>
      <w:r>
        <w:t xml:space="preserve"> </w:t>
      </w:r>
    </w:p>
    <w:p w14:paraId="497A79DA" w14:textId="77777777" w:rsidR="008571B2" w:rsidRDefault="00534A0C" w:rsidP="00534A0C">
      <w:pPr>
        <w:spacing w:after="0" w:line="240" w:lineRule="auto"/>
      </w:pPr>
      <w:r>
        <w:t>In addition to the above common steps, PASL processing in BASIL has some special requirements. These are listed below:</w:t>
      </w:r>
    </w:p>
    <w:p w14:paraId="1F8BA02D" w14:textId="5D34EDA7" w:rsidR="008571B2" w:rsidRDefault="008571B2" w:rsidP="00534A0C">
      <w:pPr>
        <w:spacing w:after="0" w:line="240" w:lineRule="auto"/>
      </w:pPr>
    </w:p>
    <w:p w14:paraId="63CDD0EF" w14:textId="5B275098" w:rsidR="008571B2" w:rsidRPr="008571B2" w:rsidRDefault="00534A0C" w:rsidP="008571B2">
      <w:pPr>
        <w:pStyle w:val="ListParagraph"/>
        <w:numPr>
          <w:ilvl w:val="0"/>
          <w:numId w:val="13"/>
        </w:numPr>
        <w:spacing w:after="0" w:line="240" w:lineRule="auto"/>
        <w:rPr>
          <w:b/>
          <w:bCs/>
        </w:rPr>
      </w:pPr>
      <w:r w:rsidRPr="00534A0C">
        <w:t xml:space="preserve">For PASL, we are using QUIPSS II for fixing the label duration and so will pass the </w:t>
      </w:r>
      <w:r w:rsidRPr="008571B2">
        <w:rPr>
          <w:b/>
          <w:bCs/>
        </w:rPr>
        <w:t>--</w:t>
      </w:r>
      <w:proofErr w:type="spellStart"/>
      <w:r w:rsidRPr="008571B2">
        <w:rPr>
          <w:b/>
          <w:bCs/>
        </w:rPr>
        <w:t>fixbolus</w:t>
      </w:r>
      <w:proofErr w:type="spellEnd"/>
      <w:r w:rsidRPr="00534A0C">
        <w:t xml:space="preserve"> parameter to BASIL to reflect this; The Control comes before Label in sequence and so we use </w:t>
      </w:r>
      <w:r w:rsidRPr="008571B2">
        <w:rPr>
          <w:b/>
          <w:bCs/>
        </w:rPr>
        <w:t>--</w:t>
      </w:r>
      <w:proofErr w:type="spellStart"/>
      <w:r w:rsidRPr="008571B2">
        <w:rPr>
          <w:b/>
          <w:bCs/>
        </w:rPr>
        <w:t>iaf</w:t>
      </w:r>
      <w:proofErr w:type="spellEnd"/>
      <w:r w:rsidRPr="008571B2">
        <w:rPr>
          <w:b/>
          <w:bCs/>
        </w:rPr>
        <w:t>=</w:t>
      </w:r>
      <w:proofErr w:type="spellStart"/>
      <w:r w:rsidRPr="008571B2">
        <w:rPr>
          <w:b/>
          <w:bCs/>
        </w:rPr>
        <w:t>ct</w:t>
      </w:r>
      <w:proofErr w:type="spellEnd"/>
    </w:p>
    <w:p w14:paraId="50DD9D61" w14:textId="795E0332" w:rsidR="008571B2" w:rsidRDefault="008571B2" w:rsidP="008571B2">
      <w:pPr>
        <w:pStyle w:val="ListParagraph"/>
        <w:spacing w:after="0" w:line="240" w:lineRule="auto"/>
      </w:pPr>
    </w:p>
    <w:p w14:paraId="0AD36B2B" w14:textId="287CE1B2" w:rsidR="008571B2" w:rsidRDefault="00534A0C" w:rsidP="00534A0C">
      <w:pPr>
        <w:pStyle w:val="ListParagraph"/>
        <w:numPr>
          <w:ilvl w:val="0"/>
          <w:numId w:val="13"/>
        </w:numPr>
        <w:spacing w:after="0" w:line="240" w:lineRule="auto"/>
      </w:pPr>
      <w:r w:rsidRPr="00534A0C">
        <w:t xml:space="preserve">For PASL, label </w:t>
      </w:r>
      <w:proofErr w:type="gramStart"/>
      <w:r w:rsidRPr="00534A0C">
        <w:t>duration(</w:t>
      </w:r>
      <w:proofErr w:type="gramEnd"/>
      <w:r w:rsidRPr="008571B2">
        <w:rPr>
          <w:b/>
          <w:bCs/>
        </w:rPr>
        <w:t>--</w:t>
      </w:r>
      <w:proofErr w:type="gramStart"/>
      <w:r w:rsidRPr="008571B2">
        <w:rPr>
          <w:b/>
          <w:bCs/>
        </w:rPr>
        <w:t>bolus</w:t>
      </w:r>
      <w:r w:rsidRPr="00534A0C">
        <w:t>)  is</w:t>
      </w:r>
      <w:proofErr w:type="gramEnd"/>
      <w:r w:rsidRPr="00534A0C">
        <w:t xml:space="preserve"> </w:t>
      </w:r>
      <w:r w:rsidRPr="008571B2">
        <w:rPr>
          <w:b/>
          <w:bCs/>
        </w:rPr>
        <w:t>0.8s</w:t>
      </w:r>
      <w:r w:rsidRPr="00534A0C">
        <w:t>, TI (</w:t>
      </w:r>
      <w:r w:rsidRPr="008571B2">
        <w:rPr>
          <w:b/>
          <w:bCs/>
        </w:rPr>
        <w:t>--</w:t>
      </w:r>
      <w:proofErr w:type="gramStart"/>
      <w:r w:rsidRPr="008571B2">
        <w:rPr>
          <w:b/>
          <w:bCs/>
        </w:rPr>
        <w:t>tis</w:t>
      </w:r>
      <w:r w:rsidRPr="00534A0C">
        <w:t>)  is</w:t>
      </w:r>
      <w:proofErr w:type="gramEnd"/>
      <w:r w:rsidRPr="00534A0C">
        <w:t xml:space="preserve">  </w:t>
      </w:r>
      <w:r w:rsidRPr="008571B2">
        <w:rPr>
          <w:b/>
          <w:bCs/>
        </w:rPr>
        <w:t xml:space="preserve">2.75 </w:t>
      </w:r>
      <w:proofErr w:type="gramStart"/>
      <w:r w:rsidRPr="008571B2">
        <w:rPr>
          <w:b/>
          <w:bCs/>
        </w:rPr>
        <w:t>s .</w:t>
      </w:r>
      <w:proofErr w:type="gramEnd"/>
      <w:r w:rsidRPr="008571B2">
        <w:rPr>
          <w:b/>
          <w:bCs/>
        </w:rPr>
        <w:t xml:space="preserve"> </w:t>
      </w:r>
      <w:r w:rsidRPr="00534A0C">
        <w:t>Confusingly the TIS is actual stored in the BIDS Json file as "</w:t>
      </w:r>
      <w:proofErr w:type="spellStart"/>
      <w:r w:rsidRPr="00534A0C">
        <w:t>PostLabelingDelay</w:t>
      </w:r>
      <w:proofErr w:type="spellEnd"/>
      <w:r w:rsidRPr="00534A0C">
        <w:t>" which is the BIDS specified way of doing this.</w:t>
      </w:r>
    </w:p>
    <w:p w14:paraId="6BC31374" w14:textId="2CDF1895" w:rsidR="008571B2" w:rsidRDefault="008571B2" w:rsidP="008571B2">
      <w:pPr>
        <w:pStyle w:val="ListParagraph"/>
      </w:pPr>
    </w:p>
    <w:p w14:paraId="25CA8C13" w14:textId="3377E34E" w:rsidR="00534A0C" w:rsidRPr="00534A0C" w:rsidRDefault="00534A0C" w:rsidP="00534A0C">
      <w:pPr>
        <w:pStyle w:val="ListParagraph"/>
        <w:numPr>
          <w:ilvl w:val="0"/>
          <w:numId w:val="13"/>
        </w:numPr>
        <w:spacing w:after="0" w:line="240" w:lineRule="auto"/>
      </w:pPr>
      <w:r w:rsidRPr="00534A0C">
        <w:t>TR (</w:t>
      </w:r>
      <w:r w:rsidRPr="008571B2">
        <w:rPr>
          <w:b/>
          <w:bCs/>
        </w:rPr>
        <w:t>--tr</w:t>
      </w:r>
      <w:r w:rsidRPr="00534A0C">
        <w:t>) of the M0 is</w:t>
      </w:r>
      <w:r w:rsidRPr="008571B2">
        <w:rPr>
          <w:b/>
          <w:bCs/>
        </w:rPr>
        <w:t xml:space="preserve"> 4 seconds</w:t>
      </w:r>
    </w:p>
    <w:p w14:paraId="22412544" w14:textId="6C5BBA69" w:rsidR="00534A0C" w:rsidRDefault="00534A0C" w:rsidP="00BE4AA0"/>
    <w:p w14:paraId="7F58197D" w14:textId="00C12B0B" w:rsidR="008571B2" w:rsidRDefault="008571B2" w:rsidP="009C1861">
      <w:r>
        <w:t>A typical PASL command line call looks as follows:</w:t>
      </w:r>
    </w:p>
    <w:p w14:paraId="78FEE6A5" w14:textId="79F1CC63" w:rsidR="009C1861" w:rsidRDefault="009C1861" w:rsidP="009C1861">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proofErr w:type="spellStart"/>
      <w:r w:rsidRPr="009C1861">
        <w:rPr>
          <w:rFonts w:ascii="Courier New" w:hAnsi="Courier New" w:cs="Courier New"/>
          <w:sz w:val="20"/>
          <w:szCs w:val="20"/>
        </w:rPr>
        <w:t>oxford_asl</w:t>
      </w:r>
      <w:proofErr w:type="spellEnd"/>
      <w:r w:rsidRPr="009C1861">
        <w:rPr>
          <w:rFonts w:ascii="Courier New" w:hAnsi="Courier New" w:cs="Courier New"/>
          <w:sz w:val="20"/>
          <w:szCs w:val="20"/>
        </w:rPr>
        <w:t xml:space="preserve"> --mc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fixbat</w:t>
      </w:r>
      <w:proofErr w:type="spellEnd"/>
      <w:r w:rsidRPr="009C1861">
        <w:rPr>
          <w:rFonts w:ascii="Courier New" w:hAnsi="Courier New" w:cs="Courier New"/>
          <w:sz w:val="20"/>
          <w:szCs w:val="20"/>
        </w:rPr>
        <w:t xml:space="preserve">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--wp \</w:t>
      </w:r>
    </w:p>
    <w:p w14:paraId="1984C3B8" w14:textId="2D94357F" w:rsidR="009C1861" w:rsidRPr="009C1861" w:rsidRDefault="009C1861" w:rsidP="009C1861">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9C1861">
        <w:rPr>
          <w:rFonts w:ascii="Courier New" w:hAnsi="Courier New" w:cs="Courier New"/>
          <w:sz w:val="20"/>
          <w:szCs w:val="20"/>
        </w:rPr>
        <w:t>-o .../</w:t>
      </w:r>
      <w:proofErr w:type="spellStart"/>
      <w:r w:rsidRPr="009C1861">
        <w:rPr>
          <w:rFonts w:ascii="Courier New" w:hAnsi="Courier New" w:cs="Courier New"/>
          <w:sz w:val="20"/>
          <w:szCs w:val="20"/>
        </w:rPr>
        <w:t>basiloutput</w:t>
      </w:r>
      <w:proofErr w:type="spellEnd"/>
    </w:p>
    <w:p w14:paraId="155537D9" w14:textId="414667BE" w:rsidR="009C1861" w:rsidRPr="009C1861" w:rsidRDefault="009C1861" w:rsidP="009C1861">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i</w:t>
      </w:r>
      <w:proofErr w:type="spellEnd"/>
      <w:r w:rsidRPr="009C1861">
        <w:rPr>
          <w:rFonts w:ascii="Courier New" w:hAnsi="Courier New" w:cs="Courier New"/>
          <w:sz w:val="20"/>
          <w:szCs w:val="20"/>
        </w:rPr>
        <w:t xml:space="preserve"> .../perf/sub-HML0182_ses-SESSION001_acq-prod_asl.nii.gz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ibf</w:t>
      </w:r>
      <w:proofErr w:type="spellEnd"/>
      <w:r w:rsidRPr="009C1861">
        <w:rPr>
          <w:rFonts w:ascii="Courier New" w:hAnsi="Courier New" w:cs="Courier New"/>
          <w:sz w:val="20"/>
          <w:szCs w:val="20"/>
        </w:rPr>
        <w:t>=</w:t>
      </w:r>
      <w:proofErr w:type="spellStart"/>
      <w:r w:rsidRPr="009C1861">
        <w:rPr>
          <w:rFonts w:ascii="Courier New" w:hAnsi="Courier New" w:cs="Courier New"/>
          <w:sz w:val="20"/>
          <w:szCs w:val="20"/>
        </w:rPr>
        <w:t>rpt</w:t>
      </w:r>
      <w:proofErr w:type="spellEnd"/>
      <w:r w:rsidRPr="009C1861">
        <w:rPr>
          <w:rFonts w:ascii="Courier New" w:hAnsi="Courier New" w:cs="Courier New"/>
          <w:sz w:val="20"/>
          <w:szCs w:val="20"/>
        </w:rPr>
        <w:t xml:space="preserve">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rpts</w:t>
      </w:r>
      <w:proofErr w:type="spellEnd"/>
      <w:r w:rsidRPr="009C1861">
        <w:rPr>
          <w:rFonts w:ascii="Courier New" w:hAnsi="Courier New" w:cs="Courier New"/>
          <w:sz w:val="20"/>
          <w:szCs w:val="20"/>
        </w:rPr>
        <w:t>=10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fixbolus</w:t>
      </w:r>
      <w:proofErr w:type="spellEnd"/>
      <w:r w:rsidRPr="009C1861">
        <w:rPr>
          <w:rFonts w:ascii="Courier New" w:hAnsi="Courier New" w:cs="Courier New"/>
          <w:sz w:val="20"/>
          <w:szCs w:val="20"/>
        </w:rPr>
        <w:t xml:space="preserve">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--bolus=0.8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--tis=2.75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fmap</w:t>
      </w:r>
      <w:proofErr w:type="spellEnd"/>
      <w:r w:rsidRPr="009C1861">
        <w:rPr>
          <w:rFonts w:ascii="Courier New" w:hAnsi="Courier New" w:cs="Courier New"/>
          <w:sz w:val="20"/>
          <w:szCs w:val="20"/>
        </w:rPr>
        <w:t>=</w:t>
      </w:r>
      <w:r>
        <w:rPr>
          <w:rFonts w:ascii="Courier New" w:hAnsi="Courier New" w:cs="Courier New"/>
          <w:sz w:val="20"/>
          <w:szCs w:val="20"/>
        </w:rPr>
        <w:t>.../</w:t>
      </w:r>
      <w:r w:rsidRPr="009C1861">
        <w:rPr>
          <w:rFonts w:ascii="Courier New" w:hAnsi="Courier New" w:cs="Courier New"/>
          <w:sz w:val="20"/>
          <w:szCs w:val="20"/>
        </w:rPr>
        <w:t>desc-preproc_desc-rads_fieldmap.nii.gz</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fmapmag</w:t>
      </w:r>
      <w:proofErr w:type="spellEnd"/>
      <w:r w:rsidRPr="009C1861">
        <w:rPr>
          <w:rFonts w:ascii="Courier New" w:hAnsi="Courier New" w:cs="Courier New"/>
          <w:sz w:val="20"/>
          <w:szCs w:val="20"/>
        </w:rPr>
        <w:t>=</w:t>
      </w:r>
      <w:r>
        <w:rPr>
          <w:rFonts w:ascii="Courier New" w:hAnsi="Courier New" w:cs="Courier New"/>
          <w:sz w:val="20"/>
          <w:szCs w:val="20"/>
        </w:rPr>
        <w:t>.../</w:t>
      </w:r>
      <w:r w:rsidRPr="009C1861">
        <w:rPr>
          <w:rFonts w:ascii="Courier New" w:hAnsi="Courier New" w:cs="Courier New"/>
          <w:sz w:val="20"/>
          <w:szCs w:val="20"/>
        </w:rPr>
        <w:t>desc-magnitude_fieldmap.nii.gz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fmapmagbrain</w:t>
      </w:r>
      <w:proofErr w:type="spellEnd"/>
      <w:r>
        <w:rPr>
          <w:rFonts w:ascii="Courier New" w:hAnsi="Courier New" w:cs="Courier New"/>
          <w:sz w:val="20"/>
          <w:szCs w:val="20"/>
        </w:rPr>
        <w:t>.../</w:t>
      </w:r>
      <w:r w:rsidRPr="009C1861">
        <w:rPr>
          <w:rFonts w:ascii="Courier New" w:hAnsi="Courier New" w:cs="Courier New"/>
          <w:sz w:val="20"/>
          <w:szCs w:val="20"/>
        </w:rPr>
        <w:t>desc-magnitude_desc-brain_fieldmap.nii.gz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echospacing</w:t>
      </w:r>
      <w:proofErr w:type="spellEnd"/>
      <w:r w:rsidRPr="009C1861">
        <w:rPr>
          <w:rFonts w:ascii="Courier New" w:hAnsi="Courier New" w:cs="Courier New"/>
          <w:sz w:val="20"/>
          <w:szCs w:val="20"/>
        </w:rPr>
        <w:t>=0.0005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pedir</w:t>
      </w:r>
      <w:proofErr w:type="spellEnd"/>
      <w:r w:rsidRPr="009C1861">
        <w:rPr>
          <w:rFonts w:ascii="Courier New" w:hAnsi="Courier New" w:cs="Courier New"/>
          <w:sz w:val="20"/>
          <w:szCs w:val="20"/>
        </w:rPr>
        <w:t>=-y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fslanat</w:t>
      </w:r>
      <w:proofErr w:type="spellEnd"/>
      <w:r w:rsidRPr="009C1861">
        <w:rPr>
          <w:rFonts w:ascii="Courier New" w:hAnsi="Courier New" w:cs="Courier New"/>
          <w:sz w:val="20"/>
          <w:szCs w:val="20"/>
        </w:rPr>
        <w:t>=</w:t>
      </w:r>
      <w:r>
        <w:rPr>
          <w:rFonts w:ascii="Courier New" w:hAnsi="Courier New" w:cs="Courier New"/>
          <w:sz w:val="20"/>
          <w:szCs w:val="20"/>
        </w:rPr>
        <w:t>.../</w:t>
      </w:r>
      <w:proofErr w:type="spellStart"/>
      <w:r w:rsidRPr="009C1861">
        <w:rPr>
          <w:rFonts w:ascii="Courier New" w:hAnsi="Courier New" w:cs="Courier New"/>
          <w:sz w:val="20"/>
          <w:szCs w:val="20"/>
        </w:rPr>
        <w:t>fslanat_node</w:t>
      </w:r>
      <w:proofErr w:type="spellEnd"/>
      <w:r w:rsidRPr="009C1861">
        <w:rPr>
          <w:rFonts w:ascii="Courier New" w:hAnsi="Courier New" w:cs="Courier New"/>
          <w:sz w:val="20"/>
          <w:szCs w:val="20"/>
        </w:rPr>
        <w:t>/HML0182_struct.anat</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iaf</w:t>
      </w:r>
      <w:proofErr w:type="spellEnd"/>
      <w:r w:rsidRPr="009C1861">
        <w:rPr>
          <w:rFonts w:ascii="Courier New" w:hAnsi="Courier New" w:cs="Courier New"/>
          <w:sz w:val="20"/>
          <w:szCs w:val="20"/>
        </w:rPr>
        <w:t>=</w:t>
      </w:r>
      <w:proofErr w:type="spellStart"/>
      <w:r w:rsidRPr="009C1861">
        <w:rPr>
          <w:rFonts w:ascii="Courier New" w:hAnsi="Courier New" w:cs="Courier New"/>
          <w:sz w:val="20"/>
          <w:szCs w:val="20"/>
        </w:rPr>
        <w:t>ct</w:t>
      </w:r>
      <w:proofErr w:type="spellEnd"/>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cmethod</w:t>
      </w:r>
      <w:proofErr w:type="spellEnd"/>
      <w:r w:rsidRPr="009C1861">
        <w:rPr>
          <w:rFonts w:ascii="Courier New" w:hAnsi="Courier New" w:cs="Courier New"/>
          <w:sz w:val="20"/>
          <w:szCs w:val="20"/>
        </w:rPr>
        <w:t>=voxel</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 xml:space="preserve">-c </w:t>
      </w:r>
      <w:r>
        <w:rPr>
          <w:rFonts w:ascii="Courier New" w:hAnsi="Courier New" w:cs="Courier New"/>
          <w:sz w:val="20"/>
          <w:szCs w:val="20"/>
        </w:rPr>
        <w:t>.../</w:t>
      </w:r>
      <w:r w:rsidRPr="009C1861">
        <w:rPr>
          <w:rFonts w:ascii="Courier New" w:hAnsi="Courier New" w:cs="Courier New"/>
          <w:sz w:val="20"/>
          <w:szCs w:val="20"/>
        </w:rPr>
        <w:t>sub-HML0182_ses-SESSION001_acq-prod_m0scan.nii.gz \</w:t>
      </w:r>
      <w:r w:rsidRPr="009C1861">
        <w:rPr>
          <w:rFonts w:ascii="Courier New" w:hAnsi="Courier New" w:cs="Courier New"/>
          <w:sz w:val="20"/>
          <w:szCs w:val="20"/>
        </w:rPr>
        <w:br/>
      </w:r>
      <w:r>
        <w:rPr>
          <w:rFonts w:ascii="Courier New" w:hAnsi="Courier New" w:cs="Courier New"/>
          <w:sz w:val="20"/>
          <w:szCs w:val="20"/>
        </w:rPr>
        <w:t xml:space="preserve">           </w:t>
      </w:r>
      <w:r w:rsidRPr="009C1861">
        <w:rPr>
          <w:rFonts w:ascii="Courier New" w:hAnsi="Courier New" w:cs="Courier New"/>
          <w:sz w:val="20"/>
          <w:szCs w:val="20"/>
        </w:rPr>
        <w:t>--tr=4 \</w:t>
      </w:r>
    </w:p>
    <w:p w14:paraId="2B4DC60A" w14:textId="75F6D65E" w:rsidR="008571B2" w:rsidRPr="009C1861" w:rsidRDefault="009C1861" w:rsidP="009C1861">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pvcorr</w:t>
      </w:r>
      <w:proofErr w:type="spellEnd"/>
    </w:p>
    <w:p w14:paraId="57983998" w14:textId="77777777" w:rsidR="008571B2" w:rsidRDefault="008571B2" w:rsidP="00BE4AA0"/>
    <w:p w14:paraId="48A41434" w14:textId="4E1FCC3D" w:rsidR="008571B2" w:rsidRDefault="008571B2" w:rsidP="008571B2">
      <w:pPr>
        <w:pStyle w:val="Heading3"/>
      </w:pPr>
      <w:bookmarkStart w:id="27" w:name="_Toc193191395"/>
      <w:r>
        <w:t>PCASL</w:t>
      </w:r>
      <w:bookmarkEnd w:id="27"/>
      <w:r>
        <w:t xml:space="preserve"> </w:t>
      </w:r>
    </w:p>
    <w:p w14:paraId="59A7DE17" w14:textId="34EB19B3" w:rsidR="008571B2" w:rsidRDefault="008571B2" w:rsidP="008571B2">
      <w:pPr>
        <w:spacing w:after="0" w:line="240" w:lineRule="auto"/>
      </w:pPr>
      <w:r>
        <w:t>In addition to the above common steps, PCASL processing in BASIL has some special requirements. These are listed below:</w:t>
      </w:r>
    </w:p>
    <w:p w14:paraId="17FFF1F9" w14:textId="77777777" w:rsidR="008571B2" w:rsidRDefault="008571B2" w:rsidP="008571B2">
      <w:pPr>
        <w:spacing w:after="0" w:line="240" w:lineRule="auto"/>
      </w:pPr>
    </w:p>
    <w:p w14:paraId="09BC2D10" w14:textId="7F015052" w:rsidR="008571B2" w:rsidRPr="008571B2" w:rsidRDefault="008571B2" w:rsidP="008571B2">
      <w:pPr>
        <w:pStyle w:val="ListParagraph"/>
        <w:numPr>
          <w:ilvl w:val="0"/>
          <w:numId w:val="15"/>
        </w:numPr>
        <w:rPr>
          <w:b/>
          <w:bCs/>
        </w:rPr>
      </w:pPr>
      <w:r w:rsidRPr="008571B2">
        <w:t xml:space="preserve">For PCASL we pass the parameter </w:t>
      </w:r>
      <w:r w:rsidRPr="008571B2">
        <w:rPr>
          <w:b/>
          <w:bCs/>
        </w:rPr>
        <w:t>--</w:t>
      </w:r>
      <w:proofErr w:type="spellStart"/>
      <w:r w:rsidRPr="008571B2">
        <w:rPr>
          <w:b/>
          <w:bCs/>
        </w:rPr>
        <w:t>casl</w:t>
      </w:r>
      <w:proofErr w:type="spellEnd"/>
      <w:r w:rsidRPr="008571B2">
        <w:t>.</w:t>
      </w:r>
    </w:p>
    <w:p w14:paraId="7DC68B08" w14:textId="44D0AC57" w:rsidR="008571B2" w:rsidRDefault="008571B2" w:rsidP="008571B2">
      <w:pPr>
        <w:pStyle w:val="ListParagraph"/>
        <w:numPr>
          <w:ilvl w:val="0"/>
          <w:numId w:val="15"/>
        </w:numPr>
      </w:pPr>
      <w:r w:rsidRPr="008571B2">
        <w:t xml:space="preserve">For PCASL, label </w:t>
      </w:r>
      <w:proofErr w:type="gramStart"/>
      <w:r w:rsidRPr="008571B2">
        <w:t>duration(</w:t>
      </w:r>
      <w:proofErr w:type="gramEnd"/>
      <w:r w:rsidRPr="008571B2">
        <w:rPr>
          <w:b/>
          <w:bCs/>
        </w:rPr>
        <w:t>--</w:t>
      </w:r>
      <w:proofErr w:type="gramStart"/>
      <w:r w:rsidRPr="008571B2">
        <w:rPr>
          <w:b/>
          <w:bCs/>
        </w:rPr>
        <w:t>bolus</w:t>
      </w:r>
      <w:r w:rsidRPr="008571B2">
        <w:t>)  is</w:t>
      </w:r>
      <w:proofErr w:type="gramEnd"/>
      <w:r w:rsidRPr="008571B2">
        <w:t xml:space="preserve"> </w:t>
      </w:r>
      <w:r w:rsidRPr="008571B2">
        <w:rPr>
          <w:b/>
          <w:bCs/>
        </w:rPr>
        <w:t>1.8s</w:t>
      </w:r>
      <w:r w:rsidRPr="008571B2">
        <w:t xml:space="preserve">. </w:t>
      </w:r>
      <w:proofErr w:type="gramStart"/>
      <w:r w:rsidRPr="008571B2">
        <w:t xml:space="preserve">The  </w:t>
      </w:r>
      <w:r w:rsidRPr="008571B2">
        <w:rPr>
          <w:b/>
          <w:bCs/>
        </w:rPr>
        <w:t>--</w:t>
      </w:r>
      <w:proofErr w:type="gramEnd"/>
      <w:r w:rsidRPr="008571B2">
        <w:rPr>
          <w:b/>
          <w:bCs/>
        </w:rPr>
        <w:t>tis</w:t>
      </w:r>
      <w:r w:rsidRPr="008571B2">
        <w:t xml:space="preserve"> parameter is calculated as the </w:t>
      </w:r>
      <w:proofErr w:type="spellStart"/>
      <w:r w:rsidRPr="008571B2">
        <w:rPr>
          <w:b/>
          <w:bCs/>
        </w:rPr>
        <w:t>label_duration</w:t>
      </w:r>
      <w:proofErr w:type="spellEnd"/>
      <w:r w:rsidRPr="008571B2">
        <w:rPr>
          <w:b/>
          <w:bCs/>
        </w:rPr>
        <w:t xml:space="preserve"> + the post labelling </w:t>
      </w:r>
      <w:proofErr w:type="gramStart"/>
      <w:r w:rsidRPr="008571B2">
        <w:rPr>
          <w:b/>
          <w:bCs/>
        </w:rPr>
        <w:t>delay .</w:t>
      </w:r>
      <w:proofErr w:type="gramEnd"/>
      <w:r w:rsidRPr="008571B2">
        <w:rPr>
          <w:b/>
          <w:bCs/>
        </w:rPr>
        <w:t> </w:t>
      </w:r>
      <w:r w:rsidRPr="008571B2">
        <w:t xml:space="preserve"> The "</w:t>
      </w:r>
      <w:proofErr w:type="spellStart"/>
      <w:r w:rsidRPr="008571B2">
        <w:t>PostLabelingDelay</w:t>
      </w:r>
      <w:proofErr w:type="spellEnd"/>
      <w:r w:rsidRPr="008571B2">
        <w:t xml:space="preserve">" is stored in </w:t>
      </w:r>
      <w:proofErr w:type="gramStart"/>
      <w:r w:rsidRPr="008571B2">
        <w:t xml:space="preserve">the </w:t>
      </w:r>
      <w:proofErr w:type="spellStart"/>
      <w:r w:rsidRPr="008571B2">
        <w:t>the</w:t>
      </w:r>
      <w:proofErr w:type="spellEnd"/>
      <w:proofErr w:type="gramEnd"/>
      <w:r w:rsidRPr="008571B2">
        <w:t xml:space="preserve"> BIDS </w:t>
      </w:r>
      <w:proofErr w:type="spellStart"/>
      <w:r w:rsidRPr="008571B2">
        <w:t>json</w:t>
      </w:r>
      <w:proofErr w:type="spellEnd"/>
      <w:r w:rsidRPr="008571B2">
        <w:t xml:space="preserve"> and is </w:t>
      </w:r>
      <w:r w:rsidRPr="008571B2">
        <w:rPr>
          <w:b/>
          <w:bCs/>
        </w:rPr>
        <w:t xml:space="preserve">1.95 </w:t>
      </w:r>
      <w:proofErr w:type="gramStart"/>
      <w:r w:rsidRPr="008571B2">
        <w:rPr>
          <w:b/>
          <w:bCs/>
        </w:rPr>
        <w:t>seconds</w:t>
      </w:r>
      <w:r w:rsidRPr="008571B2">
        <w:t>  .</w:t>
      </w:r>
      <w:proofErr w:type="gramEnd"/>
      <w:r w:rsidRPr="008571B2">
        <w:t xml:space="preserve"> The</w:t>
      </w:r>
      <w:r w:rsidRPr="008571B2">
        <w:rPr>
          <w:b/>
          <w:bCs/>
        </w:rPr>
        <w:t xml:space="preserve"> --tis</w:t>
      </w:r>
      <w:r w:rsidRPr="008571B2">
        <w:t xml:space="preserve"> </w:t>
      </w:r>
      <w:proofErr w:type="gramStart"/>
      <w:r w:rsidRPr="008571B2">
        <w:t>parameter  is</w:t>
      </w:r>
      <w:proofErr w:type="gramEnd"/>
      <w:r w:rsidRPr="008571B2">
        <w:t xml:space="preserve"> thus   </w:t>
      </w:r>
      <w:r w:rsidRPr="008571B2">
        <w:rPr>
          <w:b/>
          <w:bCs/>
        </w:rPr>
        <w:t>3.75 s</w:t>
      </w:r>
      <w:r w:rsidRPr="008571B2">
        <w:t xml:space="preserve"> </w:t>
      </w:r>
    </w:p>
    <w:p w14:paraId="55904C22" w14:textId="46C62DC0" w:rsidR="0050354A" w:rsidRDefault="008571B2" w:rsidP="009C1861">
      <w:pPr>
        <w:pStyle w:val="ListParagraph"/>
        <w:numPr>
          <w:ilvl w:val="0"/>
          <w:numId w:val="15"/>
        </w:numPr>
      </w:pPr>
      <w:r w:rsidRPr="008571B2">
        <w:t>TR (</w:t>
      </w:r>
      <w:r w:rsidRPr="008571B2">
        <w:rPr>
          <w:b/>
          <w:bCs/>
        </w:rPr>
        <w:t>--tr</w:t>
      </w:r>
      <w:r w:rsidRPr="008571B2">
        <w:t>) of the M0 is</w:t>
      </w:r>
      <w:r w:rsidRPr="008571B2">
        <w:rPr>
          <w:b/>
          <w:bCs/>
        </w:rPr>
        <w:t xml:space="preserve"> 10 seconds</w:t>
      </w:r>
    </w:p>
    <w:p w14:paraId="6C099193" w14:textId="77777777" w:rsidR="008571B2" w:rsidRDefault="008571B2" w:rsidP="008571B2">
      <w:r>
        <w:t>A typical PASL command line call looks as follows:</w:t>
      </w:r>
    </w:p>
    <w:p w14:paraId="19DD3FE8" w14:textId="77777777" w:rsidR="008571B2" w:rsidRDefault="008571B2" w:rsidP="008571B2">
      <w:pPr>
        <w:pBdr>
          <w:top w:val="single" w:sz="4" w:space="1" w:color="auto"/>
          <w:left w:val="single" w:sz="4" w:space="4" w:color="auto"/>
          <w:bottom w:val="single" w:sz="4" w:space="1" w:color="auto"/>
          <w:right w:val="single" w:sz="4" w:space="4" w:color="auto"/>
        </w:pBdr>
      </w:pPr>
    </w:p>
    <w:p w14:paraId="3C3A4B7F" w14:textId="42CD6439" w:rsidR="008571B2" w:rsidRPr="009C1861" w:rsidRDefault="008571B2" w:rsidP="008571B2">
      <w:pPr>
        <w:pBdr>
          <w:top w:val="single" w:sz="4" w:space="1" w:color="auto"/>
          <w:left w:val="single" w:sz="4" w:space="4" w:color="auto"/>
          <w:bottom w:val="single" w:sz="4" w:space="1" w:color="auto"/>
          <w:right w:val="single" w:sz="4" w:space="4" w:color="auto"/>
        </w:pBdr>
        <w:rPr>
          <w:rFonts w:ascii="Courier New" w:hAnsi="Courier New" w:cs="Courier New"/>
          <w:sz w:val="20"/>
          <w:szCs w:val="20"/>
        </w:rPr>
      </w:pPr>
      <w:proofErr w:type="spellStart"/>
      <w:r w:rsidRPr="009C1861">
        <w:rPr>
          <w:rFonts w:ascii="Courier New" w:hAnsi="Courier New" w:cs="Courier New"/>
          <w:sz w:val="20"/>
          <w:szCs w:val="20"/>
        </w:rPr>
        <w:t>oxford_asl</w:t>
      </w:r>
      <w:proofErr w:type="spellEnd"/>
      <w:r w:rsidRPr="009C1861">
        <w:rPr>
          <w:rFonts w:ascii="Courier New" w:hAnsi="Courier New" w:cs="Courier New"/>
          <w:sz w:val="20"/>
          <w:szCs w:val="20"/>
        </w:rPr>
        <w:t xml:space="preserve"> --mc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fixbat</w:t>
      </w:r>
      <w:proofErr w:type="spellEnd"/>
      <w:r w:rsidRPr="009C1861">
        <w:rPr>
          <w:rFonts w:ascii="Courier New" w:hAnsi="Courier New" w:cs="Courier New"/>
          <w:sz w:val="20"/>
          <w:szCs w:val="20"/>
        </w:rPr>
        <w:t xml:space="preserve">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--wp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-o .../</w:t>
      </w:r>
      <w:proofErr w:type="spellStart"/>
      <w:r w:rsidRPr="009C1861">
        <w:rPr>
          <w:rFonts w:ascii="Courier New" w:hAnsi="Courier New" w:cs="Courier New"/>
          <w:sz w:val="20"/>
          <w:szCs w:val="20"/>
        </w:rPr>
        <w:t>basiloutput</w:t>
      </w:r>
      <w:proofErr w:type="spellEnd"/>
      <w:r w:rsidRPr="009C1861">
        <w:rPr>
          <w:rFonts w:ascii="Courier New" w:hAnsi="Courier New" w:cs="Courier New"/>
          <w:sz w:val="20"/>
          <w:szCs w:val="20"/>
        </w:rPr>
        <w:t xml:space="preserve">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i</w:t>
      </w:r>
      <w:proofErr w:type="spellEnd"/>
      <w:r w:rsidR="009C1861" w:rsidRPr="009C1861">
        <w:rPr>
          <w:rFonts w:ascii="Courier New" w:hAnsi="Courier New" w:cs="Courier New"/>
          <w:sz w:val="20"/>
          <w:szCs w:val="20"/>
        </w:rPr>
        <w:t xml:space="preserve"> </w:t>
      </w:r>
      <w:r w:rsidR="009C1861">
        <w:rPr>
          <w:rFonts w:ascii="Courier New" w:hAnsi="Courier New" w:cs="Courier New"/>
          <w:sz w:val="20"/>
          <w:szCs w:val="20"/>
        </w:rPr>
        <w:t>.../</w:t>
      </w:r>
      <w:r w:rsidRPr="009C1861">
        <w:rPr>
          <w:rFonts w:ascii="Courier New" w:hAnsi="Courier New" w:cs="Courier New"/>
          <w:sz w:val="20"/>
          <w:szCs w:val="20"/>
        </w:rPr>
        <w:t>sub-HML0227_ses-SESSION001_acq-pcasl_asl.nii.gz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ibf</w:t>
      </w:r>
      <w:proofErr w:type="spellEnd"/>
      <w:r w:rsidRPr="009C1861">
        <w:rPr>
          <w:rFonts w:ascii="Courier New" w:hAnsi="Courier New" w:cs="Courier New"/>
          <w:sz w:val="20"/>
          <w:szCs w:val="20"/>
        </w:rPr>
        <w:t>=</w:t>
      </w:r>
      <w:proofErr w:type="spellStart"/>
      <w:r w:rsidRPr="009C1861">
        <w:rPr>
          <w:rFonts w:ascii="Courier New" w:hAnsi="Courier New" w:cs="Courier New"/>
          <w:sz w:val="20"/>
          <w:szCs w:val="20"/>
        </w:rPr>
        <w:t>rpt</w:t>
      </w:r>
      <w:proofErr w:type="spellEnd"/>
      <w:r w:rsidRPr="009C1861">
        <w:rPr>
          <w:rFonts w:ascii="Courier New" w:hAnsi="Courier New" w:cs="Courier New"/>
          <w:sz w:val="20"/>
          <w:szCs w:val="20"/>
        </w:rPr>
        <w:t xml:space="preserve">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rpts</w:t>
      </w:r>
      <w:proofErr w:type="spellEnd"/>
      <w:r w:rsidRPr="009C1861">
        <w:rPr>
          <w:rFonts w:ascii="Courier New" w:hAnsi="Courier New" w:cs="Courier New"/>
          <w:sz w:val="20"/>
          <w:szCs w:val="20"/>
        </w:rPr>
        <w:t>=10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--bolus=1.8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casl</w:t>
      </w:r>
      <w:proofErr w:type="spellEnd"/>
      <w:r w:rsidRPr="009C1861">
        <w:rPr>
          <w:rFonts w:ascii="Courier New" w:hAnsi="Courier New" w:cs="Courier New"/>
          <w:sz w:val="20"/>
          <w:szCs w:val="20"/>
        </w:rPr>
        <w:t xml:space="preserve">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--tis=3.75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fmap</w:t>
      </w:r>
      <w:proofErr w:type="spellEnd"/>
      <w:r w:rsidRPr="009C1861">
        <w:rPr>
          <w:rFonts w:ascii="Courier New" w:hAnsi="Courier New" w:cs="Courier New"/>
          <w:sz w:val="20"/>
          <w:szCs w:val="20"/>
        </w:rPr>
        <w:t>=</w:t>
      </w:r>
      <w:r w:rsidR="009C1861">
        <w:rPr>
          <w:rFonts w:ascii="Courier New" w:hAnsi="Courier New" w:cs="Courier New"/>
          <w:sz w:val="20"/>
          <w:szCs w:val="20"/>
        </w:rPr>
        <w:t>.../</w:t>
      </w:r>
      <w:r w:rsidRPr="009C1861">
        <w:rPr>
          <w:rFonts w:ascii="Courier New" w:hAnsi="Courier New" w:cs="Courier New"/>
          <w:sz w:val="20"/>
          <w:szCs w:val="20"/>
        </w:rPr>
        <w:t>desc-preproc_desc-rads_fieldmap.nii.gz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fmapmag</w:t>
      </w:r>
      <w:proofErr w:type="spellEnd"/>
      <w:r w:rsidRPr="009C1861">
        <w:rPr>
          <w:rFonts w:ascii="Courier New" w:hAnsi="Courier New" w:cs="Courier New"/>
          <w:sz w:val="20"/>
          <w:szCs w:val="20"/>
        </w:rPr>
        <w:t>=</w:t>
      </w:r>
      <w:r w:rsidR="009C1861">
        <w:rPr>
          <w:rFonts w:ascii="Courier New" w:hAnsi="Courier New" w:cs="Courier New"/>
          <w:sz w:val="20"/>
          <w:szCs w:val="20"/>
        </w:rPr>
        <w:t>.../</w:t>
      </w:r>
      <w:r w:rsidRPr="009C1861">
        <w:rPr>
          <w:rFonts w:ascii="Courier New" w:hAnsi="Courier New" w:cs="Courier New"/>
          <w:sz w:val="20"/>
          <w:szCs w:val="20"/>
        </w:rPr>
        <w:t>fmapid-auto00000_desc-magnitude_fieldmap.nii.gz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 --</w:t>
      </w:r>
      <w:proofErr w:type="spellStart"/>
      <w:r w:rsidRPr="009C1861">
        <w:rPr>
          <w:rFonts w:ascii="Courier New" w:hAnsi="Courier New" w:cs="Courier New"/>
          <w:sz w:val="20"/>
          <w:szCs w:val="20"/>
        </w:rPr>
        <w:t>fmapmagbrain</w:t>
      </w:r>
      <w:proofErr w:type="spellEnd"/>
      <w:r w:rsidRPr="009C1861">
        <w:rPr>
          <w:rFonts w:ascii="Courier New" w:hAnsi="Courier New" w:cs="Courier New"/>
          <w:sz w:val="20"/>
          <w:szCs w:val="20"/>
        </w:rPr>
        <w:t>=</w:t>
      </w:r>
      <w:r w:rsidR="009C1861" w:rsidRPr="009C1861">
        <w:rPr>
          <w:rFonts w:ascii="Courier New" w:hAnsi="Courier New" w:cs="Courier New"/>
          <w:sz w:val="20"/>
          <w:szCs w:val="20"/>
        </w:rPr>
        <w:t>...</w:t>
      </w:r>
      <w:r w:rsidRPr="009C1861">
        <w:rPr>
          <w:rFonts w:ascii="Courier New" w:hAnsi="Courier New" w:cs="Courier New"/>
          <w:sz w:val="20"/>
          <w:szCs w:val="20"/>
        </w:rPr>
        <w:t>_desc-magnitude_desc-brain_fieldmap.nii.gz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 --</w:t>
      </w:r>
      <w:proofErr w:type="spellStart"/>
      <w:r w:rsidRPr="009C1861">
        <w:rPr>
          <w:rFonts w:ascii="Courier New" w:hAnsi="Courier New" w:cs="Courier New"/>
          <w:sz w:val="20"/>
          <w:szCs w:val="20"/>
        </w:rPr>
        <w:t>echospacing</w:t>
      </w:r>
      <w:proofErr w:type="spellEnd"/>
      <w:r w:rsidRPr="009C1861">
        <w:rPr>
          <w:rFonts w:ascii="Courier New" w:hAnsi="Courier New" w:cs="Courier New"/>
          <w:sz w:val="20"/>
          <w:szCs w:val="20"/>
        </w:rPr>
        <w:t>=0.0002</w:t>
      </w:r>
      <w:r w:rsidR="009C1861">
        <w:rPr>
          <w:rFonts w:ascii="Courier New" w:hAnsi="Courier New" w:cs="Courier New"/>
          <w:sz w:val="20"/>
          <w:szCs w:val="20"/>
        </w:rPr>
        <w:t>519</w:t>
      </w:r>
      <w:r w:rsidRPr="009C1861">
        <w:rPr>
          <w:rFonts w:ascii="Courier New" w:hAnsi="Courier New" w:cs="Courier New"/>
          <w:sz w:val="20"/>
          <w:szCs w:val="20"/>
        </w:rPr>
        <w:t xml:space="preserve">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pedir</w:t>
      </w:r>
      <w:proofErr w:type="spellEnd"/>
      <w:r w:rsidRPr="009C1861">
        <w:rPr>
          <w:rFonts w:ascii="Courier New" w:hAnsi="Courier New" w:cs="Courier New"/>
          <w:sz w:val="20"/>
          <w:szCs w:val="20"/>
        </w:rPr>
        <w:t>=y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fslanat</w:t>
      </w:r>
      <w:proofErr w:type="spellEnd"/>
      <w:r w:rsidRPr="009C1861">
        <w:rPr>
          <w:rFonts w:ascii="Courier New" w:hAnsi="Courier New" w:cs="Courier New"/>
          <w:sz w:val="20"/>
          <w:szCs w:val="20"/>
        </w:rPr>
        <w:t>=</w:t>
      </w:r>
      <w:r w:rsidR="009C1861">
        <w:rPr>
          <w:rFonts w:ascii="Courier New" w:hAnsi="Courier New" w:cs="Courier New"/>
          <w:sz w:val="20"/>
          <w:szCs w:val="20"/>
        </w:rPr>
        <w:t>.../</w:t>
      </w:r>
      <w:proofErr w:type="spellStart"/>
      <w:r w:rsidRPr="009C1861">
        <w:rPr>
          <w:rFonts w:ascii="Courier New" w:hAnsi="Courier New" w:cs="Courier New"/>
          <w:sz w:val="20"/>
          <w:szCs w:val="20"/>
        </w:rPr>
        <w:t>fslanat_node</w:t>
      </w:r>
      <w:proofErr w:type="spellEnd"/>
      <w:r w:rsidRPr="009C1861">
        <w:rPr>
          <w:rFonts w:ascii="Courier New" w:hAnsi="Courier New" w:cs="Courier New"/>
          <w:sz w:val="20"/>
          <w:szCs w:val="20"/>
        </w:rPr>
        <w:t>/HML0227_struct.anat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iaf</w:t>
      </w:r>
      <w:proofErr w:type="spellEnd"/>
      <w:r w:rsidRPr="009C1861">
        <w:rPr>
          <w:rFonts w:ascii="Courier New" w:hAnsi="Courier New" w:cs="Courier New"/>
          <w:sz w:val="20"/>
          <w:szCs w:val="20"/>
        </w:rPr>
        <w:t>=</w:t>
      </w:r>
      <w:proofErr w:type="spellStart"/>
      <w:r w:rsidRPr="009C1861">
        <w:rPr>
          <w:rFonts w:ascii="Courier New" w:hAnsi="Courier New" w:cs="Courier New"/>
          <w:sz w:val="20"/>
          <w:szCs w:val="20"/>
        </w:rPr>
        <w:t>tc</w:t>
      </w:r>
      <w:proofErr w:type="spellEnd"/>
      <w:r w:rsidRPr="009C1861">
        <w:rPr>
          <w:rFonts w:ascii="Courier New" w:hAnsi="Courier New" w:cs="Courier New"/>
          <w:sz w:val="20"/>
          <w:szCs w:val="20"/>
        </w:rPr>
        <w:t xml:space="preserve"> \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cmethod</w:t>
      </w:r>
      <w:proofErr w:type="spellEnd"/>
      <w:r w:rsidRPr="009C1861">
        <w:rPr>
          <w:rFonts w:ascii="Courier New" w:hAnsi="Courier New" w:cs="Courier New"/>
          <w:sz w:val="20"/>
          <w:szCs w:val="20"/>
        </w:rPr>
        <w:t>=voxel \</w:t>
      </w:r>
      <w:r w:rsidRPr="009C1861">
        <w:rPr>
          <w:rFonts w:ascii="Courier New" w:hAnsi="Courier New" w:cs="Courier New"/>
          <w:sz w:val="20"/>
          <w:szCs w:val="20"/>
        </w:rPr>
        <w:br/>
        <w:t> </w:t>
      </w:r>
      <w:r w:rsidR="009C1861">
        <w:rPr>
          <w:rFonts w:ascii="Courier New" w:hAnsi="Courier New" w:cs="Courier New"/>
          <w:sz w:val="20"/>
          <w:szCs w:val="20"/>
        </w:rPr>
        <w:t xml:space="preserve">          </w:t>
      </w:r>
      <w:r w:rsidRPr="009C1861">
        <w:rPr>
          <w:rFonts w:ascii="Courier New" w:hAnsi="Courier New" w:cs="Courier New"/>
          <w:sz w:val="20"/>
          <w:szCs w:val="20"/>
        </w:rPr>
        <w:t xml:space="preserve">-c </w:t>
      </w:r>
      <w:r w:rsidR="009C1861">
        <w:rPr>
          <w:rFonts w:ascii="Courier New" w:hAnsi="Courier New" w:cs="Courier New"/>
          <w:sz w:val="20"/>
          <w:szCs w:val="20"/>
        </w:rPr>
        <w:t>.../</w:t>
      </w:r>
      <w:r w:rsidRPr="009C1861">
        <w:rPr>
          <w:rFonts w:ascii="Courier New" w:hAnsi="Courier New" w:cs="Courier New"/>
          <w:sz w:val="20"/>
          <w:szCs w:val="20"/>
        </w:rPr>
        <w:t>sub-HML0227_ses-SESSION001_acq-pcasl_m0scan.nii.gz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--tr=10 \</w:t>
      </w:r>
      <w:r w:rsidRPr="009C1861">
        <w:rPr>
          <w:rFonts w:ascii="Courier New" w:hAnsi="Courier New" w:cs="Courier New"/>
          <w:sz w:val="20"/>
          <w:szCs w:val="20"/>
        </w:rPr>
        <w:br/>
      </w:r>
      <w:r w:rsidR="009C1861">
        <w:rPr>
          <w:rFonts w:ascii="Courier New" w:hAnsi="Courier New" w:cs="Courier New"/>
          <w:sz w:val="20"/>
          <w:szCs w:val="20"/>
        </w:rPr>
        <w:t xml:space="preserve">           </w:t>
      </w:r>
      <w:r w:rsidRPr="009C1861">
        <w:rPr>
          <w:rFonts w:ascii="Courier New" w:hAnsi="Courier New" w:cs="Courier New"/>
          <w:sz w:val="20"/>
          <w:szCs w:val="20"/>
        </w:rPr>
        <w:t>--</w:t>
      </w:r>
      <w:proofErr w:type="spellStart"/>
      <w:r w:rsidRPr="009C1861">
        <w:rPr>
          <w:rFonts w:ascii="Courier New" w:hAnsi="Courier New" w:cs="Courier New"/>
          <w:sz w:val="20"/>
          <w:szCs w:val="20"/>
        </w:rPr>
        <w:t>pvcorr</w:t>
      </w:r>
      <w:proofErr w:type="spellEnd"/>
    </w:p>
    <w:p w14:paraId="57E962C6" w14:textId="77777777" w:rsidR="008571B2" w:rsidRDefault="008571B2" w:rsidP="008571B2">
      <w:pPr>
        <w:pBdr>
          <w:top w:val="single" w:sz="4" w:space="1" w:color="auto"/>
          <w:left w:val="single" w:sz="4" w:space="4" w:color="auto"/>
          <w:bottom w:val="single" w:sz="4" w:space="1" w:color="auto"/>
          <w:right w:val="single" w:sz="4" w:space="4" w:color="auto"/>
        </w:pBdr>
      </w:pPr>
    </w:p>
    <w:p w14:paraId="1BC58833" w14:textId="1B2BC67B" w:rsidR="004D1537" w:rsidRDefault="004D1537" w:rsidP="008571B2"/>
    <w:p w14:paraId="01DBB880" w14:textId="77777777" w:rsidR="007C0A33" w:rsidRDefault="007C0A33" w:rsidP="008571B2"/>
    <w:p w14:paraId="14CAD302" w14:textId="77777777" w:rsidR="00124522" w:rsidRDefault="00124522" w:rsidP="000509CE">
      <w:pPr>
        <w:jc w:val="center"/>
        <w:rPr>
          <w:i/>
          <w:sz w:val="20"/>
          <w:szCs w:val="20"/>
        </w:rPr>
      </w:pPr>
    </w:p>
    <w:p w14:paraId="440D9DFC" w14:textId="5288B430" w:rsidR="00FA7797" w:rsidRDefault="00FA7797">
      <w:pPr>
        <w:rPr>
          <w:i/>
          <w:sz w:val="20"/>
          <w:szCs w:val="20"/>
        </w:rPr>
      </w:pPr>
      <w:r>
        <w:rPr>
          <w:i/>
          <w:sz w:val="20"/>
          <w:szCs w:val="20"/>
        </w:rPr>
        <w:br w:type="page"/>
      </w:r>
    </w:p>
    <w:p w14:paraId="225C77DC" w14:textId="720F0A9F" w:rsidR="00CB5CA2" w:rsidRDefault="00ED0D30" w:rsidP="00F83C2E">
      <w:pPr>
        <w:pStyle w:val="Heading1"/>
      </w:pPr>
      <w:bookmarkStart w:id="28" w:name="_Toc101951990"/>
      <w:bookmarkStart w:id="29" w:name="_Toc193191396"/>
      <w:r>
        <w:rPr>
          <w:b/>
          <w:color w:val="538135" w:themeColor="accent6" w:themeShade="BF"/>
        </w:rPr>
        <w:lastRenderedPageBreak/>
        <w:t>PAN-ASL</w:t>
      </w:r>
      <w:r w:rsidR="00F83C2E" w:rsidRPr="00D13EB4">
        <w:rPr>
          <w:b/>
          <w:color w:val="538135" w:themeColor="accent6" w:themeShade="BF"/>
        </w:rPr>
        <w:t>-00</w:t>
      </w:r>
      <w:r w:rsidR="007D2889" w:rsidRPr="00D13EB4">
        <w:rPr>
          <w:b/>
          <w:color w:val="538135" w:themeColor="accent6" w:themeShade="BF"/>
        </w:rPr>
        <w:t>4</w:t>
      </w:r>
      <w:r w:rsidR="00F83C2E">
        <w:t xml:space="preserve">: </w:t>
      </w:r>
      <w:bookmarkEnd w:id="28"/>
      <w:r w:rsidR="00661894">
        <w:rPr>
          <w:b/>
          <w:color w:val="002060"/>
        </w:rPr>
        <w:t xml:space="preserve">ASL </w:t>
      </w:r>
      <w:r w:rsidR="00B4219C">
        <w:rPr>
          <w:b/>
          <w:color w:val="002060"/>
        </w:rPr>
        <w:t>Derivatives</w:t>
      </w:r>
      <w:bookmarkEnd w:id="29"/>
    </w:p>
    <w:p w14:paraId="33871E16" w14:textId="64A28DD4" w:rsidR="00661894" w:rsidRDefault="00661894" w:rsidP="00D7185A">
      <w:r>
        <w:t xml:space="preserve">After processing the ASL data with BASIL and ASLPREP, we obtain some derivative measures which are shared in the </w:t>
      </w:r>
      <w:proofErr w:type="spellStart"/>
      <w:r w:rsidRPr="00661894">
        <w:rPr>
          <w:rFonts w:ascii="Tahoma" w:hAnsi="Tahoma" w:cs="Tahoma"/>
          <w:b/>
          <w:bCs/>
        </w:rPr>
        <w:t>coree_chen_asl_</w:t>
      </w:r>
      <w:r w:rsidR="00A95D0A">
        <w:rPr>
          <w:rFonts w:ascii="Tahoma" w:hAnsi="Tahoma" w:cs="Tahoma"/>
          <w:b/>
          <w:bCs/>
        </w:rPr>
        <w:t>measures</w:t>
      </w:r>
      <w:proofErr w:type="spellEnd"/>
      <w:r>
        <w:t xml:space="preserve"> table</w:t>
      </w:r>
      <w:r w:rsidR="007A73B0">
        <w:t xml:space="preserve">. </w:t>
      </w:r>
    </w:p>
    <w:p w14:paraId="77194184" w14:textId="19B20BBC" w:rsidR="00FE2C1D" w:rsidRDefault="00FE2C1D" w:rsidP="00FE2C1D">
      <w:pPr>
        <w:pStyle w:val="Heading2"/>
        <w:spacing w:before="0"/>
      </w:pPr>
      <w:bookmarkStart w:id="30" w:name="_Toc193191397"/>
      <w:r>
        <w:t>BASIL CBF Derived Summary Measures</w:t>
      </w:r>
      <w:bookmarkEnd w:id="30"/>
      <w:r>
        <w:t xml:space="preserve"> </w:t>
      </w:r>
    </w:p>
    <w:p w14:paraId="1EF34D08" w14:textId="3A941DA7" w:rsidR="00FE2C1D" w:rsidRDefault="00FE2C1D" w:rsidP="00FE2C1D">
      <w:r>
        <w:t xml:space="preserve">Using the perfusion maps created by BASIL we have derived CBF values by </w:t>
      </w:r>
      <w:r w:rsidR="00B02D17">
        <w:t xml:space="preserve">combining </w:t>
      </w:r>
      <w:r>
        <w:t>the Chemical shift mask created using MNE Python</w:t>
      </w:r>
      <w:r w:rsidR="00B02D17">
        <w:t xml:space="preserve">, the </w:t>
      </w:r>
      <w:r>
        <w:t xml:space="preserve">Gray matter and White matter masks calculated using FSL’s FAST algorithm (as part of the </w:t>
      </w:r>
      <w:proofErr w:type="spellStart"/>
      <w:r>
        <w:t>fsl_anat</w:t>
      </w:r>
      <w:proofErr w:type="spellEnd"/>
      <w:r>
        <w:t xml:space="preserve"> anatomical processing pipeline  </w:t>
      </w:r>
      <w:hyperlink r:id="rId14" w:history="1">
        <w:r w:rsidRPr="00DE3B5D">
          <w:rPr>
            <w:rStyle w:val="Hyperlink"/>
          </w:rPr>
          <w:t>https://web.mit.edu/fsl_v5.0.10/fsl/doc/wiki/fsl_anat.html</w:t>
        </w:r>
      </w:hyperlink>
      <w:r>
        <w:t xml:space="preserve">) </w:t>
      </w:r>
      <w:r w:rsidR="00B02D17">
        <w:t xml:space="preserve">and the cortical masks derived by Freesurfer’s </w:t>
      </w:r>
      <w:r w:rsidR="00F1304E">
        <w:t xml:space="preserve">surface </w:t>
      </w:r>
      <w:r w:rsidR="00B02D17">
        <w:t xml:space="preserve">pipeline </w:t>
      </w:r>
      <w:r w:rsidR="00F1304E">
        <w:t xml:space="preserve">using </w:t>
      </w:r>
      <w:proofErr w:type="spellStart"/>
      <w:r w:rsidR="00F1304E">
        <w:t>mris_volmask</w:t>
      </w:r>
      <w:proofErr w:type="spellEnd"/>
      <w:r w:rsidR="00F1304E">
        <w:t xml:space="preserve"> (</w:t>
      </w:r>
      <w:hyperlink r:id="rId15" w:history="1">
        <w:r w:rsidR="00F1304E" w:rsidRPr="004474EE">
          <w:rPr>
            <w:rStyle w:val="Hyperlink"/>
          </w:rPr>
          <w:t>https://surfer.nmr.mgh.harvard.edu/fswiki/mris%25volmask</w:t>
        </w:r>
      </w:hyperlink>
      <w:r w:rsidR="00F1304E">
        <w:t xml:space="preserve"> ) </w:t>
      </w:r>
      <w:r w:rsidR="00B02D17">
        <w:t xml:space="preserve"> </w:t>
      </w:r>
      <w:r>
        <w:t>to obtain tissue summaries</w:t>
      </w:r>
      <w:r w:rsidR="00F1304E">
        <w:t xml:space="preserve"> of CBF in cortical GM and cerebral WM</w:t>
      </w:r>
      <w:r>
        <w:t>.</w:t>
      </w:r>
      <w:r w:rsidR="007A73B0">
        <w:t xml:space="preserve"> These measures are provided in the subject’s native space</w:t>
      </w:r>
      <w:r w:rsidR="002819FB">
        <w:t xml:space="preserve"> using a combined </w:t>
      </w:r>
      <w:proofErr w:type="gramStart"/>
      <w:r w:rsidR="002819FB">
        <w:t>transform</w:t>
      </w:r>
      <w:proofErr w:type="gramEnd"/>
      <w:r w:rsidR="002819FB">
        <w:t xml:space="preserve"> from </w:t>
      </w:r>
      <w:proofErr w:type="spellStart"/>
      <w:r w:rsidR="002819FB">
        <w:t>freesurfer’s</w:t>
      </w:r>
      <w:proofErr w:type="spellEnd"/>
      <w:r w:rsidR="002819FB">
        <w:t xml:space="preserve"> conformed space to the native anatomical space (calculated using </w:t>
      </w:r>
      <w:proofErr w:type="spellStart"/>
      <w:r w:rsidR="002819FB">
        <w:t>freesurfers</w:t>
      </w:r>
      <w:proofErr w:type="spellEnd"/>
      <w:r w:rsidR="002819FB">
        <w:t xml:space="preserve"> tkregister2 command) and from native anatomical space to the perfusion space (calculated by BASIL’s pipeline).</w:t>
      </w:r>
    </w:p>
    <w:tbl>
      <w:tblPr>
        <w:tblStyle w:val="TableGrid"/>
        <w:tblW w:w="0" w:type="auto"/>
        <w:tblLook w:val="04A0" w:firstRow="1" w:lastRow="0" w:firstColumn="1" w:lastColumn="0" w:noHBand="0" w:noVBand="1"/>
      </w:tblPr>
      <w:tblGrid>
        <w:gridCol w:w="5485"/>
        <w:gridCol w:w="3865"/>
      </w:tblGrid>
      <w:tr w:rsidR="00FE2C1D" w14:paraId="78BA67BD" w14:textId="77777777" w:rsidTr="00F1304E">
        <w:tc>
          <w:tcPr>
            <w:tcW w:w="4315" w:type="dxa"/>
          </w:tcPr>
          <w:p w14:paraId="60E7305B" w14:textId="77777777" w:rsidR="00FE2C1D" w:rsidRPr="00FE2C1D" w:rsidRDefault="00FE2C1D" w:rsidP="00934F22">
            <w:pPr>
              <w:rPr>
                <w:b/>
                <w:bCs/>
              </w:rPr>
            </w:pPr>
            <w:r w:rsidRPr="00FE2C1D">
              <w:rPr>
                <w:b/>
                <w:bCs/>
              </w:rPr>
              <w:t>Measure</w:t>
            </w:r>
          </w:p>
        </w:tc>
        <w:tc>
          <w:tcPr>
            <w:tcW w:w="5035" w:type="dxa"/>
          </w:tcPr>
          <w:p w14:paraId="2036FDFC" w14:textId="77777777" w:rsidR="00FE2C1D" w:rsidRPr="00FE2C1D" w:rsidRDefault="00FE2C1D" w:rsidP="00934F22">
            <w:pPr>
              <w:rPr>
                <w:b/>
                <w:bCs/>
              </w:rPr>
            </w:pPr>
            <w:r w:rsidRPr="00FE2C1D">
              <w:rPr>
                <w:b/>
                <w:bCs/>
              </w:rPr>
              <w:t>Description</w:t>
            </w:r>
          </w:p>
        </w:tc>
      </w:tr>
      <w:tr w:rsidR="00F1304E" w:rsidRPr="00FE2C1D" w14:paraId="2045469D" w14:textId="77777777" w:rsidTr="00F1304E">
        <w:trPr>
          <w:trHeight w:val="300"/>
        </w:trPr>
        <w:tc>
          <w:tcPr>
            <w:tcW w:w="4315" w:type="dxa"/>
            <w:noWrap/>
            <w:hideMark/>
          </w:tcPr>
          <w:p w14:paraId="206CA022" w14:textId="26B29835"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basil_pvc</w:t>
            </w:r>
            <w:r w:rsidR="00D00E33">
              <w:rPr>
                <w:rFonts w:ascii="Tahoma" w:hAnsi="Tahoma" w:cs="Tahoma"/>
                <w:color w:val="366092"/>
                <w:sz w:val="18"/>
                <w:szCs w:val="18"/>
              </w:rPr>
              <w:t>orr</w:t>
            </w:r>
            <w:r w:rsidRPr="00F1304E">
              <w:rPr>
                <w:rFonts w:ascii="Tahoma" w:hAnsi="Tahoma" w:cs="Tahoma"/>
                <w:color w:val="366092"/>
                <w:sz w:val="18"/>
                <w:szCs w:val="18"/>
              </w:rPr>
              <w:t>_gm_</w:t>
            </w:r>
            <w:proofErr w:type="gramStart"/>
            <w:r w:rsidRPr="00F1304E">
              <w:rPr>
                <w:rFonts w:ascii="Tahoma" w:hAnsi="Tahoma" w:cs="Tahoma"/>
                <w:color w:val="366092"/>
                <w:sz w:val="18"/>
                <w:szCs w:val="18"/>
              </w:rPr>
              <w:t>chemshift.gmcort</w:t>
            </w:r>
            <w:proofErr w:type="gramEnd"/>
            <w:r w:rsidRPr="00F1304E">
              <w:rPr>
                <w:rFonts w:ascii="Tahoma" w:hAnsi="Tahoma" w:cs="Tahoma"/>
                <w:color w:val="366092"/>
                <w:sz w:val="18"/>
                <w:szCs w:val="18"/>
              </w:rPr>
              <w:t>.perfusion_</w:t>
            </w:r>
            <w:proofErr w:type="gramStart"/>
            <w:r w:rsidRPr="00F1304E">
              <w:rPr>
                <w:rFonts w:ascii="Tahoma" w:hAnsi="Tahoma" w:cs="Tahoma"/>
                <w:color w:val="366092"/>
                <w:sz w:val="18"/>
                <w:szCs w:val="18"/>
              </w:rPr>
              <w:t>calib.Cerebral</w:t>
            </w:r>
            <w:proofErr w:type="gramEnd"/>
            <w:r w:rsidRPr="00F1304E">
              <w:rPr>
                <w:rFonts w:ascii="Tahoma" w:hAnsi="Tahoma" w:cs="Tahoma"/>
                <w:color w:val="366092"/>
                <w:sz w:val="18"/>
                <w:szCs w:val="18"/>
              </w:rPr>
              <w:t>_Cortex</w:t>
            </w:r>
          </w:p>
        </w:tc>
        <w:tc>
          <w:tcPr>
            <w:tcW w:w="5035" w:type="dxa"/>
            <w:noWrap/>
            <w:hideMark/>
          </w:tcPr>
          <w:p w14:paraId="0248071B" w14:textId="616B8461"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 xml:space="preserve">BASIL - Derived </w:t>
            </w:r>
            <w:proofErr w:type="gramStart"/>
            <w:r w:rsidRPr="00F1304E">
              <w:rPr>
                <w:rFonts w:ascii="Tahoma" w:hAnsi="Tahoma" w:cs="Tahoma"/>
                <w:color w:val="366092"/>
                <w:sz w:val="18"/>
                <w:szCs w:val="18"/>
              </w:rPr>
              <w:t>mean</w:t>
            </w:r>
            <w:proofErr w:type="gramEnd"/>
            <w:r w:rsidRPr="00F1304E">
              <w:rPr>
                <w:rFonts w:ascii="Tahoma" w:hAnsi="Tahoma" w:cs="Tahoma"/>
                <w:color w:val="366092"/>
                <w:sz w:val="18"/>
                <w:szCs w:val="18"/>
              </w:rPr>
              <w:t xml:space="preserve"> PVC GM CBF using Chemical Shift Mask in Cortical GM</w:t>
            </w:r>
          </w:p>
        </w:tc>
      </w:tr>
      <w:tr w:rsidR="00F1304E" w:rsidRPr="00FE2C1D" w14:paraId="2192D564" w14:textId="77777777" w:rsidTr="00F1304E">
        <w:trPr>
          <w:trHeight w:val="300"/>
        </w:trPr>
        <w:tc>
          <w:tcPr>
            <w:tcW w:w="4315" w:type="dxa"/>
            <w:noWrap/>
            <w:hideMark/>
          </w:tcPr>
          <w:p w14:paraId="1CB2CA88" w14:textId="7DE4FE2C"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basil_pvc</w:t>
            </w:r>
            <w:r w:rsidR="00D00E33">
              <w:rPr>
                <w:rFonts w:ascii="Tahoma" w:hAnsi="Tahoma" w:cs="Tahoma"/>
                <w:color w:val="366092"/>
                <w:sz w:val="18"/>
                <w:szCs w:val="18"/>
              </w:rPr>
              <w:t>orr</w:t>
            </w:r>
            <w:r w:rsidRPr="00F1304E">
              <w:rPr>
                <w:rFonts w:ascii="Tahoma" w:hAnsi="Tahoma" w:cs="Tahoma"/>
                <w:color w:val="366092"/>
                <w:sz w:val="18"/>
                <w:szCs w:val="18"/>
              </w:rPr>
              <w:t>_gm_</w:t>
            </w:r>
            <w:proofErr w:type="gramStart"/>
            <w:r w:rsidRPr="00F1304E">
              <w:rPr>
                <w:rFonts w:ascii="Tahoma" w:hAnsi="Tahoma" w:cs="Tahoma"/>
                <w:color w:val="366092"/>
                <w:sz w:val="18"/>
                <w:szCs w:val="18"/>
              </w:rPr>
              <w:t>chemshift.gmhemi</w:t>
            </w:r>
            <w:proofErr w:type="gramEnd"/>
            <w:r w:rsidRPr="00F1304E">
              <w:rPr>
                <w:rFonts w:ascii="Tahoma" w:hAnsi="Tahoma" w:cs="Tahoma"/>
                <w:color w:val="366092"/>
                <w:sz w:val="18"/>
                <w:szCs w:val="18"/>
              </w:rPr>
              <w:t>.perfusion_</w:t>
            </w:r>
            <w:proofErr w:type="gramStart"/>
            <w:r w:rsidRPr="00F1304E">
              <w:rPr>
                <w:rFonts w:ascii="Tahoma" w:hAnsi="Tahoma" w:cs="Tahoma"/>
                <w:color w:val="366092"/>
                <w:sz w:val="18"/>
                <w:szCs w:val="18"/>
              </w:rPr>
              <w:t>calib.Left</w:t>
            </w:r>
            <w:proofErr w:type="gramEnd"/>
            <w:r w:rsidRPr="00F1304E">
              <w:rPr>
                <w:rFonts w:ascii="Tahoma" w:hAnsi="Tahoma" w:cs="Tahoma"/>
                <w:color w:val="366092"/>
                <w:sz w:val="18"/>
                <w:szCs w:val="18"/>
              </w:rPr>
              <w:t>_Cerebral_Cortex</w:t>
            </w:r>
          </w:p>
        </w:tc>
        <w:tc>
          <w:tcPr>
            <w:tcW w:w="5035" w:type="dxa"/>
            <w:noWrap/>
            <w:hideMark/>
          </w:tcPr>
          <w:p w14:paraId="1210978E" w14:textId="6278DF0F"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 xml:space="preserve">BASIL - Derived </w:t>
            </w:r>
            <w:proofErr w:type="gramStart"/>
            <w:r w:rsidRPr="00F1304E">
              <w:rPr>
                <w:rFonts w:ascii="Tahoma" w:hAnsi="Tahoma" w:cs="Tahoma"/>
                <w:color w:val="366092"/>
                <w:sz w:val="18"/>
                <w:szCs w:val="18"/>
              </w:rPr>
              <w:t>mean</w:t>
            </w:r>
            <w:proofErr w:type="gramEnd"/>
            <w:r w:rsidRPr="00F1304E">
              <w:rPr>
                <w:rFonts w:ascii="Tahoma" w:hAnsi="Tahoma" w:cs="Tahoma"/>
                <w:color w:val="366092"/>
                <w:sz w:val="18"/>
                <w:szCs w:val="18"/>
              </w:rPr>
              <w:t xml:space="preserve"> PVC GM CBF using Chemical Shift Mask in Cortical GM - Left hemisphere</w:t>
            </w:r>
          </w:p>
        </w:tc>
      </w:tr>
      <w:tr w:rsidR="00F1304E" w:rsidRPr="00FE2C1D" w14:paraId="46C91816" w14:textId="77777777" w:rsidTr="00F1304E">
        <w:trPr>
          <w:trHeight w:val="300"/>
        </w:trPr>
        <w:tc>
          <w:tcPr>
            <w:tcW w:w="4315" w:type="dxa"/>
            <w:noWrap/>
            <w:hideMark/>
          </w:tcPr>
          <w:p w14:paraId="191116A7" w14:textId="56F4CBC6"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basil_pvc</w:t>
            </w:r>
            <w:r w:rsidR="00D00E33">
              <w:rPr>
                <w:rFonts w:ascii="Tahoma" w:hAnsi="Tahoma" w:cs="Tahoma"/>
                <w:color w:val="366092"/>
                <w:sz w:val="18"/>
                <w:szCs w:val="18"/>
              </w:rPr>
              <w:t>orr</w:t>
            </w:r>
            <w:r w:rsidRPr="00F1304E">
              <w:rPr>
                <w:rFonts w:ascii="Tahoma" w:hAnsi="Tahoma" w:cs="Tahoma"/>
                <w:color w:val="366092"/>
                <w:sz w:val="18"/>
                <w:szCs w:val="18"/>
              </w:rPr>
              <w:t>_gm_</w:t>
            </w:r>
            <w:proofErr w:type="gramStart"/>
            <w:r w:rsidRPr="00F1304E">
              <w:rPr>
                <w:rFonts w:ascii="Tahoma" w:hAnsi="Tahoma" w:cs="Tahoma"/>
                <w:color w:val="366092"/>
                <w:sz w:val="18"/>
                <w:szCs w:val="18"/>
              </w:rPr>
              <w:t>chemshift.gmhemi</w:t>
            </w:r>
            <w:proofErr w:type="gramEnd"/>
            <w:r w:rsidRPr="00F1304E">
              <w:rPr>
                <w:rFonts w:ascii="Tahoma" w:hAnsi="Tahoma" w:cs="Tahoma"/>
                <w:color w:val="366092"/>
                <w:sz w:val="18"/>
                <w:szCs w:val="18"/>
              </w:rPr>
              <w:t>.perfusion_</w:t>
            </w:r>
            <w:proofErr w:type="gramStart"/>
            <w:r w:rsidRPr="00F1304E">
              <w:rPr>
                <w:rFonts w:ascii="Tahoma" w:hAnsi="Tahoma" w:cs="Tahoma"/>
                <w:color w:val="366092"/>
                <w:sz w:val="18"/>
                <w:szCs w:val="18"/>
              </w:rPr>
              <w:t>calib.Right</w:t>
            </w:r>
            <w:proofErr w:type="gramEnd"/>
            <w:r w:rsidRPr="00F1304E">
              <w:rPr>
                <w:rFonts w:ascii="Tahoma" w:hAnsi="Tahoma" w:cs="Tahoma"/>
                <w:color w:val="366092"/>
                <w:sz w:val="18"/>
                <w:szCs w:val="18"/>
              </w:rPr>
              <w:t>_Cerebral_Cortex</w:t>
            </w:r>
          </w:p>
        </w:tc>
        <w:tc>
          <w:tcPr>
            <w:tcW w:w="5035" w:type="dxa"/>
            <w:noWrap/>
            <w:hideMark/>
          </w:tcPr>
          <w:p w14:paraId="3F9EB66C" w14:textId="1FF02539"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BASIL - Derived mean PVC GM CBF using Chemical Shift Mask in Cortical GM - Right hemisphere</w:t>
            </w:r>
          </w:p>
        </w:tc>
      </w:tr>
      <w:tr w:rsidR="00F1304E" w:rsidRPr="00FE2C1D" w14:paraId="63AC2E6B" w14:textId="77777777" w:rsidTr="00F1304E">
        <w:trPr>
          <w:trHeight w:val="300"/>
        </w:trPr>
        <w:tc>
          <w:tcPr>
            <w:tcW w:w="4315" w:type="dxa"/>
            <w:noWrap/>
            <w:hideMark/>
          </w:tcPr>
          <w:p w14:paraId="2BADEF71" w14:textId="7BA6503F"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basil_pvc</w:t>
            </w:r>
            <w:r w:rsidR="00D00E33">
              <w:rPr>
                <w:rFonts w:ascii="Tahoma" w:hAnsi="Tahoma" w:cs="Tahoma"/>
                <w:color w:val="366092"/>
                <w:sz w:val="18"/>
                <w:szCs w:val="18"/>
              </w:rPr>
              <w:t>orr</w:t>
            </w:r>
            <w:r w:rsidRPr="00F1304E">
              <w:rPr>
                <w:rFonts w:ascii="Tahoma" w:hAnsi="Tahoma" w:cs="Tahoma"/>
                <w:color w:val="366092"/>
                <w:sz w:val="18"/>
                <w:szCs w:val="18"/>
              </w:rPr>
              <w:t>_wm_</w:t>
            </w:r>
            <w:proofErr w:type="gramStart"/>
            <w:r w:rsidRPr="00F1304E">
              <w:rPr>
                <w:rFonts w:ascii="Tahoma" w:hAnsi="Tahoma" w:cs="Tahoma"/>
                <w:color w:val="366092"/>
                <w:sz w:val="18"/>
                <w:szCs w:val="18"/>
              </w:rPr>
              <w:t>chemshift.wmintra</w:t>
            </w:r>
            <w:proofErr w:type="gramEnd"/>
            <w:r w:rsidRPr="00F1304E">
              <w:rPr>
                <w:rFonts w:ascii="Tahoma" w:hAnsi="Tahoma" w:cs="Tahoma"/>
                <w:color w:val="366092"/>
                <w:sz w:val="18"/>
                <w:szCs w:val="18"/>
              </w:rPr>
              <w:t>.perfusion_wm_</w:t>
            </w:r>
            <w:proofErr w:type="gramStart"/>
            <w:r w:rsidRPr="00F1304E">
              <w:rPr>
                <w:rFonts w:ascii="Tahoma" w:hAnsi="Tahoma" w:cs="Tahoma"/>
                <w:color w:val="366092"/>
                <w:sz w:val="18"/>
                <w:szCs w:val="18"/>
              </w:rPr>
              <w:t>calib.Cerebral</w:t>
            </w:r>
            <w:proofErr w:type="gramEnd"/>
            <w:r w:rsidRPr="00F1304E">
              <w:rPr>
                <w:rFonts w:ascii="Tahoma" w:hAnsi="Tahoma" w:cs="Tahoma"/>
                <w:color w:val="366092"/>
                <w:sz w:val="18"/>
                <w:szCs w:val="18"/>
              </w:rPr>
              <w:t>_White_Matter</w:t>
            </w:r>
          </w:p>
        </w:tc>
        <w:tc>
          <w:tcPr>
            <w:tcW w:w="5035" w:type="dxa"/>
            <w:noWrap/>
            <w:hideMark/>
          </w:tcPr>
          <w:p w14:paraId="4AC787A9" w14:textId="16BA4343"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 xml:space="preserve">BASIL - Derived </w:t>
            </w:r>
            <w:proofErr w:type="gramStart"/>
            <w:r w:rsidRPr="00F1304E">
              <w:rPr>
                <w:rFonts w:ascii="Tahoma" w:hAnsi="Tahoma" w:cs="Tahoma"/>
                <w:color w:val="366092"/>
                <w:sz w:val="18"/>
                <w:szCs w:val="18"/>
              </w:rPr>
              <w:t>mean</w:t>
            </w:r>
            <w:proofErr w:type="gramEnd"/>
            <w:r w:rsidRPr="00F1304E">
              <w:rPr>
                <w:rFonts w:ascii="Tahoma" w:hAnsi="Tahoma" w:cs="Tahoma"/>
                <w:color w:val="366092"/>
                <w:sz w:val="18"/>
                <w:szCs w:val="18"/>
              </w:rPr>
              <w:t xml:space="preserve"> PVC GM CBF using Chemical Shift Mask in </w:t>
            </w:r>
            <w:proofErr w:type="spellStart"/>
            <w:r w:rsidRPr="00F1304E">
              <w:rPr>
                <w:rFonts w:ascii="Tahoma" w:hAnsi="Tahoma" w:cs="Tahoma"/>
                <w:color w:val="366092"/>
                <w:sz w:val="18"/>
                <w:szCs w:val="18"/>
              </w:rPr>
              <w:t>Cerebal</w:t>
            </w:r>
            <w:proofErr w:type="spellEnd"/>
            <w:r w:rsidRPr="00F1304E">
              <w:rPr>
                <w:rFonts w:ascii="Tahoma" w:hAnsi="Tahoma" w:cs="Tahoma"/>
                <w:color w:val="366092"/>
                <w:sz w:val="18"/>
                <w:szCs w:val="18"/>
              </w:rPr>
              <w:t xml:space="preserve"> WM</w:t>
            </w:r>
          </w:p>
        </w:tc>
      </w:tr>
      <w:tr w:rsidR="00F1304E" w:rsidRPr="00FE2C1D" w14:paraId="4DE02A36" w14:textId="77777777" w:rsidTr="00F1304E">
        <w:trPr>
          <w:trHeight w:val="300"/>
        </w:trPr>
        <w:tc>
          <w:tcPr>
            <w:tcW w:w="4315" w:type="dxa"/>
            <w:noWrap/>
            <w:hideMark/>
          </w:tcPr>
          <w:p w14:paraId="5F7D9869" w14:textId="6D531052"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basil_pvc</w:t>
            </w:r>
            <w:r w:rsidR="00D00E33">
              <w:rPr>
                <w:rFonts w:ascii="Tahoma" w:hAnsi="Tahoma" w:cs="Tahoma"/>
                <w:color w:val="366092"/>
                <w:sz w:val="18"/>
                <w:szCs w:val="18"/>
              </w:rPr>
              <w:t>orr</w:t>
            </w:r>
            <w:r w:rsidRPr="00F1304E">
              <w:rPr>
                <w:rFonts w:ascii="Tahoma" w:hAnsi="Tahoma" w:cs="Tahoma"/>
                <w:color w:val="366092"/>
                <w:sz w:val="18"/>
                <w:szCs w:val="18"/>
              </w:rPr>
              <w:t>_wm_</w:t>
            </w:r>
            <w:proofErr w:type="gramStart"/>
            <w:r w:rsidRPr="00F1304E">
              <w:rPr>
                <w:rFonts w:ascii="Tahoma" w:hAnsi="Tahoma" w:cs="Tahoma"/>
                <w:color w:val="366092"/>
                <w:sz w:val="18"/>
                <w:szCs w:val="18"/>
              </w:rPr>
              <w:t>chemshift.wmhemi</w:t>
            </w:r>
            <w:proofErr w:type="gramEnd"/>
            <w:r w:rsidRPr="00F1304E">
              <w:rPr>
                <w:rFonts w:ascii="Tahoma" w:hAnsi="Tahoma" w:cs="Tahoma"/>
                <w:color w:val="366092"/>
                <w:sz w:val="18"/>
                <w:szCs w:val="18"/>
              </w:rPr>
              <w:t>.perfusion_wm_</w:t>
            </w:r>
            <w:proofErr w:type="gramStart"/>
            <w:r w:rsidRPr="00F1304E">
              <w:rPr>
                <w:rFonts w:ascii="Tahoma" w:hAnsi="Tahoma" w:cs="Tahoma"/>
                <w:color w:val="366092"/>
                <w:sz w:val="18"/>
                <w:szCs w:val="18"/>
              </w:rPr>
              <w:t>calib.Left</w:t>
            </w:r>
            <w:proofErr w:type="gramEnd"/>
            <w:r w:rsidRPr="00F1304E">
              <w:rPr>
                <w:rFonts w:ascii="Tahoma" w:hAnsi="Tahoma" w:cs="Tahoma"/>
                <w:color w:val="366092"/>
                <w:sz w:val="18"/>
                <w:szCs w:val="18"/>
              </w:rPr>
              <w:t>_Cerebral_White_Matter</w:t>
            </w:r>
          </w:p>
        </w:tc>
        <w:tc>
          <w:tcPr>
            <w:tcW w:w="5035" w:type="dxa"/>
            <w:noWrap/>
            <w:hideMark/>
          </w:tcPr>
          <w:p w14:paraId="704CD04E" w14:textId="2B662545"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 xml:space="preserve">BASIL - Derived </w:t>
            </w:r>
            <w:proofErr w:type="gramStart"/>
            <w:r w:rsidRPr="00F1304E">
              <w:rPr>
                <w:rFonts w:ascii="Tahoma" w:hAnsi="Tahoma" w:cs="Tahoma"/>
                <w:color w:val="366092"/>
                <w:sz w:val="18"/>
                <w:szCs w:val="18"/>
              </w:rPr>
              <w:t>mean</w:t>
            </w:r>
            <w:proofErr w:type="gramEnd"/>
            <w:r w:rsidRPr="00F1304E">
              <w:rPr>
                <w:rFonts w:ascii="Tahoma" w:hAnsi="Tahoma" w:cs="Tahoma"/>
                <w:color w:val="366092"/>
                <w:sz w:val="18"/>
                <w:szCs w:val="18"/>
              </w:rPr>
              <w:t xml:space="preserve"> PVC GM CBF using Chemical Shift Mask in Cerebral WM - Left hemisphere</w:t>
            </w:r>
          </w:p>
        </w:tc>
      </w:tr>
      <w:tr w:rsidR="00F1304E" w:rsidRPr="00FE2C1D" w14:paraId="4F295BC3" w14:textId="77777777" w:rsidTr="00F1304E">
        <w:trPr>
          <w:trHeight w:val="300"/>
        </w:trPr>
        <w:tc>
          <w:tcPr>
            <w:tcW w:w="4315" w:type="dxa"/>
            <w:noWrap/>
            <w:hideMark/>
          </w:tcPr>
          <w:p w14:paraId="2BC0266C" w14:textId="20B02112"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basil_pvc</w:t>
            </w:r>
            <w:r w:rsidR="00D00E33">
              <w:rPr>
                <w:rFonts w:ascii="Tahoma" w:hAnsi="Tahoma" w:cs="Tahoma"/>
                <w:color w:val="366092"/>
                <w:sz w:val="18"/>
                <w:szCs w:val="18"/>
              </w:rPr>
              <w:t>orr</w:t>
            </w:r>
            <w:r w:rsidRPr="00F1304E">
              <w:rPr>
                <w:rFonts w:ascii="Tahoma" w:hAnsi="Tahoma" w:cs="Tahoma"/>
                <w:color w:val="366092"/>
                <w:sz w:val="18"/>
                <w:szCs w:val="18"/>
              </w:rPr>
              <w:t>_wm_</w:t>
            </w:r>
            <w:proofErr w:type="gramStart"/>
            <w:r w:rsidRPr="00F1304E">
              <w:rPr>
                <w:rFonts w:ascii="Tahoma" w:hAnsi="Tahoma" w:cs="Tahoma"/>
                <w:color w:val="366092"/>
                <w:sz w:val="18"/>
                <w:szCs w:val="18"/>
              </w:rPr>
              <w:t>chemshift.wmhemi</w:t>
            </w:r>
            <w:proofErr w:type="gramEnd"/>
            <w:r w:rsidRPr="00F1304E">
              <w:rPr>
                <w:rFonts w:ascii="Tahoma" w:hAnsi="Tahoma" w:cs="Tahoma"/>
                <w:color w:val="366092"/>
                <w:sz w:val="18"/>
                <w:szCs w:val="18"/>
              </w:rPr>
              <w:t>.perfusion_wm_</w:t>
            </w:r>
            <w:proofErr w:type="gramStart"/>
            <w:r w:rsidRPr="00F1304E">
              <w:rPr>
                <w:rFonts w:ascii="Tahoma" w:hAnsi="Tahoma" w:cs="Tahoma"/>
                <w:color w:val="366092"/>
                <w:sz w:val="18"/>
                <w:szCs w:val="18"/>
              </w:rPr>
              <w:t>calib.Right</w:t>
            </w:r>
            <w:proofErr w:type="gramEnd"/>
            <w:r w:rsidRPr="00F1304E">
              <w:rPr>
                <w:rFonts w:ascii="Tahoma" w:hAnsi="Tahoma" w:cs="Tahoma"/>
                <w:color w:val="366092"/>
                <w:sz w:val="18"/>
                <w:szCs w:val="18"/>
              </w:rPr>
              <w:t>_Cerebral_White_Matter</w:t>
            </w:r>
          </w:p>
        </w:tc>
        <w:tc>
          <w:tcPr>
            <w:tcW w:w="5035" w:type="dxa"/>
            <w:noWrap/>
            <w:hideMark/>
          </w:tcPr>
          <w:p w14:paraId="058EB7AF" w14:textId="7B90A655" w:rsidR="00F1304E" w:rsidRPr="00F1304E" w:rsidRDefault="00F1304E" w:rsidP="00F1304E">
            <w:pPr>
              <w:rPr>
                <w:rFonts w:ascii="Tahoma" w:eastAsia="Times New Roman" w:hAnsi="Tahoma" w:cs="Tahoma"/>
                <w:color w:val="366092"/>
                <w:sz w:val="18"/>
                <w:szCs w:val="18"/>
              </w:rPr>
            </w:pPr>
            <w:r w:rsidRPr="00F1304E">
              <w:rPr>
                <w:rFonts w:ascii="Tahoma" w:hAnsi="Tahoma" w:cs="Tahoma"/>
                <w:color w:val="366092"/>
                <w:sz w:val="18"/>
                <w:szCs w:val="18"/>
              </w:rPr>
              <w:t xml:space="preserve">BASIL - Derived </w:t>
            </w:r>
            <w:proofErr w:type="gramStart"/>
            <w:r w:rsidRPr="00F1304E">
              <w:rPr>
                <w:rFonts w:ascii="Tahoma" w:hAnsi="Tahoma" w:cs="Tahoma"/>
                <w:color w:val="366092"/>
                <w:sz w:val="18"/>
                <w:szCs w:val="18"/>
              </w:rPr>
              <w:t>mean</w:t>
            </w:r>
            <w:proofErr w:type="gramEnd"/>
            <w:r w:rsidRPr="00F1304E">
              <w:rPr>
                <w:rFonts w:ascii="Tahoma" w:hAnsi="Tahoma" w:cs="Tahoma"/>
                <w:color w:val="366092"/>
                <w:sz w:val="18"/>
                <w:szCs w:val="18"/>
              </w:rPr>
              <w:t xml:space="preserve"> PVC GM CBF using Chemical Shift Mask in Cerebral WM - Right hemisphere</w:t>
            </w:r>
          </w:p>
        </w:tc>
      </w:tr>
    </w:tbl>
    <w:p w14:paraId="0D5CAD19" w14:textId="77777777" w:rsidR="00BE56BC" w:rsidRPr="00661894" w:rsidRDefault="00BE56BC" w:rsidP="00661894"/>
    <w:p w14:paraId="74A91191" w14:textId="1D4E8CCA" w:rsidR="0071187D" w:rsidRDefault="0071187D" w:rsidP="0071187D">
      <w:pPr>
        <w:pStyle w:val="Heading2"/>
        <w:spacing w:before="0"/>
      </w:pPr>
      <w:bookmarkStart w:id="31" w:name="_Toc193191398"/>
      <w:r>
        <w:t>BASIL CBF Measures in Arterial Territories</w:t>
      </w:r>
      <w:bookmarkEnd w:id="31"/>
    </w:p>
    <w:p w14:paraId="5EF0B689" w14:textId="5BF55234" w:rsidR="00F31BC1" w:rsidRDefault="0071187D" w:rsidP="00D7185A">
      <w:r>
        <w:t>A</w:t>
      </w:r>
      <w:r w:rsidR="00FE2C1D">
        <w:t xml:space="preserve"> </w:t>
      </w:r>
      <w:r w:rsidR="00F31BC1">
        <w:t xml:space="preserve">6-node arterial atlas </w:t>
      </w:r>
      <w:r w:rsidR="00B86449">
        <w:t xml:space="preserve">in MNI152NLin6Asym space </w:t>
      </w:r>
      <w:r w:rsidR="00F31BC1">
        <w:t xml:space="preserve">was created based  on the </w:t>
      </w:r>
      <w:r w:rsidR="00FE2C1D">
        <w:t>32-node</w:t>
      </w:r>
      <w:r>
        <w:t xml:space="preserve"> arterial atlas compatible with FSL (Atlas_182 at </w:t>
      </w:r>
      <w:hyperlink r:id="rId16" w:history="1">
        <w:r w:rsidRPr="00DE3B5D">
          <w:rPr>
            <w:rStyle w:val="Hyperlink"/>
          </w:rPr>
          <w:t>https://github.com/Chin-Fu-Liu/Arterial_Atlas/tree/main</w:t>
        </w:r>
      </w:hyperlink>
      <w:r>
        <w:t xml:space="preserve"> ) </w:t>
      </w:r>
      <w:r w:rsidR="00F31BC1">
        <w:t xml:space="preserve">to determine summary CBF measures within major arterial regions in the cortical areas of the brain. </w:t>
      </w:r>
    </w:p>
    <w:tbl>
      <w:tblPr>
        <w:tblStyle w:val="TableGrid"/>
        <w:tblW w:w="0" w:type="auto"/>
        <w:tblInd w:w="1525" w:type="dxa"/>
        <w:tblLook w:val="04A0" w:firstRow="1" w:lastRow="0" w:firstColumn="1" w:lastColumn="0" w:noHBand="0" w:noVBand="1"/>
      </w:tblPr>
      <w:tblGrid>
        <w:gridCol w:w="2250"/>
        <w:gridCol w:w="3870"/>
      </w:tblGrid>
      <w:tr w:rsidR="00F31BC1" w14:paraId="53031EFF" w14:textId="77777777" w:rsidTr="00F31BC1">
        <w:tc>
          <w:tcPr>
            <w:tcW w:w="2250" w:type="dxa"/>
          </w:tcPr>
          <w:p w14:paraId="54B25807" w14:textId="4E6054B4" w:rsidR="00F31BC1" w:rsidRDefault="00F31BC1" w:rsidP="00D7185A">
            <w:r>
              <w:t xml:space="preserve">6 node </w:t>
            </w:r>
            <w:r w:rsidR="003A07F8">
              <w:t xml:space="preserve">cortical </w:t>
            </w:r>
            <w:r>
              <w:t>Region Name</w:t>
            </w:r>
          </w:p>
        </w:tc>
        <w:tc>
          <w:tcPr>
            <w:tcW w:w="3870" w:type="dxa"/>
          </w:tcPr>
          <w:p w14:paraId="58E7E32D" w14:textId="588B42EA" w:rsidR="00F31BC1" w:rsidRDefault="00F31BC1" w:rsidP="00D7185A">
            <w:r>
              <w:t xml:space="preserve">Regions represented in 32 node </w:t>
            </w:r>
            <w:proofErr w:type="gramStart"/>
            <w:r>
              <w:t>atlas</w:t>
            </w:r>
            <w:proofErr w:type="gramEnd"/>
            <w:r>
              <w:t xml:space="preserve"> </w:t>
            </w:r>
          </w:p>
        </w:tc>
      </w:tr>
      <w:tr w:rsidR="00F31BC1" w14:paraId="55902252" w14:textId="77777777" w:rsidTr="00F31BC1">
        <w:tc>
          <w:tcPr>
            <w:tcW w:w="2250" w:type="dxa"/>
          </w:tcPr>
          <w:p w14:paraId="39C8FAD3" w14:textId="501DB30C" w:rsidR="00F31BC1" w:rsidRDefault="002C64B9" w:rsidP="00D7185A">
            <w:r>
              <w:t>L</w:t>
            </w:r>
            <w:r w:rsidR="00F31BC1">
              <w:t>ACA</w:t>
            </w:r>
            <w:r w:rsidR="003A07F8">
              <w:t>_CORT</w:t>
            </w:r>
          </w:p>
        </w:tc>
        <w:tc>
          <w:tcPr>
            <w:tcW w:w="3870" w:type="dxa"/>
          </w:tcPr>
          <w:p w14:paraId="6E4B307D" w14:textId="4F9A5A48" w:rsidR="00F31BC1" w:rsidRDefault="00F31BC1" w:rsidP="00D7185A">
            <w:r>
              <w:t>ACAL</w:t>
            </w:r>
            <w:r w:rsidR="00DA54EA">
              <w:t>,</w:t>
            </w:r>
            <w:r>
              <w:t xml:space="preserve"> MLSL</w:t>
            </w:r>
          </w:p>
        </w:tc>
      </w:tr>
      <w:tr w:rsidR="00F31BC1" w14:paraId="1159FC57" w14:textId="77777777" w:rsidTr="00F31BC1">
        <w:tc>
          <w:tcPr>
            <w:tcW w:w="2250" w:type="dxa"/>
          </w:tcPr>
          <w:p w14:paraId="0F77EB37" w14:textId="7EE7BF29" w:rsidR="00F31BC1" w:rsidRDefault="002C64B9" w:rsidP="00D7185A">
            <w:r>
              <w:t>R</w:t>
            </w:r>
            <w:r w:rsidR="00F31BC1">
              <w:t>ACA</w:t>
            </w:r>
            <w:r w:rsidR="003A07F8">
              <w:t>_CORT</w:t>
            </w:r>
          </w:p>
        </w:tc>
        <w:tc>
          <w:tcPr>
            <w:tcW w:w="3870" w:type="dxa"/>
          </w:tcPr>
          <w:p w14:paraId="0687587A" w14:textId="6F865791" w:rsidR="00F31BC1" w:rsidRDefault="00F31BC1" w:rsidP="00D7185A">
            <w:r>
              <w:t>ACAR</w:t>
            </w:r>
            <w:r w:rsidR="00DA54EA">
              <w:t>,</w:t>
            </w:r>
            <w:r>
              <w:t xml:space="preserve"> MLSR</w:t>
            </w:r>
          </w:p>
        </w:tc>
      </w:tr>
      <w:tr w:rsidR="00F31BC1" w14:paraId="3ADE4446" w14:textId="77777777" w:rsidTr="00F31BC1">
        <w:tc>
          <w:tcPr>
            <w:tcW w:w="2250" w:type="dxa"/>
          </w:tcPr>
          <w:p w14:paraId="6C8615B3" w14:textId="03924ED1" w:rsidR="00F31BC1" w:rsidRDefault="002C64B9" w:rsidP="00D7185A">
            <w:r>
              <w:t>L</w:t>
            </w:r>
            <w:r w:rsidR="00F31BC1">
              <w:t>MCA</w:t>
            </w:r>
            <w:r w:rsidR="003A07F8">
              <w:t>_CORT</w:t>
            </w:r>
          </w:p>
        </w:tc>
        <w:tc>
          <w:tcPr>
            <w:tcW w:w="3870" w:type="dxa"/>
          </w:tcPr>
          <w:p w14:paraId="6EFB544F" w14:textId="7D526189" w:rsidR="00F31BC1" w:rsidRDefault="00F31BC1" w:rsidP="00D7185A">
            <w:r>
              <w:t xml:space="preserve">MCAFL, </w:t>
            </w:r>
            <w:proofErr w:type="gramStart"/>
            <w:r>
              <w:t>MCAPL,MCATL</w:t>
            </w:r>
            <w:proofErr w:type="gramEnd"/>
            <w:r>
              <w:t>,</w:t>
            </w:r>
            <w:proofErr w:type="gramStart"/>
            <w:r>
              <w:t>MCAOL,MCAIL</w:t>
            </w:r>
            <w:proofErr w:type="gramEnd"/>
          </w:p>
        </w:tc>
      </w:tr>
      <w:tr w:rsidR="00F31BC1" w14:paraId="35FA8A6E" w14:textId="77777777" w:rsidTr="00F31BC1">
        <w:tc>
          <w:tcPr>
            <w:tcW w:w="2250" w:type="dxa"/>
          </w:tcPr>
          <w:p w14:paraId="7E2E46C3" w14:textId="08C89383" w:rsidR="00F31BC1" w:rsidRDefault="002C64B9" w:rsidP="00F31BC1">
            <w:r>
              <w:t>R</w:t>
            </w:r>
            <w:r w:rsidR="00F31BC1">
              <w:t>MCA</w:t>
            </w:r>
            <w:r w:rsidR="003A07F8">
              <w:t>_CORT</w:t>
            </w:r>
          </w:p>
        </w:tc>
        <w:tc>
          <w:tcPr>
            <w:tcW w:w="3870" w:type="dxa"/>
          </w:tcPr>
          <w:p w14:paraId="505DB521" w14:textId="381FE738" w:rsidR="00F31BC1" w:rsidRDefault="00F31BC1" w:rsidP="00F31BC1">
            <w:r>
              <w:t xml:space="preserve">MCAFR, </w:t>
            </w:r>
            <w:proofErr w:type="gramStart"/>
            <w:r>
              <w:t>MCAPR,MCATR</w:t>
            </w:r>
            <w:proofErr w:type="gramEnd"/>
            <w:r>
              <w:t>,</w:t>
            </w:r>
            <w:proofErr w:type="gramStart"/>
            <w:r>
              <w:t>MCAOR,MCAIR</w:t>
            </w:r>
            <w:proofErr w:type="gramEnd"/>
          </w:p>
        </w:tc>
      </w:tr>
      <w:tr w:rsidR="00F31BC1" w14:paraId="17892999" w14:textId="77777777" w:rsidTr="00F31BC1">
        <w:tc>
          <w:tcPr>
            <w:tcW w:w="2250" w:type="dxa"/>
          </w:tcPr>
          <w:p w14:paraId="5D877C38" w14:textId="6ADBB96C" w:rsidR="00F31BC1" w:rsidRDefault="002C64B9" w:rsidP="00F31BC1">
            <w:r>
              <w:t>L</w:t>
            </w:r>
            <w:r w:rsidR="00F31BC1">
              <w:t>PCA</w:t>
            </w:r>
            <w:r w:rsidR="003A07F8">
              <w:t>_CORT</w:t>
            </w:r>
          </w:p>
        </w:tc>
        <w:tc>
          <w:tcPr>
            <w:tcW w:w="3870" w:type="dxa"/>
          </w:tcPr>
          <w:p w14:paraId="31B568FB" w14:textId="5E1F6170" w:rsidR="00F31BC1" w:rsidRDefault="00F31BC1" w:rsidP="00F31BC1">
            <w:proofErr w:type="gramStart"/>
            <w:r>
              <w:t>PCATL,PCAOL</w:t>
            </w:r>
            <w:proofErr w:type="gramEnd"/>
          </w:p>
        </w:tc>
      </w:tr>
      <w:tr w:rsidR="00F31BC1" w14:paraId="550BA843" w14:textId="77777777" w:rsidTr="00F31BC1">
        <w:tc>
          <w:tcPr>
            <w:tcW w:w="2250" w:type="dxa"/>
          </w:tcPr>
          <w:p w14:paraId="3B499541" w14:textId="6B07F9AE" w:rsidR="00F31BC1" w:rsidRDefault="002C64B9" w:rsidP="00F31BC1">
            <w:r>
              <w:t>R</w:t>
            </w:r>
            <w:r w:rsidR="00F31BC1">
              <w:t>PCA</w:t>
            </w:r>
            <w:r w:rsidR="003A07F8">
              <w:t>_CORT</w:t>
            </w:r>
          </w:p>
        </w:tc>
        <w:tc>
          <w:tcPr>
            <w:tcW w:w="3870" w:type="dxa"/>
          </w:tcPr>
          <w:p w14:paraId="10EFA7F9" w14:textId="0A48FD20" w:rsidR="00F31BC1" w:rsidRDefault="00F31BC1" w:rsidP="00F31BC1">
            <w:proofErr w:type="gramStart"/>
            <w:r>
              <w:t>PCATR,PCAOR</w:t>
            </w:r>
            <w:proofErr w:type="gramEnd"/>
          </w:p>
        </w:tc>
      </w:tr>
    </w:tbl>
    <w:p w14:paraId="166F3886" w14:textId="77777777" w:rsidR="00F42DC3" w:rsidRDefault="00F42DC3" w:rsidP="00D7185A"/>
    <w:p w14:paraId="59DD4C00" w14:textId="3DD45936" w:rsidR="00F31BC1" w:rsidRDefault="00F31BC1" w:rsidP="00D7185A">
      <w:r>
        <w:lastRenderedPageBreak/>
        <w:t xml:space="preserve">Refer to </w:t>
      </w:r>
      <w:hyperlink r:id="rId17" w:history="1">
        <w:proofErr w:type="spellStart"/>
        <w:r w:rsidRPr="00F31BC1">
          <w:rPr>
            <w:rStyle w:val="Hyperlink"/>
          </w:rPr>
          <w:t>Arterial_Atlas</w:t>
        </w:r>
        <w:proofErr w:type="spellEnd"/>
        <w:r w:rsidRPr="00F31BC1">
          <w:rPr>
            <w:rStyle w:val="Hyperlink"/>
          </w:rPr>
          <w:t>/data/ArterialAtlasLables.txt at main · Chin-Fu-Liu/</w:t>
        </w:r>
        <w:proofErr w:type="spellStart"/>
        <w:r w:rsidRPr="00F31BC1">
          <w:rPr>
            <w:rStyle w:val="Hyperlink"/>
          </w:rPr>
          <w:t>Arterial_Atlas</w:t>
        </w:r>
        <w:proofErr w:type="spellEnd"/>
        <w:r w:rsidRPr="00F31BC1">
          <w:rPr>
            <w:rStyle w:val="Hyperlink"/>
          </w:rPr>
          <w:t xml:space="preserve"> · GitHub</w:t>
        </w:r>
      </w:hyperlink>
      <w:r>
        <w:t xml:space="preserve"> for labels.</w:t>
      </w:r>
    </w:p>
    <w:p w14:paraId="024740AD" w14:textId="441DD977" w:rsidR="00B86449" w:rsidRDefault="00F31BC1" w:rsidP="00D7185A">
      <w:r>
        <w:t xml:space="preserve">This atlas </w:t>
      </w:r>
      <w:r w:rsidR="0071187D">
        <w:t xml:space="preserve">was used in conjunction with </w:t>
      </w:r>
      <w:r w:rsidR="00FE2C1D">
        <w:t xml:space="preserve">the Chemical shift mask created using MNE Python and the </w:t>
      </w:r>
      <w:r w:rsidR="0071187D">
        <w:t>Gray</w:t>
      </w:r>
      <w:r w:rsidR="007336B7">
        <w:t xml:space="preserve"> </w:t>
      </w:r>
      <w:r w:rsidR="0071187D">
        <w:t>matter and White</w:t>
      </w:r>
      <w:r w:rsidR="007336B7">
        <w:t xml:space="preserve"> </w:t>
      </w:r>
      <w:r w:rsidR="0071187D">
        <w:t xml:space="preserve">matter masks calculated using FSL’s FAST algorithm (as part of the </w:t>
      </w:r>
      <w:proofErr w:type="spellStart"/>
      <w:r w:rsidR="0071187D">
        <w:t>fsl_anat</w:t>
      </w:r>
      <w:proofErr w:type="spellEnd"/>
      <w:r w:rsidR="0071187D">
        <w:t xml:space="preserve"> anatomical processing pipeline  </w:t>
      </w:r>
      <w:hyperlink r:id="rId18" w:history="1">
        <w:r w:rsidR="0071187D" w:rsidRPr="00DE3B5D">
          <w:rPr>
            <w:rStyle w:val="Hyperlink"/>
          </w:rPr>
          <w:t>https://web.mit.edu/fsl_v5.0.10/fsl/doc/wiki/fsl_anat.html</w:t>
        </w:r>
      </w:hyperlink>
      <w:r w:rsidR="0071187D">
        <w:t xml:space="preserve">) </w:t>
      </w:r>
      <w:r w:rsidR="007336B7">
        <w:t xml:space="preserve">to obtain ROI measures. </w:t>
      </w:r>
      <w:r w:rsidR="007A73B0">
        <w:t>For each node/</w:t>
      </w:r>
      <w:proofErr w:type="spellStart"/>
      <w:r w:rsidR="007A73B0">
        <w:t>roi</w:t>
      </w:r>
      <w:proofErr w:type="spellEnd"/>
      <w:r w:rsidR="007A73B0">
        <w:t xml:space="preserve"> a summary value is obtained using the GM and WM mask of BASIL’s PVC values. </w:t>
      </w:r>
    </w:p>
    <w:p w14:paraId="59829146" w14:textId="0D2DF0F4" w:rsidR="00B86449" w:rsidRDefault="00B86449" w:rsidP="00D7185A">
      <w:r>
        <w:t xml:space="preserve">These measures are provided in the subject’s native space using a combined </w:t>
      </w:r>
      <w:proofErr w:type="gramStart"/>
      <w:r>
        <w:t>transform</w:t>
      </w:r>
      <w:proofErr w:type="gramEnd"/>
      <w:r>
        <w:t xml:space="preserve"> from MNI152NLin6Asym space to the native anatomical space (calculated </w:t>
      </w:r>
      <w:proofErr w:type="spellStart"/>
      <w:r>
        <w:t>calculated</w:t>
      </w:r>
      <w:proofErr w:type="spellEnd"/>
      <w:r>
        <w:t xml:space="preserve"> by the </w:t>
      </w:r>
      <w:proofErr w:type="spellStart"/>
      <w:r>
        <w:t>fsl_anat</w:t>
      </w:r>
      <w:proofErr w:type="spellEnd"/>
      <w:r>
        <w:t xml:space="preserve"> pipeline) and from native anatomical space to the perfusion space (calculated by BASIL’s pipeline).</w:t>
      </w:r>
    </w:p>
    <w:p w14:paraId="18D6C550" w14:textId="6FFE8486" w:rsidR="007336B7" w:rsidRDefault="00BE56BC" w:rsidP="00D7185A">
      <w:r>
        <w:t xml:space="preserve">Provided below is an example for 1 region ACAL. Similar results will be provided for all </w:t>
      </w:r>
      <w:r w:rsidR="00F31BC1">
        <w:t>6</w:t>
      </w:r>
      <w:r>
        <w:t xml:space="preserve"> regions.</w:t>
      </w:r>
    </w:p>
    <w:tbl>
      <w:tblPr>
        <w:tblStyle w:val="TableGrid"/>
        <w:tblW w:w="0" w:type="auto"/>
        <w:tblLook w:val="04A0" w:firstRow="1" w:lastRow="0" w:firstColumn="1" w:lastColumn="0" w:noHBand="0" w:noVBand="1"/>
      </w:tblPr>
      <w:tblGrid>
        <w:gridCol w:w="5642"/>
        <w:gridCol w:w="3708"/>
      </w:tblGrid>
      <w:tr w:rsidR="007A73B0" w14:paraId="3DF580C8" w14:textId="77777777" w:rsidTr="00F31BC1">
        <w:tc>
          <w:tcPr>
            <w:tcW w:w="5369" w:type="dxa"/>
          </w:tcPr>
          <w:p w14:paraId="505FF681" w14:textId="77777777" w:rsidR="007336B7" w:rsidRPr="00FE2C1D" w:rsidRDefault="007336B7" w:rsidP="00934F22">
            <w:pPr>
              <w:rPr>
                <w:b/>
                <w:bCs/>
              </w:rPr>
            </w:pPr>
            <w:r w:rsidRPr="00FE2C1D">
              <w:rPr>
                <w:b/>
                <w:bCs/>
              </w:rPr>
              <w:t>Measure</w:t>
            </w:r>
          </w:p>
        </w:tc>
        <w:tc>
          <w:tcPr>
            <w:tcW w:w="3981" w:type="dxa"/>
          </w:tcPr>
          <w:p w14:paraId="0C80A2E2" w14:textId="77777777" w:rsidR="007336B7" w:rsidRPr="00FE2C1D" w:rsidRDefault="007336B7" w:rsidP="00934F22">
            <w:pPr>
              <w:rPr>
                <w:b/>
                <w:bCs/>
              </w:rPr>
            </w:pPr>
            <w:r w:rsidRPr="00FE2C1D">
              <w:rPr>
                <w:b/>
                <w:bCs/>
              </w:rPr>
              <w:t>Description</w:t>
            </w:r>
          </w:p>
        </w:tc>
      </w:tr>
      <w:tr w:rsidR="007A73B0" w:rsidRPr="00FE2C1D" w14:paraId="09E96458" w14:textId="77777777" w:rsidTr="00F31BC1">
        <w:trPr>
          <w:trHeight w:val="300"/>
        </w:trPr>
        <w:tc>
          <w:tcPr>
            <w:tcW w:w="5369" w:type="dxa"/>
            <w:noWrap/>
            <w:hideMark/>
          </w:tcPr>
          <w:p w14:paraId="6AAD1BF4" w14:textId="5968CB13" w:rsidR="00FE2C1D" w:rsidRPr="00FE2C1D" w:rsidRDefault="00FE2C1D" w:rsidP="00FE2C1D">
            <w:pPr>
              <w:rPr>
                <w:rFonts w:ascii="Tahoma" w:eastAsia="Times New Roman" w:hAnsi="Tahoma" w:cs="Tahoma"/>
                <w:color w:val="366092"/>
                <w:sz w:val="18"/>
                <w:szCs w:val="18"/>
              </w:rPr>
            </w:pPr>
            <w:r w:rsidRPr="00FE2C1D">
              <w:rPr>
                <w:rFonts w:ascii="Tahoma" w:eastAsia="Times New Roman" w:hAnsi="Tahoma" w:cs="Tahoma"/>
                <w:color w:val="366092"/>
                <w:sz w:val="18"/>
                <w:szCs w:val="18"/>
              </w:rPr>
              <w:t>basil_pvcorr_gm_</w:t>
            </w:r>
            <w:proofErr w:type="gramStart"/>
            <w:r w:rsidRPr="00FE2C1D">
              <w:rPr>
                <w:rFonts w:ascii="Tahoma" w:eastAsia="Times New Roman" w:hAnsi="Tahoma" w:cs="Tahoma"/>
                <w:color w:val="366092"/>
                <w:sz w:val="18"/>
                <w:szCs w:val="18"/>
              </w:rPr>
              <w:t>chemshift.arterial</w:t>
            </w:r>
            <w:proofErr w:type="gramEnd"/>
            <w:r w:rsidRPr="00FE2C1D">
              <w:rPr>
                <w:rFonts w:ascii="Tahoma" w:eastAsia="Times New Roman" w:hAnsi="Tahoma" w:cs="Tahoma"/>
                <w:color w:val="366092"/>
                <w:sz w:val="18"/>
                <w:szCs w:val="18"/>
              </w:rPr>
              <w:t>_32nodes.perfusion_</w:t>
            </w:r>
            <w:proofErr w:type="gramStart"/>
            <w:r w:rsidRPr="00FE2C1D">
              <w:rPr>
                <w:rFonts w:ascii="Tahoma" w:eastAsia="Times New Roman" w:hAnsi="Tahoma" w:cs="Tahoma"/>
                <w:color w:val="366092"/>
                <w:sz w:val="18"/>
                <w:szCs w:val="18"/>
              </w:rPr>
              <w:t>calib.</w:t>
            </w:r>
            <w:r w:rsidR="00E966DF">
              <w:rPr>
                <w:rFonts w:ascii="Tahoma" w:eastAsia="Times New Roman" w:hAnsi="Tahoma" w:cs="Tahoma"/>
                <w:color w:val="366092"/>
                <w:sz w:val="18"/>
                <w:szCs w:val="18"/>
              </w:rPr>
              <w:t>L</w:t>
            </w:r>
            <w:r w:rsidRPr="00FE2C1D">
              <w:rPr>
                <w:rFonts w:ascii="Tahoma" w:eastAsia="Times New Roman" w:hAnsi="Tahoma" w:cs="Tahoma"/>
                <w:color w:val="366092"/>
                <w:sz w:val="18"/>
                <w:szCs w:val="18"/>
              </w:rPr>
              <w:t>ACA</w:t>
            </w:r>
            <w:proofErr w:type="gramEnd"/>
            <w:r w:rsidR="00E966DF">
              <w:rPr>
                <w:rFonts w:ascii="Tahoma" w:eastAsia="Times New Roman" w:hAnsi="Tahoma" w:cs="Tahoma"/>
                <w:color w:val="366092"/>
                <w:sz w:val="18"/>
                <w:szCs w:val="18"/>
              </w:rPr>
              <w:t>_CORT</w:t>
            </w:r>
          </w:p>
        </w:tc>
        <w:tc>
          <w:tcPr>
            <w:tcW w:w="3981" w:type="dxa"/>
            <w:noWrap/>
            <w:hideMark/>
          </w:tcPr>
          <w:p w14:paraId="0E1655E1" w14:textId="77777777" w:rsidR="00FE2C1D" w:rsidRPr="00FE2C1D" w:rsidRDefault="00FE2C1D" w:rsidP="00FE2C1D">
            <w:pPr>
              <w:rPr>
                <w:rFonts w:ascii="Tahoma" w:eastAsia="Times New Roman" w:hAnsi="Tahoma" w:cs="Tahoma"/>
                <w:color w:val="366092"/>
                <w:sz w:val="18"/>
                <w:szCs w:val="18"/>
              </w:rPr>
            </w:pPr>
            <w:r w:rsidRPr="00FE2C1D">
              <w:rPr>
                <w:rFonts w:ascii="Tahoma" w:eastAsia="Times New Roman" w:hAnsi="Tahoma" w:cs="Tahoma"/>
                <w:color w:val="366092"/>
                <w:sz w:val="18"/>
                <w:szCs w:val="18"/>
              </w:rPr>
              <w:t xml:space="preserve">BASIL - Derived </w:t>
            </w:r>
            <w:proofErr w:type="gramStart"/>
            <w:r w:rsidRPr="00FE2C1D">
              <w:rPr>
                <w:rFonts w:ascii="Tahoma" w:eastAsia="Times New Roman" w:hAnsi="Tahoma" w:cs="Tahoma"/>
                <w:color w:val="366092"/>
                <w:sz w:val="18"/>
                <w:szCs w:val="18"/>
              </w:rPr>
              <w:t>mean</w:t>
            </w:r>
            <w:proofErr w:type="gramEnd"/>
            <w:r w:rsidRPr="00FE2C1D">
              <w:rPr>
                <w:rFonts w:ascii="Tahoma" w:eastAsia="Times New Roman" w:hAnsi="Tahoma" w:cs="Tahoma"/>
                <w:color w:val="366092"/>
                <w:sz w:val="18"/>
                <w:szCs w:val="18"/>
              </w:rPr>
              <w:t xml:space="preserve"> PVC GM CBF using Chemical Shift </w:t>
            </w:r>
            <w:proofErr w:type="gramStart"/>
            <w:r w:rsidRPr="00FE2C1D">
              <w:rPr>
                <w:rFonts w:ascii="Tahoma" w:eastAsia="Times New Roman" w:hAnsi="Tahoma" w:cs="Tahoma"/>
                <w:color w:val="366092"/>
                <w:sz w:val="18"/>
                <w:szCs w:val="18"/>
              </w:rPr>
              <w:t>Mask  with</w:t>
            </w:r>
            <w:proofErr w:type="gramEnd"/>
            <w:r w:rsidRPr="00FE2C1D">
              <w:rPr>
                <w:rFonts w:ascii="Tahoma" w:eastAsia="Times New Roman" w:hAnsi="Tahoma" w:cs="Tahoma"/>
                <w:color w:val="366092"/>
                <w:sz w:val="18"/>
                <w:szCs w:val="18"/>
              </w:rPr>
              <w:t xml:space="preserve"> Arterial Region</w:t>
            </w:r>
          </w:p>
        </w:tc>
      </w:tr>
      <w:tr w:rsidR="007A73B0" w:rsidRPr="00FE2C1D" w14:paraId="569891F7" w14:textId="77777777" w:rsidTr="00F31BC1">
        <w:trPr>
          <w:trHeight w:val="300"/>
        </w:trPr>
        <w:tc>
          <w:tcPr>
            <w:tcW w:w="5369" w:type="dxa"/>
            <w:noWrap/>
            <w:hideMark/>
          </w:tcPr>
          <w:p w14:paraId="59BB4202" w14:textId="0DAA4D6B" w:rsidR="007A73B0" w:rsidRPr="00FE2C1D" w:rsidRDefault="007A73B0" w:rsidP="007A73B0">
            <w:pPr>
              <w:rPr>
                <w:rFonts w:ascii="Tahoma" w:eastAsia="Times New Roman" w:hAnsi="Tahoma" w:cs="Tahoma"/>
                <w:color w:val="366092"/>
                <w:sz w:val="18"/>
                <w:szCs w:val="18"/>
              </w:rPr>
            </w:pPr>
            <w:r w:rsidRPr="00FE2C1D">
              <w:rPr>
                <w:rFonts w:ascii="Tahoma" w:eastAsia="Times New Roman" w:hAnsi="Tahoma" w:cs="Tahoma"/>
                <w:color w:val="366092"/>
                <w:sz w:val="18"/>
                <w:szCs w:val="18"/>
              </w:rPr>
              <w:t>basil_pvcorr_</w:t>
            </w:r>
            <w:r w:rsidRPr="007A73B0">
              <w:rPr>
                <w:rFonts w:ascii="Tahoma" w:eastAsia="Times New Roman" w:hAnsi="Tahoma" w:cs="Tahoma"/>
                <w:color w:val="366092"/>
                <w:sz w:val="18"/>
                <w:szCs w:val="18"/>
              </w:rPr>
              <w:t>w</w:t>
            </w:r>
            <w:r w:rsidRPr="00FE2C1D">
              <w:rPr>
                <w:rFonts w:ascii="Tahoma" w:eastAsia="Times New Roman" w:hAnsi="Tahoma" w:cs="Tahoma"/>
                <w:color w:val="366092"/>
                <w:sz w:val="18"/>
                <w:szCs w:val="18"/>
              </w:rPr>
              <w:t>m_</w:t>
            </w:r>
            <w:proofErr w:type="gramStart"/>
            <w:r w:rsidRPr="00FE2C1D">
              <w:rPr>
                <w:rFonts w:ascii="Tahoma" w:eastAsia="Times New Roman" w:hAnsi="Tahoma" w:cs="Tahoma"/>
                <w:color w:val="366092"/>
                <w:sz w:val="18"/>
                <w:szCs w:val="18"/>
              </w:rPr>
              <w:t>chemshift.arterial</w:t>
            </w:r>
            <w:proofErr w:type="gramEnd"/>
            <w:r w:rsidRPr="00FE2C1D">
              <w:rPr>
                <w:rFonts w:ascii="Tahoma" w:eastAsia="Times New Roman" w:hAnsi="Tahoma" w:cs="Tahoma"/>
                <w:color w:val="366092"/>
                <w:sz w:val="18"/>
                <w:szCs w:val="18"/>
              </w:rPr>
              <w:t>_32nodes.perfusion_</w:t>
            </w:r>
            <w:proofErr w:type="gramStart"/>
            <w:r w:rsidRPr="00FE2C1D">
              <w:rPr>
                <w:rFonts w:ascii="Tahoma" w:eastAsia="Times New Roman" w:hAnsi="Tahoma" w:cs="Tahoma"/>
                <w:color w:val="366092"/>
                <w:sz w:val="18"/>
                <w:szCs w:val="18"/>
              </w:rPr>
              <w:t>calib.</w:t>
            </w:r>
            <w:r w:rsidR="00E966DF">
              <w:rPr>
                <w:rFonts w:ascii="Tahoma" w:eastAsia="Times New Roman" w:hAnsi="Tahoma" w:cs="Tahoma"/>
                <w:color w:val="366092"/>
                <w:sz w:val="18"/>
                <w:szCs w:val="18"/>
              </w:rPr>
              <w:t>L</w:t>
            </w:r>
            <w:r w:rsidRPr="00FE2C1D">
              <w:rPr>
                <w:rFonts w:ascii="Tahoma" w:eastAsia="Times New Roman" w:hAnsi="Tahoma" w:cs="Tahoma"/>
                <w:color w:val="366092"/>
                <w:sz w:val="18"/>
                <w:szCs w:val="18"/>
              </w:rPr>
              <w:t>ACA</w:t>
            </w:r>
            <w:proofErr w:type="gramEnd"/>
            <w:r w:rsidR="00E966DF">
              <w:rPr>
                <w:rFonts w:ascii="Tahoma" w:eastAsia="Times New Roman" w:hAnsi="Tahoma" w:cs="Tahoma"/>
                <w:color w:val="366092"/>
                <w:sz w:val="18"/>
                <w:szCs w:val="18"/>
              </w:rPr>
              <w:t>_CORT</w:t>
            </w:r>
          </w:p>
        </w:tc>
        <w:tc>
          <w:tcPr>
            <w:tcW w:w="3981" w:type="dxa"/>
            <w:noWrap/>
            <w:hideMark/>
          </w:tcPr>
          <w:p w14:paraId="7FE02FD9" w14:textId="172C5DD3" w:rsidR="007A73B0" w:rsidRPr="00FE2C1D" w:rsidRDefault="007A73B0" w:rsidP="007A73B0">
            <w:pPr>
              <w:rPr>
                <w:rFonts w:ascii="Tahoma" w:eastAsia="Times New Roman" w:hAnsi="Tahoma" w:cs="Tahoma"/>
                <w:color w:val="366092"/>
                <w:sz w:val="18"/>
                <w:szCs w:val="18"/>
              </w:rPr>
            </w:pPr>
            <w:r w:rsidRPr="00FE2C1D">
              <w:rPr>
                <w:rFonts w:ascii="Tahoma" w:eastAsia="Times New Roman" w:hAnsi="Tahoma" w:cs="Tahoma"/>
                <w:color w:val="366092"/>
                <w:sz w:val="18"/>
                <w:szCs w:val="18"/>
              </w:rPr>
              <w:t xml:space="preserve">BASIL - Derived </w:t>
            </w:r>
            <w:proofErr w:type="gramStart"/>
            <w:r w:rsidRPr="00FE2C1D">
              <w:rPr>
                <w:rFonts w:ascii="Tahoma" w:eastAsia="Times New Roman" w:hAnsi="Tahoma" w:cs="Tahoma"/>
                <w:color w:val="366092"/>
                <w:sz w:val="18"/>
                <w:szCs w:val="18"/>
              </w:rPr>
              <w:t>mean</w:t>
            </w:r>
            <w:proofErr w:type="gramEnd"/>
            <w:r w:rsidRPr="00FE2C1D">
              <w:rPr>
                <w:rFonts w:ascii="Tahoma" w:eastAsia="Times New Roman" w:hAnsi="Tahoma" w:cs="Tahoma"/>
                <w:color w:val="366092"/>
                <w:sz w:val="18"/>
                <w:szCs w:val="18"/>
              </w:rPr>
              <w:t xml:space="preserve"> PVC </w:t>
            </w:r>
            <w:r w:rsidRPr="007A73B0">
              <w:rPr>
                <w:rFonts w:ascii="Tahoma" w:eastAsia="Times New Roman" w:hAnsi="Tahoma" w:cs="Tahoma"/>
                <w:color w:val="366092"/>
                <w:sz w:val="18"/>
                <w:szCs w:val="18"/>
              </w:rPr>
              <w:t>W</w:t>
            </w:r>
            <w:r w:rsidRPr="00FE2C1D">
              <w:rPr>
                <w:rFonts w:ascii="Tahoma" w:eastAsia="Times New Roman" w:hAnsi="Tahoma" w:cs="Tahoma"/>
                <w:color w:val="366092"/>
                <w:sz w:val="18"/>
                <w:szCs w:val="18"/>
              </w:rPr>
              <w:t xml:space="preserve">M CBF using Chemical Shift </w:t>
            </w:r>
            <w:proofErr w:type="gramStart"/>
            <w:r w:rsidRPr="00FE2C1D">
              <w:rPr>
                <w:rFonts w:ascii="Tahoma" w:eastAsia="Times New Roman" w:hAnsi="Tahoma" w:cs="Tahoma"/>
                <w:color w:val="366092"/>
                <w:sz w:val="18"/>
                <w:szCs w:val="18"/>
              </w:rPr>
              <w:t>Mask  with</w:t>
            </w:r>
            <w:proofErr w:type="gramEnd"/>
            <w:r w:rsidRPr="00FE2C1D">
              <w:rPr>
                <w:rFonts w:ascii="Tahoma" w:eastAsia="Times New Roman" w:hAnsi="Tahoma" w:cs="Tahoma"/>
                <w:color w:val="366092"/>
                <w:sz w:val="18"/>
                <w:szCs w:val="18"/>
              </w:rPr>
              <w:t xml:space="preserve"> Arterial Region</w:t>
            </w:r>
          </w:p>
        </w:tc>
      </w:tr>
    </w:tbl>
    <w:p w14:paraId="5F9DD1F3" w14:textId="77777777" w:rsidR="0071187D" w:rsidRDefault="0071187D" w:rsidP="00D7185A"/>
    <w:p w14:paraId="52BDACA1" w14:textId="77777777" w:rsidR="0071187D" w:rsidRDefault="0071187D" w:rsidP="00D7185A"/>
    <w:p w14:paraId="0E2C88A0" w14:textId="77777777" w:rsidR="000A0223" w:rsidRDefault="000A0223">
      <w:pPr>
        <w:rPr>
          <w:rFonts w:asciiTheme="majorHAnsi" w:eastAsiaTheme="majorEastAsia" w:hAnsiTheme="majorHAnsi" w:cstheme="majorBidi"/>
          <w:b/>
          <w:color w:val="538135" w:themeColor="accent6" w:themeShade="BF"/>
          <w:sz w:val="36"/>
          <w:szCs w:val="36"/>
        </w:rPr>
      </w:pPr>
      <w:r>
        <w:rPr>
          <w:b/>
          <w:color w:val="538135" w:themeColor="accent6" w:themeShade="BF"/>
        </w:rPr>
        <w:br w:type="page"/>
      </w:r>
    </w:p>
    <w:p w14:paraId="0161724D" w14:textId="43397439" w:rsidR="00BE56BC" w:rsidRDefault="00BE56BC" w:rsidP="00BE56BC">
      <w:pPr>
        <w:pStyle w:val="Heading1"/>
        <w:rPr>
          <w:b/>
          <w:color w:val="002060"/>
        </w:rPr>
      </w:pPr>
      <w:bookmarkStart w:id="32" w:name="_Toc193191399"/>
      <w:r>
        <w:rPr>
          <w:b/>
          <w:color w:val="538135" w:themeColor="accent6" w:themeShade="BF"/>
        </w:rPr>
        <w:lastRenderedPageBreak/>
        <w:t>PAN-ASL</w:t>
      </w:r>
      <w:r w:rsidRPr="00D13EB4">
        <w:rPr>
          <w:b/>
          <w:color w:val="538135" w:themeColor="accent6" w:themeShade="BF"/>
        </w:rPr>
        <w:t>-00</w:t>
      </w:r>
      <w:r>
        <w:rPr>
          <w:b/>
          <w:color w:val="538135" w:themeColor="accent6" w:themeShade="BF"/>
        </w:rPr>
        <w:t>5</w:t>
      </w:r>
      <w:r>
        <w:t xml:space="preserve">: </w:t>
      </w:r>
      <w:r>
        <w:rPr>
          <w:b/>
          <w:color w:val="002060"/>
        </w:rPr>
        <w:t>Exceptions</w:t>
      </w:r>
      <w:bookmarkEnd w:id="32"/>
    </w:p>
    <w:p w14:paraId="4C3C3812" w14:textId="719AC5C5" w:rsidR="00BE56BC" w:rsidRDefault="00BE56BC" w:rsidP="00BE56BC">
      <w:r>
        <w:t>Certain subjects</w:t>
      </w:r>
      <w:r w:rsidR="004F2A8A">
        <w:t>/sessions</w:t>
      </w:r>
      <w:r>
        <w:t xml:space="preserve"> could not be successfully processed using the pipeline above</w:t>
      </w:r>
      <w:r w:rsidR="004F2A8A">
        <w:t xml:space="preserve"> or were removed to maintain validity and accuracy</w:t>
      </w:r>
      <w:r>
        <w:t>. These are delineated below:</w:t>
      </w:r>
    </w:p>
    <w:tbl>
      <w:tblPr>
        <w:tblStyle w:val="TableGrid"/>
        <w:tblW w:w="0" w:type="auto"/>
        <w:tblLook w:val="04A0" w:firstRow="1" w:lastRow="0" w:firstColumn="1" w:lastColumn="0" w:noHBand="0" w:noVBand="1"/>
      </w:tblPr>
      <w:tblGrid>
        <w:gridCol w:w="1705"/>
        <w:gridCol w:w="1800"/>
        <w:gridCol w:w="5845"/>
      </w:tblGrid>
      <w:tr w:rsidR="000E60ED" w14:paraId="51BB6B56" w14:textId="77777777" w:rsidTr="7D9DFCB8">
        <w:tc>
          <w:tcPr>
            <w:tcW w:w="1705" w:type="dxa"/>
          </w:tcPr>
          <w:p w14:paraId="4ADA1423" w14:textId="0B57ECD1" w:rsidR="000E60ED" w:rsidRPr="00FE2C1D" w:rsidRDefault="00D2141E" w:rsidP="00934F22">
            <w:pPr>
              <w:rPr>
                <w:b/>
                <w:bCs/>
              </w:rPr>
            </w:pPr>
            <w:r>
              <w:rPr>
                <w:b/>
                <w:bCs/>
              </w:rPr>
              <w:t>BIDS Participant</w:t>
            </w:r>
          </w:p>
        </w:tc>
        <w:tc>
          <w:tcPr>
            <w:tcW w:w="1800" w:type="dxa"/>
          </w:tcPr>
          <w:p w14:paraId="31DB4989" w14:textId="7CA63BA4" w:rsidR="000E60ED" w:rsidRDefault="00D2141E" w:rsidP="00934F22">
            <w:pPr>
              <w:rPr>
                <w:b/>
                <w:bCs/>
              </w:rPr>
            </w:pPr>
            <w:r>
              <w:rPr>
                <w:b/>
                <w:bCs/>
              </w:rPr>
              <w:t xml:space="preserve">BIDS </w:t>
            </w:r>
            <w:r w:rsidR="000E60ED">
              <w:rPr>
                <w:b/>
                <w:bCs/>
              </w:rPr>
              <w:t>Session</w:t>
            </w:r>
          </w:p>
        </w:tc>
        <w:tc>
          <w:tcPr>
            <w:tcW w:w="5845" w:type="dxa"/>
          </w:tcPr>
          <w:p w14:paraId="2B435909" w14:textId="2676AD18" w:rsidR="000E60ED" w:rsidRPr="00FE2C1D" w:rsidRDefault="000E60ED" w:rsidP="00934F22">
            <w:pPr>
              <w:rPr>
                <w:b/>
                <w:bCs/>
              </w:rPr>
            </w:pPr>
            <w:r>
              <w:rPr>
                <w:b/>
                <w:bCs/>
              </w:rPr>
              <w:t>Reason</w:t>
            </w:r>
          </w:p>
        </w:tc>
      </w:tr>
      <w:tr w:rsidR="000E60ED" w:rsidRPr="00FE2C1D" w14:paraId="7DC87648" w14:textId="77777777" w:rsidTr="7D9DFCB8">
        <w:trPr>
          <w:trHeight w:val="300"/>
        </w:trPr>
        <w:tc>
          <w:tcPr>
            <w:tcW w:w="1705" w:type="dxa"/>
            <w:noWrap/>
            <w:hideMark/>
          </w:tcPr>
          <w:p w14:paraId="1E119D82" w14:textId="5076513C" w:rsidR="000E60ED" w:rsidRPr="00FE2C1D" w:rsidRDefault="00D2141E" w:rsidP="00934F22">
            <w:pPr>
              <w:rPr>
                <w:rFonts w:ascii="Tahoma" w:eastAsia="Times New Roman" w:hAnsi="Tahoma" w:cs="Tahoma"/>
                <w:color w:val="366092"/>
                <w:sz w:val="18"/>
                <w:szCs w:val="18"/>
              </w:rPr>
            </w:pPr>
            <w:r>
              <w:rPr>
                <w:rFonts w:ascii="Tahoma" w:eastAsia="Times New Roman" w:hAnsi="Tahoma" w:cs="Tahoma"/>
                <w:color w:val="366092"/>
                <w:sz w:val="18"/>
                <w:szCs w:val="18"/>
              </w:rPr>
              <w:t>sub-HML0001</w:t>
            </w:r>
          </w:p>
        </w:tc>
        <w:tc>
          <w:tcPr>
            <w:tcW w:w="1800" w:type="dxa"/>
          </w:tcPr>
          <w:p w14:paraId="6B0F481A" w14:textId="71DE8754" w:rsidR="000E60ED" w:rsidRPr="00FE2C1D" w:rsidRDefault="00D2141E" w:rsidP="00934F2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hideMark/>
          </w:tcPr>
          <w:p w14:paraId="24D440D8" w14:textId="01BCC2E1" w:rsidR="000E60ED" w:rsidRPr="00FE2C1D" w:rsidRDefault="00D2141E" w:rsidP="00934F22">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0E60ED" w:rsidRPr="00FE2C1D" w14:paraId="2CD931A8" w14:textId="77777777" w:rsidTr="7D9DFCB8">
        <w:trPr>
          <w:trHeight w:val="300"/>
        </w:trPr>
        <w:tc>
          <w:tcPr>
            <w:tcW w:w="1705" w:type="dxa"/>
            <w:noWrap/>
          </w:tcPr>
          <w:p w14:paraId="526AF474" w14:textId="30FC5E7A" w:rsidR="000E60ED" w:rsidRPr="00FE2C1D" w:rsidRDefault="00FD0C3B" w:rsidP="00934F22">
            <w:pPr>
              <w:rPr>
                <w:rFonts w:ascii="Tahoma" w:eastAsia="Times New Roman" w:hAnsi="Tahoma" w:cs="Tahoma"/>
                <w:color w:val="366092"/>
                <w:sz w:val="18"/>
                <w:szCs w:val="18"/>
              </w:rPr>
            </w:pPr>
            <w:r>
              <w:rPr>
                <w:rFonts w:ascii="Tahoma" w:eastAsia="Times New Roman" w:hAnsi="Tahoma" w:cs="Tahoma"/>
                <w:color w:val="366092"/>
                <w:sz w:val="18"/>
                <w:szCs w:val="18"/>
              </w:rPr>
              <w:t>s</w:t>
            </w:r>
            <w:r w:rsidR="00D2141E">
              <w:rPr>
                <w:rFonts w:ascii="Tahoma" w:eastAsia="Times New Roman" w:hAnsi="Tahoma" w:cs="Tahoma"/>
                <w:color w:val="366092"/>
                <w:sz w:val="18"/>
                <w:szCs w:val="18"/>
              </w:rPr>
              <w:t>ub-HML0003</w:t>
            </w:r>
          </w:p>
        </w:tc>
        <w:tc>
          <w:tcPr>
            <w:tcW w:w="1800" w:type="dxa"/>
          </w:tcPr>
          <w:p w14:paraId="7E2CD08D" w14:textId="0FC6D0AC" w:rsidR="000E60ED" w:rsidRPr="00FE2C1D" w:rsidRDefault="00D2141E" w:rsidP="00934F2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C30F2A2" w14:textId="414D34E3" w:rsidR="000E60ED" w:rsidRPr="00FE2C1D" w:rsidRDefault="00D2141E" w:rsidP="00934F22">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1C3C55" w:rsidRPr="00FE2C1D" w14:paraId="776098FD" w14:textId="77777777" w:rsidTr="7D9DFCB8">
        <w:trPr>
          <w:trHeight w:val="300"/>
        </w:trPr>
        <w:tc>
          <w:tcPr>
            <w:tcW w:w="1705" w:type="dxa"/>
            <w:noWrap/>
          </w:tcPr>
          <w:p w14:paraId="18F5E7E1" w14:textId="12060C7D" w:rsidR="001C3C55" w:rsidRPr="00FE2C1D" w:rsidRDefault="00FD0C3B" w:rsidP="001C3C55">
            <w:pPr>
              <w:rPr>
                <w:rFonts w:ascii="Tahoma" w:eastAsia="Times New Roman" w:hAnsi="Tahoma" w:cs="Tahoma"/>
                <w:color w:val="366092"/>
                <w:sz w:val="18"/>
                <w:szCs w:val="18"/>
              </w:rPr>
            </w:pPr>
            <w:r>
              <w:rPr>
                <w:rFonts w:ascii="Tahoma" w:eastAsia="Times New Roman" w:hAnsi="Tahoma" w:cs="Tahoma"/>
                <w:color w:val="366092"/>
                <w:sz w:val="18"/>
                <w:szCs w:val="18"/>
              </w:rPr>
              <w:t>sub-</w:t>
            </w:r>
            <w:r w:rsidR="001C3C55">
              <w:rPr>
                <w:rFonts w:ascii="Tahoma" w:eastAsia="Times New Roman" w:hAnsi="Tahoma" w:cs="Tahoma"/>
                <w:color w:val="366092"/>
                <w:sz w:val="18"/>
                <w:szCs w:val="18"/>
              </w:rPr>
              <w:t>HML0012</w:t>
            </w:r>
          </w:p>
        </w:tc>
        <w:tc>
          <w:tcPr>
            <w:tcW w:w="1800" w:type="dxa"/>
          </w:tcPr>
          <w:p w14:paraId="2CCD6AD2" w14:textId="3834FDA5" w:rsidR="001C3C55" w:rsidRPr="00FE2C1D" w:rsidRDefault="001C3C55" w:rsidP="001C3C55">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F87CA16" w14:textId="49F2B557" w:rsidR="001C3C55" w:rsidRPr="00FE2C1D" w:rsidRDefault="001C3C55" w:rsidP="001C3C55">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090A08" w:rsidRPr="00FE2C1D" w14:paraId="7013C485" w14:textId="77777777" w:rsidTr="7D9DFCB8">
        <w:trPr>
          <w:trHeight w:val="300"/>
        </w:trPr>
        <w:tc>
          <w:tcPr>
            <w:tcW w:w="1705" w:type="dxa"/>
            <w:noWrap/>
          </w:tcPr>
          <w:p w14:paraId="4918BD04" w14:textId="2A97703B"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sub-HML0021</w:t>
            </w:r>
          </w:p>
        </w:tc>
        <w:tc>
          <w:tcPr>
            <w:tcW w:w="1800" w:type="dxa"/>
          </w:tcPr>
          <w:p w14:paraId="551816F9" w14:textId="108B6BAF"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836241A" w14:textId="4C743F04"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049A3A74" w14:textId="77777777" w:rsidTr="7D9DFCB8">
        <w:trPr>
          <w:trHeight w:val="300"/>
        </w:trPr>
        <w:tc>
          <w:tcPr>
            <w:tcW w:w="1705" w:type="dxa"/>
            <w:noWrap/>
          </w:tcPr>
          <w:p w14:paraId="54A6DA7E" w14:textId="694842B0"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sub-HML0028</w:t>
            </w:r>
          </w:p>
        </w:tc>
        <w:tc>
          <w:tcPr>
            <w:tcW w:w="1800" w:type="dxa"/>
          </w:tcPr>
          <w:p w14:paraId="2018FF39" w14:textId="026851A8"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A03F350" w14:textId="496DA610"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7105AFCA" w14:textId="77777777" w:rsidTr="7D9DFCB8">
        <w:trPr>
          <w:trHeight w:val="300"/>
        </w:trPr>
        <w:tc>
          <w:tcPr>
            <w:tcW w:w="1705" w:type="dxa"/>
            <w:noWrap/>
          </w:tcPr>
          <w:p w14:paraId="79CDF4F0" w14:textId="6819B3B0"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sub-HML0037</w:t>
            </w:r>
          </w:p>
        </w:tc>
        <w:tc>
          <w:tcPr>
            <w:tcW w:w="1800" w:type="dxa"/>
          </w:tcPr>
          <w:p w14:paraId="6D3A8476" w14:textId="63F37104" w:rsidR="00090A08" w:rsidRPr="00FE2C1D"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8F884A5" w14:textId="7F23B261" w:rsidR="00090A08" w:rsidRPr="00FE2C1D"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090A08" w:rsidRPr="00FE2C1D" w14:paraId="1042EFF2" w14:textId="77777777" w:rsidTr="7D9DFCB8">
        <w:trPr>
          <w:trHeight w:val="300"/>
        </w:trPr>
        <w:tc>
          <w:tcPr>
            <w:tcW w:w="1705" w:type="dxa"/>
            <w:noWrap/>
          </w:tcPr>
          <w:p w14:paraId="17B4083D" w14:textId="08B46B15"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sub-HML0046</w:t>
            </w:r>
          </w:p>
        </w:tc>
        <w:tc>
          <w:tcPr>
            <w:tcW w:w="1800" w:type="dxa"/>
          </w:tcPr>
          <w:p w14:paraId="70ACC1BB" w14:textId="122F2A40"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E911E44" w14:textId="11474F0A"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ASL Plus MO acquisition</w:t>
            </w:r>
          </w:p>
        </w:tc>
      </w:tr>
      <w:tr w:rsidR="00090A08" w:rsidRPr="00FE2C1D" w14:paraId="19EF4627" w14:textId="77777777" w:rsidTr="7D9DFCB8">
        <w:trPr>
          <w:trHeight w:val="300"/>
        </w:trPr>
        <w:tc>
          <w:tcPr>
            <w:tcW w:w="1705" w:type="dxa"/>
            <w:noWrap/>
          </w:tcPr>
          <w:p w14:paraId="0543E0E3" w14:textId="4FB6CFD5"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sub-HML0048</w:t>
            </w:r>
          </w:p>
        </w:tc>
        <w:tc>
          <w:tcPr>
            <w:tcW w:w="1800" w:type="dxa"/>
          </w:tcPr>
          <w:p w14:paraId="18170776" w14:textId="7211541B"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685E6AD" w14:textId="593D78AE"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ASL Plus MO acquisition</w:t>
            </w:r>
          </w:p>
        </w:tc>
      </w:tr>
      <w:tr w:rsidR="00090A08" w:rsidRPr="00FE2C1D" w14:paraId="0CB7DB74" w14:textId="77777777" w:rsidTr="7D9DFCB8">
        <w:trPr>
          <w:trHeight w:val="300"/>
        </w:trPr>
        <w:tc>
          <w:tcPr>
            <w:tcW w:w="1705" w:type="dxa"/>
            <w:noWrap/>
          </w:tcPr>
          <w:p w14:paraId="34B5B2AB" w14:textId="05652C38"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sub-HML0049</w:t>
            </w:r>
          </w:p>
        </w:tc>
        <w:tc>
          <w:tcPr>
            <w:tcW w:w="1800" w:type="dxa"/>
          </w:tcPr>
          <w:p w14:paraId="3994107B" w14:textId="2E60D4E7"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04907AB" w14:textId="264BA07A"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ASL Plus MO acquisition</w:t>
            </w:r>
          </w:p>
        </w:tc>
      </w:tr>
      <w:tr w:rsidR="00090A08" w:rsidRPr="00FE2C1D" w14:paraId="11879E14" w14:textId="77777777" w:rsidTr="7D9DFCB8">
        <w:trPr>
          <w:trHeight w:val="300"/>
        </w:trPr>
        <w:tc>
          <w:tcPr>
            <w:tcW w:w="1705" w:type="dxa"/>
            <w:noWrap/>
          </w:tcPr>
          <w:p w14:paraId="3E75D6AF" w14:textId="54332D14"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sub-HML0050</w:t>
            </w:r>
          </w:p>
        </w:tc>
        <w:tc>
          <w:tcPr>
            <w:tcW w:w="1800" w:type="dxa"/>
          </w:tcPr>
          <w:p w14:paraId="49B9BD8F" w14:textId="3BF4C80D"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5A9E373" w14:textId="3E582610"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ASL Plus MO acquisition</w:t>
            </w:r>
          </w:p>
        </w:tc>
      </w:tr>
      <w:tr w:rsidR="00090A08" w:rsidRPr="00FE2C1D" w14:paraId="0E4F1DAB" w14:textId="77777777" w:rsidTr="7D9DFCB8">
        <w:trPr>
          <w:trHeight w:val="300"/>
        </w:trPr>
        <w:tc>
          <w:tcPr>
            <w:tcW w:w="1705" w:type="dxa"/>
            <w:noWrap/>
          </w:tcPr>
          <w:p w14:paraId="7F9EC218" w14:textId="13B930AF"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sub-HML0051</w:t>
            </w:r>
          </w:p>
        </w:tc>
        <w:tc>
          <w:tcPr>
            <w:tcW w:w="1800" w:type="dxa"/>
          </w:tcPr>
          <w:p w14:paraId="08890C55" w14:textId="1661F958"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CAAC4DE" w14:textId="56B90110"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ASL Plus MO acquisition</w:t>
            </w:r>
          </w:p>
        </w:tc>
      </w:tr>
      <w:tr w:rsidR="00090A08" w:rsidRPr="00FE2C1D" w14:paraId="628B5A06" w14:textId="77777777" w:rsidTr="7D9DFCB8">
        <w:trPr>
          <w:trHeight w:val="300"/>
        </w:trPr>
        <w:tc>
          <w:tcPr>
            <w:tcW w:w="1705" w:type="dxa"/>
            <w:noWrap/>
          </w:tcPr>
          <w:p w14:paraId="38B94F0C" w14:textId="58343E38"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sub-HML0053</w:t>
            </w:r>
          </w:p>
        </w:tc>
        <w:tc>
          <w:tcPr>
            <w:tcW w:w="1800" w:type="dxa"/>
          </w:tcPr>
          <w:p w14:paraId="381A5454" w14:textId="616E9256"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521F39A" w14:textId="2DE3EF95"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5891099F" w14:textId="77777777" w:rsidTr="7D9DFCB8">
        <w:trPr>
          <w:trHeight w:val="300"/>
        </w:trPr>
        <w:tc>
          <w:tcPr>
            <w:tcW w:w="1705" w:type="dxa"/>
            <w:noWrap/>
          </w:tcPr>
          <w:p w14:paraId="2610F823" w14:textId="26B1CE0A" w:rsidR="00090A08" w:rsidRPr="00FE2C1D"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sub-HML0074</w:t>
            </w:r>
          </w:p>
        </w:tc>
        <w:tc>
          <w:tcPr>
            <w:tcW w:w="1800" w:type="dxa"/>
          </w:tcPr>
          <w:p w14:paraId="740C0ACA" w14:textId="0D438AA3" w:rsidR="00090A08" w:rsidRPr="00FE2C1D"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D06CA71" w14:textId="2AF368A0" w:rsidR="00090A08" w:rsidRPr="00FE2C1D"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Scan terminated early. ASL not acquired</w:t>
            </w:r>
          </w:p>
        </w:tc>
      </w:tr>
      <w:tr w:rsidR="00090A08" w:rsidRPr="00FE2C1D" w14:paraId="3C124C0E" w14:textId="77777777" w:rsidTr="7D9DFCB8">
        <w:trPr>
          <w:trHeight w:val="300"/>
        </w:trPr>
        <w:tc>
          <w:tcPr>
            <w:tcW w:w="1705" w:type="dxa"/>
            <w:noWrap/>
          </w:tcPr>
          <w:p w14:paraId="0DB572AD" w14:textId="4720811F"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sub-HML0114</w:t>
            </w:r>
          </w:p>
        </w:tc>
        <w:tc>
          <w:tcPr>
            <w:tcW w:w="1800" w:type="dxa"/>
          </w:tcPr>
          <w:p w14:paraId="04FD224E" w14:textId="0C9857F6"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E19BA70" w14:textId="15AFF547"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5472FF7D" w14:textId="77777777" w:rsidTr="7D9DFCB8">
        <w:trPr>
          <w:trHeight w:val="300"/>
        </w:trPr>
        <w:tc>
          <w:tcPr>
            <w:tcW w:w="1705" w:type="dxa"/>
            <w:noWrap/>
          </w:tcPr>
          <w:p w14:paraId="1F47FBFB" w14:textId="59F80B65"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sub-HML0145</w:t>
            </w:r>
          </w:p>
        </w:tc>
        <w:tc>
          <w:tcPr>
            <w:tcW w:w="1800" w:type="dxa"/>
          </w:tcPr>
          <w:p w14:paraId="279AA1FA" w14:textId="600496BD"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244CCD5" w14:textId="1A6165D5"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27D5898F" w14:textId="77777777" w:rsidTr="7D9DFCB8">
        <w:trPr>
          <w:trHeight w:val="300"/>
        </w:trPr>
        <w:tc>
          <w:tcPr>
            <w:tcW w:w="1705" w:type="dxa"/>
            <w:noWrap/>
          </w:tcPr>
          <w:p w14:paraId="5A50B1AB" w14:textId="76C06ADB" w:rsidR="00090A08" w:rsidRPr="00FE2C1D"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sub-HML0148</w:t>
            </w:r>
          </w:p>
        </w:tc>
        <w:tc>
          <w:tcPr>
            <w:tcW w:w="1800" w:type="dxa"/>
          </w:tcPr>
          <w:p w14:paraId="64BCCF80" w14:textId="732A3D11" w:rsidR="00090A08" w:rsidRPr="00FE2C1D"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A714E4C" w14:textId="177F2309" w:rsidR="00090A08" w:rsidRPr="00FE2C1D"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090A08" w:rsidRPr="00FE2C1D" w14:paraId="7B3011FC" w14:textId="77777777" w:rsidTr="7D9DFCB8">
        <w:trPr>
          <w:trHeight w:val="300"/>
        </w:trPr>
        <w:tc>
          <w:tcPr>
            <w:tcW w:w="1705" w:type="dxa"/>
            <w:noWrap/>
          </w:tcPr>
          <w:p w14:paraId="6C2A8922" w14:textId="7F1A990A"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sub-HML0168</w:t>
            </w:r>
          </w:p>
        </w:tc>
        <w:tc>
          <w:tcPr>
            <w:tcW w:w="1800" w:type="dxa"/>
          </w:tcPr>
          <w:p w14:paraId="36DBE127" w14:textId="32922F96"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C595C20" w14:textId="2D3867EF"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6915E27A" w14:textId="77777777" w:rsidTr="7D9DFCB8">
        <w:trPr>
          <w:trHeight w:val="300"/>
        </w:trPr>
        <w:tc>
          <w:tcPr>
            <w:tcW w:w="1705" w:type="dxa"/>
            <w:noWrap/>
          </w:tcPr>
          <w:p w14:paraId="696A6B68" w14:textId="431743EB"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sub-HML0180</w:t>
            </w:r>
          </w:p>
        </w:tc>
        <w:tc>
          <w:tcPr>
            <w:tcW w:w="1800" w:type="dxa"/>
          </w:tcPr>
          <w:p w14:paraId="32A76A32" w14:textId="1446A2D1"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BA1CBD7" w14:textId="74E0DF79"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0EFB2B8D" w14:textId="77777777" w:rsidTr="7D9DFCB8">
        <w:trPr>
          <w:trHeight w:val="300"/>
        </w:trPr>
        <w:tc>
          <w:tcPr>
            <w:tcW w:w="1705" w:type="dxa"/>
            <w:noWrap/>
          </w:tcPr>
          <w:p w14:paraId="087A1E9E" w14:textId="239BCD31"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sub-HML0183</w:t>
            </w:r>
          </w:p>
        </w:tc>
        <w:tc>
          <w:tcPr>
            <w:tcW w:w="1800" w:type="dxa"/>
          </w:tcPr>
          <w:p w14:paraId="4FF54527" w14:textId="651A950C"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F6ACB05" w14:textId="47D4ECE4"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090A08" w:rsidRPr="00FE2C1D" w14:paraId="5E0DA78D" w14:textId="77777777" w:rsidTr="7D9DFCB8">
        <w:trPr>
          <w:trHeight w:val="300"/>
        </w:trPr>
        <w:tc>
          <w:tcPr>
            <w:tcW w:w="1705" w:type="dxa"/>
            <w:noWrap/>
          </w:tcPr>
          <w:p w14:paraId="0EF8D3B9" w14:textId="2E8C8331"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sub-HML0185</w:t>
            </w:r>
          </w:p>
        </w:tc>
        <w:tc>
          <w:tcPr>
            <w:tcW w:w="1800" w:type="dxa"/>
          </w:tcPr>
          <w:p w14:paraId="7ADF12DB" w14:textId="13A395C7" w:rsidR="00090A08" w:rsidRPr="00B07B4B" w:rsidRDefault="00090A08" w:rsidP="00090A08">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AE353AB" w14:textId="05B59CF5" w:rsidR="00090A08" w:rsidRDefault="00090A08" w:rsidP="00090A08">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0581DA8" w14:textId="77777777" w:rsidTr="7D9DFCB8">
        <w:trPr>
          <w:trHeight w:val="300"/>
        </w:trPr>
        <w:tc>
          <w:tcPr>
            <w:tcW w:w="1705" w:type="dxa"/>
            <w:noWrap/>
          </w:tcPr>
          <w:p w14:paraId="19C32887" w14:textId="5DB6FF4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sub-HML0186</w:t>
            </w:r>
          </w:p>
        </w:tc>
        <w:tc>
          <w:tcPr>
            <w:tcW w:w="1800" w:type="dxa"/>
          </w:tcPr>
          <w:p w14:paraId="6EF693BD" w14:textId="506D5436" w:rsidR="00E835F9" w:rsidRPr="00B07B4B"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48EAB8E" w14:textId="0B7B743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74E84B8" w14:textId="77777777" w:rsidTr="7D9DFCB8">
        <w:trPr>
          <w:trHeight w:val="300"/>
        </w:trPr>
        <w:tc>
          <w:tcPr>
            <w:tcW w:w="1705" w:type="dxa"/>
            <w:noWrap/>
          </w:tcPr>
          <w:p w14:paraId="6F6E9678" w14:textId="245BFFAC"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sub-HML0195</w:t>
            </w:r>
          </w:p>
        </w:tc>
        <w:tc>
          <w:tcPr>
            <w:tcW w:w="1800" w:type="dxa"/>
          </w:tcPr>
          <w:p w14:paraId="008F6CEA" w14:textId="351A32DB"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951EF1A" w14:textId="491DD59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Plus MO acquisition</w:t>
            </w:r>
          </w:p>
        </w:tc>
      </w:tr>
      <w:tr w:rsidR="00E835F9" w14:paraId="3D94AA81" w14:textId="77777777" w:rsidTr="7D9DFCB8">
        <w:trPr>
          <w:trHeight w:val="300"/>
        </w:trPr>
        <w:tc>
          <w:tcPr>
            <w:tcW w:w="1705" w:type="dxa"/>
            <w:noWrap/>
          </w:tcPr>
          <w:p w14:paraId="3685A4F0" w14:textId="678160A4" w:rsidR="00E835F9" w:rsidRDefault="00E835F9" w:rsidP="00E835F9">
            <w:pPr>
              <w:rPr>
                <w:rFonts w:ascii="Tahoma" w:eastAsia="Times New Roman" w:hAnsi="Tahoma" w:cs="Tahoma"/>
                <w:color w:val="366092"/>
                <w:sz w:val="18"/>
                <w:szCs w:val="18"/>
              </w:rPr>
            </w:pPr>
            <w:r w:rsidRPr="7D9DFCB8">
              <w:rPr>
                <w:rFonts w:ascii="Tahoma" w:eastAsia="Times New Roman" w:hAnsi="Tahoma" w:cs="Tahoma"/>
                <w:color w:val="366092"/>
                <w:sz w:val="18"/>
                <w:szCs w:val="18"/>
              </w:rPr>
              <w:t>Sub-HML0202</w:t>
            </w:r>
          </w:p>
        </w:tc>
        <w:tc>
          <w:tcPr>
            <w:tcW w:w="1800" w:type="dxa"/>
          </w:tcPr>
          <w:p w14:paraId="02E8A107" w14:textId="32B02049" w:rsidR="00E835F9" w:rsidRDefault="00E835F9" w:rsidP="00E835F9">
            <w:pPr>
              <w:rPr>
                <w:rFonts w:ascii="Tahoma" w:eastAsia="Times New Roman" w:hAnsi="Tahoma" w:cs="Tahoma"/>
                <w:color w:val="366092"/>
                <w:sz w:val="18"/>
                <w:szCs w:val="18"/>
              </w:rPr>
            </w:pPr>
            <w:r w:rsidRPr="7D9DFCB8">
              <w:rPr>
                <w:rFonts w:ascii="Tahoma" w:eastAsia="Times New Roman" w:hAnsi="Tahoma" w:cs="Tahoma"/>
                <w:color w:val="366092"/>
                <w:sz w:val="18"/>
                <w:szCs w:val="18"/>
              </w:rPr>
              <w:t>ses-01</w:t>
            </w:r>
          </w:p>
        </w:tc>
        <w:tc>
          <w:tcPr>
            <w:tcW w:w="5845" w:type="dxa"/>
            <w:noWrap/>
          </w:tcPr>
          <w:p w14:paraId="114C040C" w14:textId="11EBD79E" w:rsidR="00E835F9" w:rsidRDefault="00E835F9" w:rsidP="00E835F9">
            <w:pPr>
              <w:rPr>
                <w:rFonts w:ascii="Tahoma" w:eastAsia="Times New Roman" w:hAnsi="Tahoma" w:cs="Tahoma"/>
                <w:color w:val="366092"/>
                <w:sz w:val="18"/>
                <w:szCs w:val="18"/>
              </w:rPr>
            </w:pPr>
            <w:r w:rsidRPr="7D9DFCB8">
              <w:rPr>
                <w:rFonts w:ascii="Tahoma" w:eastAsia="Times New Roman" w:hAnsi="Tahoma" w:cs="Tahoma"/>
                <w:color w:val="366092"/>
                <w:sz w:val="18"/>
                <w:szCs w:val="18"/>
              </w:rPr>
              <w:t>Problem with Calibration M0 image.</w:t>
            </w:r>
          </w:p>
        </w:tc>
      </w:tr>
      <w:tr w:rsidR="00E835F9" w:rsidRPr="00FE2C1D" w14:paraId="4F9ED962" w14:textId="77777777" w:rsidTr="7D9DFCB8">
        <w:trPr>
          <w:trHeight w:val="300"/>
        </w:trPr>
        <w:tc>
          <w:tcPr>
            <w:tcW w:w="1705" w:type="dxa"/>
            <w:noWrap/>
          </w:tcPr>
          <w:p w14:paraId="6BC44243" w14:textId="260DC3A1" w:rsidR="00E835F9" w:rsidRPr="00FE2C1D"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sub-HML0240</w:t>
            </w:r>
          </w:p>
        </w:tc>
        <w:tc>
          <w:tcPr>
            <w:tcW w:w="1800" w:type="dxa"/>
          </w:tcPr>
          <w:p w14:paraId="632F06F0" w14:textId="3675BBAC"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E2A161B" w14:textId="036FC40D" w:rsidR="00E835F9" w:rsidRPr="00FE2C1D"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E835F9" w:rsidRPr="00FE2C1D" w14:paraId="2EA6FB6E" w14:textId="77777777" w:rsidTr="7D9DFCB8">
        <w:trPr>
          <w:trHeight w:val="300"/>
        </w:trPr>
        <w:tc>
          <w:tcPr>
            <w:tcW w:w="1705" w:type="dxa"/>
            <w:noWrap/>
          </w:tcPr>
          <w:p w14:paraId="3CA6524E" w14:textId="4FE1B699"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sub-HML0272</w:t>
            </w:r>
          </w:p>
        </w:tc>
        <w:tc>
          <w:tcPr>
            <w:tcW w:w="1800" w:type="dxa"/>
          </w:tcPr>
          <w:p w14:paraId="53B05D9D" w14:textId="00DA5712"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00443BA" w14:textId="534B0AD4"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5C21430E" w14:textId="77777777" w:rsidTr="7D9DFCB8">
        <w:trPr>
          <w:trHeight w:val="300"/>
        </w:trPr>
        <w:tc>
          <w:tcPr>
            <w:tcW w:w="1705" w:type="dxa"/>
            <w:noWrap/>
          </w:tcPr>
          <w:p w14:paraId="28092160" w14:textId="4E6DB56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sub-HML0278</w:t>
            </w:r>
          </w:p>
        </w:tc>
        <w:tc>
          <w:tcPr>
            <w:tcW w:w="1800" w:type="dxa"/>
          </w:tcPr>
          <w:p w14:paraId="01523286" w14:textId="3B25BAA3"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968FF91" w14:textId="3175C6F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0DF923BB" w14:textId="77777777" w:rsidTr="7D9DFCB8">
        <w:trPr>
          <w:trHeight w:val="300"/>
        </w:trPr>
        <w:tc>
          <w:tcPr>
            <w:tcW w:w="1705" w:type="dxa"/>
            <w:noWrap/>
          </w:tcPr>
          <w:p w14:paraId="05FCAF74" w14:textId="497A1BB1"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sub-HML0283</w:t>
            </w:r>
          </w:p>
        </w:tc>
        <w:tc>
          <w:tcPr>
            <w:tcW w:w="1800" w:type="dxa"/>
          </w:tcPr>
          <w:p w14:paraId="49E3A971" w14:textId="4D643B95"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DE825A6" w14:textId="194E9C99"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307A89D5" w14:textId="77777777" w:rsidTr="7D9DFCB8">
        <w:trPr>
          <w:trHeight w:val="300"/>
        </w:trPr>
        <w:tc>
          <w:tcPr>
            <w:tcW w:w="1705" w:type="dxa"/>
            <w:noWrap/>
          </w:tcPr>
          <w:p w14:paraId="55887BFC" w14:textId="5C5C2F0B"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sub-HML0288</w:t>
            </w:r>
          </w:p>
        </w:tc>
        <w:tc>
          <w:tcPr>
            <w:tcW w:w="1800" w:type="dxa"/>
          </w:tcPr>
          <w:p w14:paraId="700960D7" w14:textId="361BB719"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2D50055" w14:textId="604BFA12"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2259AB8" w14:textId="77777777" w:rsidTr="7D9DFCB8">
        <w:trPr>
          <w:trHeight w:val="300"/>
        </w:trPr>
        <w:tc>
          <w:tcPr>
            <w:tcW w:w="1705" w:type="dxa"/>
            <w:noWrap/>
          </w:tcPr>
          <w:p w14:paraId="2421E789" w14:textId="6671FF86"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sub-HML0292</w:t>
            </w:r>
          </w:p>
        </w:tc>
        <w:tc>
          <w:tcPr>
            <w:tcW w:w="1800" w:type="dxa"/>
          </w:tcPr>
          <w:p w14:paraId="43BC48F0" w14:textId="1C843AF9"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946F4AF" w14:textId="17D71290"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0C7CD888" w14:textId="77777777" w:rsidTr="7D9DFCB8">
        <w:trPr>
          <w:trHeight w:val="300"/>
        </w:trPr>
        <w:tc>
          <w:tcPr>
            <w:tcW w:w="1705" w:type="dxa"/>
            <w:noWrap/>
          </w:tcPr>
          <w:p w14:paraId="42004ABA" w14:textId="0B99AC5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sub-HML0293</w:t>
            </w:r>
          </w:p>
        </w:tc>
        <w:tc>
          <w:tcPr>
            <w:tcW w:w="1800" w:type="dxa"/>
          </w:tcPr>
          <w:p w14:paraId="203F8CE0" w14:textId="7010DCA1"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10C35E8" w14:textId="51ECF8A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AB963C1" w14:textId="77777777" w:rsidTr="7D9DFCB8">
        <w:trPr>
          <w:trHeight w:val="300"/>
        </w:trPr>
        <w:tc>
          <w:tcPr>
            <w:tcW w:w="1705" w:type="dxa"/>
            <w:noWrap/>
          </w:tcPr>
          <w:p w14:paraId="17D3FC8E" w14:textId="1AB18A6A"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sub-HML0294</w:t>
            </w:r>
          </w:p>
        </w:tc>
        <w:tc>
          <w:tcPr>
            <w:tcW w:w="1800" w:type="dxa"/>
          </w:tcPr>
          <w:p w14:paraId="3A8C8FC1" w14:textId="5FADEF3B"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D73B37C" w14:textId="2EBF8ACB"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6317B0A3" w14:textId="77777777" w:rsidTr="7D9DFCB8">
        <w:trPr>
          <w:trHeight w:val="300"/>
        </w:trPr>
        <w:tc>
          <w:tcPr>
            <w:tcW w:w="1705" w:type="dxa"/>
            <w:noWrap/>
          </w:tcPr>
          <w:p w14:paraId="0B431B0E" w14:textId="7B540A17"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sub-HML0295</w:t>
            </w:r>
          </w:p>
        </w:tc>
        <w:tc>
          <w:tcPr>
            <w:tcW w:w="1800" w:type="dxa"/>
          </w:tcPr>
          <w:p w14:paraId="28719D23" w14:textId="38C31876"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9A61245" w14:textId="2F8E462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4D3ECE5" w14:textId="77777777" w:rsidTr="7D9DFCB8">
        <w:trPr>
          <w:trHeight w:val="300"/>
        </w:trPr>
        <w:tc>
          <w:tcPr>
            <w:tcW w:w="1705" w:type="dxa"/>
            <w:noWrap/>
          </w:tcPr>
          <w:p w14:paraId="4DF1C9CE" w14:textId="26DC7471"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sub-HML0331</w:t>
            </w:r>
          </w:p>
        </w:tc>
        <w:tc>
          <w:tcPr>
            <w:tcW w:w="1800" w:type="dxa"/>
          </w:tcPr>
          <w:p w14:paraId="4FD7BC2D" w14:textId="1D1A80C2"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25AEA1C" w14:textId="1CCA5637"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DBC2B2D" w14:textId="77777777" w:rsidTr="7D9DFCB8">
        <w:trPr>
          <w:trHeight w:val="300"/>
        </w:trPr>
        <w:tc>
          <w:tcPr>
            <w:tcW w:w="1705" w:type="dxa"/>
            <w:noWrap/>
          </w:tcPr>
          <w:p w14:paraId="0495809F" w14:textId="33A0CDF1"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sub-HML0333</w:t>
            </w:r>
          </w:p>
        </w:tc>
        <w:tc>
          <w:tcPr>
            <w:tcW w:w="1800" w:type="dxa"/>
          </w:tcPr>
          <w:p w14:paraId="76740596" w14:textId="43F1AE15"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C0743AD" w14:textId="29B03BC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67D97753" w14:textId="77777777" w:rsidTr="7D9DFCB8">
        <w:trPr>
          <w:trHeight w:val="300"/>
        </w:trPr>
        <w:tc>
          <w:tcPr>
            <w:tcW w:w="1705" w:type="dxa"/>
            <w:noWrap/>
          </w:tcPr>
          <w:p w14:paraId="79CCEEE9" w14:textId="1A12869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sub-HML0344</w:t>
            </w:r>
          </w:p>
        </w:tc>
        <w:tc>
          <w:tcPr>
            <w:tcW w:w="1800" w:type="dxa"/>
          </w:tcPr>
          <w:p w14:paraId="45F65AA1" w14:textId="0FA54A68"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6FFA13E" w14:textId="5324292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FB299D2" w14:textId="77777777" w:rsidTr="7D9DFCB8">
        <w:trPr>
          <w:trHeight w:val="300"/>
        </w:trPr>
        <w:tc>
          <w:tcPr>
            <w:tcW w:w="1705" w:type="dxa"/>
            <w:noWrap/>
          </w:tcPr>
          <w:p w14:paraId="09777785" w14:textId="1ED6994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sub-HML0355</w:t>
            </w:r>
          </w:p>
        </w:tc>
        <w:tc>
          <w:tcPr>
            <w:tcW w:w="1800" w:type="dxa"/>
          </w:tcPr>
          <w:p w14:paraId="4730EF99" w14:textId="7BDAF653"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B64A8F5" w14:textId="1A28B5C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3FA315CC" w14:textId="77777777" w:rsidTr="7D9DFCB8">
        <w:trPr>
          <w:trHeight w:val="300"/>
        </w:trPr>
        <w:tc>
          <w:tcPr>
            <w:tcW w:w="1705" w:type="dxa"/>
            <w:noWrap/>
          </w:tcPr>
          <w:p w14:paraId="0A661097" w14:textId="7674600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lastRenderedPageBreak/>
              <w:t>sub-HML0358</w:t>
            </w:r>
          </w:p>
        </w:tc>
        <w:tc>
          <w:tcPr>
            <w:tcW w:w="1800" w:type="dxa"/>
          </w:tcPr>
          <w:p w14:paraId="08971E0A" w14:textId="30B695DD"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8682D6A" w14:textId="67A01AEC"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631B16F6" w14:textId="77777777" w:rsidTr="7D9DFCB8">
        <w:trPr>
          <w:trHeight w:val="300"/>
        </w:trPr>
        <w:tc>
          <w:tcPr>
            <w:tcW w:w="1705" w:type="dxa"/>
            <w:noWrap/>
          </w:tcPr>
          <w:p w14:paraId="4195EE83" w14:textId="09BB06C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sub-HML0363</w:t>
            </w:r>
          </w:p>
        </w:tc>
        <w:tc>
          <w:tcPr>
            <w:tcW w:w="1800" w:type="dxa"/>
          </w:tcPr>
          <w:p w14:paraId="2FEBDC60" w14:textId="20A9A748"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6721EFA" w14:textId="27832BB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D35D6A7" w14:textId="77777777" w:rsidTr="7D9DFCB8">
        <w:trPr>
          <w:trHeight w:val="300"/>
        </w:trPr>
        <w:tc>
          <w:tcPr>
            <w:tcW w:w="1705" w:type="dxa"/>
            <w:noWrap/>
          </w:tcPr>
          <w:p w14:paraId="4B941CE7" w14:textId="5167BB2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sub-HML0367</w:t>
            </w:r>
          </w:p>
        </w:tc>
        <w:tc>
          <w:tcPr>
            <w:tcW w:w="1800" w:type="dxa"/>
          </w:tcPr>
          <w:p w14:paraId="0C25B285" w14:textId="0349DA23"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D3E61AC" w14:textId="43422DC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DD26586" w14:textId="77777777" w:rsidTr="7D9DFCB8">
        <w:trPr>
          <w:trHeight w:val="300"/>
        </w:trPr>
        <w:tc>
          <w:tcPr>
            <w:tcW w:w="1705" w:type="dxa"/>
            <w:noWrap/>
          </w:tcPr>
          <w:p w14:paraId="110DE996" w14:textId="1E4C9E76"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sub-HML0369</w:t>
            </w:r>
          </w:p>
        </w:tc>
        <w:tc>
          <w:tcPr>
            <w:tcW w:w="1800" w:type="dxa"/>
          </w:tcPr>
          <w:p w14:paraId="5DC6D045" w14:textId="20535270"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F30CA6C" w14:textId="378E53C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6F99E63" w14:textId="77777777" w:rsidTr="7D9DFCB8">
        <w:trPr>
          <w:trHeight w:val="300"/>
        </w:trPr>
        <w:tc>
          <w:tcPr>
            <w:tcW w:w="1705" w:type="dxa"/>
            <w:noWrap/>
          </w:tcPr>
          <w:p w14:paraId="5B68580B" w14:textId="3499FCA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sub-HML0374</w:t>
            </w:r>
          </w:p>
        </w:tc>
        <w:tc>
          <w:tcPr>
            <w:tcW w:w="1800" w:type="dxa"/>
          </w:tcPr>
          <w:p w14:paraId="4D067E5A" w14:textId="2108DF93"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D2A332B" w14:textId="6C75D614"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F4641CF" w14:textId="77777777" w:rsidTr="7D9DFCB8">
        <w:trPr>
          <w:trHeight w:val="300"/>
        </w:trPr>
        <w:tc>
          <w:tcPr>
            <w:tcW w:w="1705" w:type="dxa"/>
            <w:noWrap/>
          </w:tcPr>
          <w:p w14:paraId="2BECF130" w14:textId="3092B28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sub-HML0381</w:t>
            </w:r>
          </w:p>
        </w:tc>
        <w:tc>
          <w:tcPr>
            <w:tcW w:w="1800" w:type="dxa"/>
          </w:tcPr>
          <w:p w14:paraId="3BED96C7" w14:textId="61A35D3D"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4BE300E" w14:textId="533CE3C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B9F4A01" w14:textId="77777777" w:rsidTr="7D9DFCB8">
        <w:trPr>
          <w:trHeight w:val="300"/>
        </w:trPr>
        <w:tc>
          <w:tcPr>
            <w:tcW w:w="1705" w:type="dxa"/>
            <w:noWrap/>
          </w:tcPr>
          <w:p w14:paraId="400C170D" w14:textId="18EBCA5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sub-HML0396</w:t>
            </w:r>
          </w:p>
        </w:tc>
        <w:tc>
          <w:tcPr>
            <w:tcW w:w="1800" w:type="dxa"/>
          </w:tcPr>
          <w:p w14:paraId="2ADD2F0E" w14:textId="45763D7B"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263040E" w14:textId="64217A36"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3040B3D" w14:textId="77777777" w:rsidTr="7D9DFCB8">
        <w:trPr>
          <w:trHeight w:val="300"/>
        </w:trPr>
        <w:tc>
          <w:tcPr>
            <w:tcW w:w="1705" w:type="dxa"/>
            <w:noWrap/>
          </w:tcPr>
          <w:p w14:paraId="34E6C77E" w14:textId="1342C29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sub-HML0401</w:t>
            </w:r>
          </w:p>
        </w:tc>
        <w:tc>
          <w:tcPr>
            <w:tcW w:w="1800" w:type="dxa"/>
          </w:tcPr>
          <w:p w14:paraId="14800112" w14:textId="6A71496A" w:rsidR="00E835F9"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DB5D048" w14:textId="4FC78B79"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not acquired</w:t>
            </w:r>
          </w:p>
        </w:tc>
      </w:tr>
      <w:tr w:rsidR="00E835F9" w:rsidRPr="00FE2C1D" w14:paraId="49083367" w14:textId="77777777" w:rsidTr="7D9DFCB8">
        <w:trPr>
          <w:trHeight w:val="300"/>
        </w:trPr>
        <w:tc>
          <w:tcPr>
            <w:tcW w:w="1705" w:type="dxa"/>
            <w:noWrap/>
          </w:tcPr>
          <w:p w14:paraId="258F6A3C" w14:textId="15812D3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sub-HML0405</w:t>
            </w:r>
          </w:p>
        </w:tc>
        <w:tc>
          <w:tcPr>
            <w:tcW w:w="1800" w:type="dxa"/>
          </w:tcPr>
          <w:p w14:paraId="09EB5944" w14:textId="4BC7EB86"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4CC3489" w14:textId="2B5A97A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6F3AC2C2" w14:textId="77777777" w:rsidTr="7D9DFCB8">
        <w:trPr>
          <w:trHeight w:val="300"/>
        </w:trPr>
        <w:tc>
          <w:tcPr>
            <w:tcW w:w="1705" w:type="dxa"/>
            <w:noWrap/>
          </w:tcPr>
          <w:p w14:paraId="6AEA7864" w14:textId="1DD180F1"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sub-HML0407</w:t>
            </w:r>
          </w:p>
        </w:tc>
        <w:tc>
          <w:tcPr>
            <w:tcW w:w="1800" w:type="dxa"/>
          </w:tcPr>
          <w:p w14:paraId="40197429" w14:textId="3F21199B"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B8A2F06" w14:textId="094C50E1"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not acquired</w:t>
            </w:r>
          </w:p>
        </w:tc>
      </w:tr>
      <w:tr w:rsidR="00E835F9" w:rsidRPr="00FE2C1D" w14:paraId="23987BBB" w14:textId="77777777" w:rsidTr="7D9DFCB8">
        <w:trPr>
          <w:trHeight w:val="300"/>
        </w:trPr>
        <w:tc>
          <w:tcPr>
            <w:tcW w:w="1705" w:type="dxa"/>
            <w:noWrap/>
          </w:tcPr>
          <w:p w14:paraId="7F1CD63A" w14:textId="54B57CC6"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sub-HML0409</w:t>
            </w:r>
          </w:p>
        </w:tc>
        <w:tc>
          <w:tcPr>
            <w:tcW w:w="1800" w:type="dxa"/>
          </w:tcPr>
          <w:p w14:paraId="10537425" w14:textId="467E602D"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C9B79B1" w14:textId="36BAA8B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46A84F1" w14:textId="77777777" w:rsidTr="7D9DFCB8">
        <w:trPr>
          <w:trHeight w:val="300"/>
        </w:trPr>
        <w:tc>
          <w:tcPr>
            <w:tcW w:w="1705" w:type="dxa"/>
            <w:noWrap/>
          </w:tcPr>
          <w:p w14:paraId="6C9D3086" w14:textId="4692F39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sub-HML0424</w:t>
            </w:r>
          </w:p>
        </w:tc>
        <w:tc>
          <w:tcPr>
            <w:tcW w:w="1800" w:type="dxa"/>
          </w:tcPr>
          <w:p w14:paraId="655B7EE3" w14:textId="258D1CEA"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21FAE33" w14:textId="1696D93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41C1CCA" w14:textId="77777777" w:rsidTr="7D9DFCB8">
        <w:trPr>
          <w:trHeight w:val="300"/>
        </w:trPr>
        <w:tc>
          <w:tcPr>
            <w:tcW w:w="1705" w:type="dxa"/>
            <w:noWrap/>
          </w:tcPr>
          <w:p w14:paraId="10760594" w14:textId="12C68FD7"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sub-HML0434</w:t>
            </w:r>
          </w:p>
        </w:tc>
        <w:tc>
          <w:tcPr>
            <w:tcW w:w="1800" w:type="dxa"/>
          </w:tcPr>
          <w:p w14:paraId="1AC0BC5C" w14:textId="6D9A3B96"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F06D4BC" w14:textId="50ECCC2C"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C6B6215" w14:textId="77777777" w:rsidTr="7D9DFCB8">
        <w:trPr>
          <w:trHeight w:val="300"/>
        </w:trPr>
        <w:tc>
          <w:tcPr>
            <w:tcW w:w="1705" w:type="dxa"/>
            <w:noWrap/>
          </w:tcPr>
          <w:p w14:paraId="512FEDF3" w14:textId="5524E73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sub-HML0438</w:t>
            </w:r>
          </w:p>
        </w:tc>
        <w:tc>
          <w:tcPr>
            <w:tcW w:w="1800" w:type="dxa"/>
          </w:tcPr>
          <w:p w14:paraId="36C85314" w14:textId="30A88D92"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E27EAE6" w14:textId="4D4BD874"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B73FA75" w14:textId="77777777" w:rsidTr="7D9DFCB8">
        <w:trPr>
          <w:trHeight w:val="300"/>
        </w:trPr>
        <w:tc>
          <w:tcPr>
            <w:tcW w:w="1705" w:type="dxa"/>
            <w:noWrap/>
          </w:tcPr>
          <w:p w14:paraId="626841B2" w14:textId="3A61147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sub-HML0441</w:t>
            </w:r>
          </w:p>
        </w:tc>
        <w:tc>
          <w:tcPr>
            <w:tcW w:w="1800" w:type="dxa"/>
          </w:tcPr>
          <w:p w14:paraId="54AD21EE" w14:textId="171A6517"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0FB8041" w14:textId="71C0C78A" w:rsidR="00E835F9" w:rsidRPr="00FE2C1D"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E835F9" w:rsidRPr="00FE2C1D" w14:paraId="2FDF7DDA" w14:textId="77777777" w:rsidTr="7D9DFCB8">
        <w:trPr>
          <w:trHeight w:val="300"/>
        </w:trPr>
        <w:tc>
          <w:tcPr>
            <w:tcW w:w="1705" w:type="dxa"/>
            <w:noWrap/>
          </w:tcPr>
          <w:p w14:paraId="047F9413" w14:textId="3AA9972B"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sub-HML0448</w:t>
            </w:r>
          </w:p>
        </w:tc>
        <w:tc>
          <w:tcPr>
            <w:tcW w:w="1800" w:type="dxa"/>
          </w:tcPr>
          <w:p w14:paraId="2D605B78" w14:textId="6AA4E750"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4A1D7C5" w14:textId="0BB3E868" w:rsidR="00E835F9" w:rsidRPr="00FE2C1D"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E835F9" w:rsidRPr="00FE2C1D" w14:paraId="4D61C7E3" w14:textId="77777777" w:rsidTr="7D9DFCB8">
        <w:trPr>
          <w:trHeight w:val="300"/>
        </w:trPr>
        <w:tc>
          <w:tcPr>
            <w:tcW w:w="1705" w:type="dxa"/>
            <w:noWrap/>
          </w:tcPr>
          <w:p w14:paraId="06A71B2A" w14:textId="73645694"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sub-HML0452</w:t>
            </w:r>
          </w:p>
        </w:tc>
        <w:tc>
          <w:tcPr>
            <w:tcW w:w="1800" w:type="dxa"/>
          </w:tcPr>
          <w:p w14:paraId="53C9CC16" w14:textId="2F3E91A0"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FA739CF" w14:textId="0E657C8C"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39BF06EF" w14:textId="77777777" w:rsidTr="7D9DFCB8">
        <w:trPr>
          <w:trHeight w:val="300"/>
        </w:trPr>
        <w:tc>
          <w:tcPr>
            <w:tcW w:w="1705" w:type="dxa"/>
            <w:noWrap/>
          </w:tcPr>
          <w:p w14:paraId="7AEE9A08" w14:textId="64983AD2"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sub-HML0453</w:t>
            </w:r>
          </w:p>
        </w:tc>
        <w:tc>
          <w:tcPr>
            <w:tcW w:w="1800" w:type="dxa"/>
          </w:tcPr>
          <w:p w14:paraId="2E981EE4" w14:textId="1E9E4463"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CE5DF95" w14:textId="38B23E31"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EA629C1" w14:textId="77777777" w:rsidTr="7D9DFCB8">
        <w:trPr>
          <w:trHeight w:val="300"/>
        </w:trPr>
        <w:tc>
          <w:tcPr>
            <w:tcW w:w="1705" w:type="dxa"/>
            <w:noWrap/>
          </w:tcPr>
          <w:p w14:paraId="1C63B5E8" w14:textId="3FBD44E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sub-HML0456</w:t>
            </w:r>
          </w:p>
        </w:tc>
        <w:tc>
          <w:tcPr>
            <w:tcW w:w="1800" w:type="dxa"/>
          </w:tcPr>
          <w:p w14:paraId="38464B91" w14:textId="35C16E3D"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BCDBBAF" w14:textId="58AEE397"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E092942" w14:textId="77777777" w:rsidTr="7D9DFCB8">
        <w:trPr>
          <w:trHeight w:val="300"/>
        </w:trPr>
        <w:tc>
          <w:tcPr>
            <w:tcW w:w="1705" w:type="dxa"/>
            <w:noWrap/>
          </w:tcPr>
          <w:p w14:paraId="3DEAC21F" w14:textId="49303CCA"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sub-HML0463</w:t>
            </w:r>
          </w:p>
        </w:tc>
        <w:tc>
          <w:tcPr>
            <w:tcW w:w="1800" w:type="dxa"/>
          </w:tcPr>
          <w:p w14:paraId="7226078F" w14:textId="534ADE99"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7FCF328" w14:textId="5B089C7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not acquired</w:t>
            </w:r>
          </w:p>
        </w:tc>
      </w:tr>
      <w:tr w:rsidR="00E835F9" w:rsidRPr="00FE2C1D" w14:paraId="02BEF4B8" w14:textId="77777777" w:rsidTr="7D9DFCB8">
        <w:trPr>
          <w:trHeight w:val="300"/>
        </w:trPr>
        <w:tc>
          <w:tcPr>
            <w:tcW w:w="1705" w:type="dxa"/>
            <w:noWrap/>
          </w:tcPr>
          <w:p w14:paraId="2B666C6F" w14:textId="5B634D8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sub-HML0465</w:t>
            </w:r>
          </w:p>
        </w:tc>
        <w:tc>
          <w:tcPr>
            <w:tcW w:w="1800" w:type="dxa"/>
          </w:tcPr>
          <w:p w14:paraId="135AA463" w14:textId="117D3E25"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7611713" w14:textId="306F8A2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45C75F63" w14:textId="77777777" w:rsidTr="7D9DFCB8">
        <w:trPr>
          <w:trHeight w:val="300"/>
        </w:trPr>
        <w:tc>
          <w:tcPr>
            <w:tcW w:w="1705" w:type="dxa"/>
            <w:noWrap/>
          </w:tcPr>
          <w:p w14:paraId="4FDBA411" w14:textId="30C78F2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sub-HML0491</w:t>
            </w:r>
          </w:p>
        </w:tc>
        <w:tc>
          <w:tcPr>
            <w:tcW w:w="1800" w:type="dxa"/>
          </w:tcPr>
          <w:p w14:paraId="3832131E" w14:textId="4ABB65DB"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41431CC" w14:textId="123F5D7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1B090AA0" w14:textId="77777777" w:rsidTr="7D9DFCB8">
        <w:trPr>
          <w:trHeight w:val="300"/>
        </w:trPr>
        <w:tc>
          <w:tcPr>
            <w:tcW w:w="1705" w:type="dxa"/>
            <w:noWrap/>
          </w:tcPr>
          <w:p w14:paraId="7C4204BE" w14:textId="020C98B9"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sub-HML0505</w:t>
            </w:r>
          </w:p>
        </w:tc>
        <w:tc>
          <w:tcPr>
            <w:tcW w:w="1800" w:type="dxa"/>
          </w:tcPr>
          <w:p w14:paraId="0BBCE417" w14:textId="7A4A7B0E"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886EB98" w14:textId="159A073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not acquired</w:t>
            </w:r>
          </w:p>
        </w:tc>
      </w:tr>
      <w:tr w:rsidR="00E835F9" w:rsidRPr="00FE2C1D" w14:paraId="61AF7A1B" w14:textId="77777777" w:rsidTr="7D9DFCB8">
        <w:trPr>
          <w:trHeight w:val="300"/>
        </w:trPr>
        <w:tc>
          <w:tcPr>
            <w:tcW w:w="1705" w:type="dxa"/>
            <w:noWrap/>
          </w:tcPr>
          <w:p w14:paraId="2C6761B0" w14:textId="2CF5867B"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sub-HML0526</w:t>
            </w:r>
          </w:p>
        </w:tc>
        <w:tc>
          <w:tcPr>
            <w:tcW w:w="1800" w:type="dxa"/>
          </w:tcPr>
          <w:p w14:paraId="151B7AE7" w14:textId="5A12C6B3"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A469ADA" w14:textId="1D5DB937"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E136A23" w14:textId="77777777" w:rsidTr="7D9DFCB8">
        <w:trPr>
          <w:trHeight w:val="300"/>
        </w:trPr>
        <w:tc>
          <w:tcPr>
            <w:tcW w:w="1705" w:type="dxa"/>
            <w:noWrap/>
          </w:tcPr>
          <w:p w14:paraId="46DB9A2D" w14:textId="41AFBEA9"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sub-HML0530</w:t>
            </w:r>
          </w:p>
        </w:tc>
        <w:tc>
          <w:tcPr>
            <w:tcW w:w="1800" w:type="dxa"/>
          </w:tcPr>
          <w:p w14:paraId="71B67B7F" w14:textId="62E8EF15"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0ACBE76" w14:textId="1D28D33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39D93A7B" w14:textId="77777777" w:rsidTr="7D9DFCB8">
        <w:trPr>
          <w:trHeight w:val="300"/>
        </w:trPr>
        <w:tc>
          <w:tcPr>
            <w:tcW w:w="1705" w:type="dxa"/>
            <w:noWrap/>
          </w:tcPr>
          <w:p w14:paraId="689ED45B" w14:textId="4E6FEBE8"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sub-HML0537</w:t>
            </w:r>
          </w:p>
        </w:tc>
        <w:tc>
          <w:tcPr>
            <w:tcW w:w="1800" w:type="dxa"/>
          </w:tcPr>
          <w:p w14:paraId="30458B2A" w14:textId="7AA7B9EA"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6F89781" w14:textId="0F9436B4"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43BD6F6F" w14:textId="77777777" w:rsidTr="7D9DFCB8">
        <w:trPr>
          <w:trHeight w:val="300"/>
        </w:trPr>
        <w:tc>
          <w:tcPr>
            <w:tcW w:w="1705" w:type="dxa"/>
            <w:noWrap/>
          </w:tcPr>
          <w:p w14:paraId="7A077E3E" w14:textId="5D28124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sub-HML0561</w:t>
            </w:r>
          </w:p>
        </w:tc>
        <w:tc>
          <w:tcPr>
            <w:tcW w:w="1800" w:type="dxa"/>
          </w:tcPr>
          <w:p w14:paraId="0C831899" w14:textId="72B07AC5"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C5353AA" w14:textId="36B9F0A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not acquired</w:t>
            </w:r>
          </w:p>
        </w:tc>
      </w:tr>
      <w:tr w:rsidR="00E835F9" w:rsidRPr="00FE2C1D" w14:paraId="16A460B7" w14:textId="77777777" w:rsidTr="7D9DFCB8">
        <w:trPr>
          <w:trHeight w:val="300"/>
        </w:trPr>
        <w:tc>
          <w:tcPr>
            <w:tcW w:w="1705" w:type="dxa"/>
            <w:noWrap/>
          </w:tcPr>
          <w:p w14:paraId="7217C6C0" w14:textId="2826E5FF"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sub-HML0568</w:t>
            </w:r>
          </w:p>
        </w:tc>
        <w:tc>
          <w:tcPr>
            <w:tcW w:w="1800" w:type="dxa"/>
          </w:tcPr>
          <w:p w14:paraId="1530AC3D" w14:textId="47A4E648"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74C56A3" w14:textId="1C2339F1"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B24D6B9" w14:textId="77777777" w:rsidTr="7D9DFCB8">
        <w:trPr>
          <w:trHeight w:val="300"/>
        </w:trPr>
        <w:tc>
          <w:tcPr>
            <w:tcW w:w="1705" w:type="dxa"/>
            <w:noWrap/>
          </w:tcPr>
          <w:p w14:paraId="2A1F912C" w14:textId="334C693C"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sub-HML0585</w:t>
            </w:r>
          </w:p>
        </w:tc>
        <w:tc>
          <w:tcPr>
            <w:tcW w:w="1800" w:type="dxa"/>
          </w:tcPr>
          <w:p w14:paraId="18110EF1" w14:textId="3BD74C5C" w:rsidR="00E835F9" w:rsidRPr="00B07B4B"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176F1BD" w14:textId="113F7DA2"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E835F9" w:rsidRPr="00FE2C1D" w14:paraId="7FAC07D0" w14:textId="77777777" w:rsidTr="7D9DFCB8">
        <w:trPr>
          <w:trHeight w:val="300"/>
        </w:trPr>
        <w:tc>
          <w:tcPr>
            <w:tcW w:w="1705" w:type="dxa"/>
            <w:noWrap/>
          </w:tcPr>
          <w:p w14:paraId="39358242" w14:textId="43EBCF4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sub-HML0617</w:t>
            </w:r>
          </w:p>
        </w:tc>
        <w:tc>
          <w:tcPr>
            <w:tcW w:w="1800" w:type="dxa"/>
          </w:tcPr>
          <w:p w14:paraId="54D2DE90" w14:textId="48CEDAB2"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8B12A2E" w14:textId="42A8C012"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CB70FB7" w14:textId="77777777" w:rsidTr="7D9DFCB8">
        <w:trPr>
          <w:trHeight w:val="300"/>
        </w:trPr>
        <w:tc>
          <w:tcPr>
            <w:tcW w:w="1705" w:type="dxa"/>
            <w:noWrap/>
          </w:tcPr>
          <w:p w14:paraId="11518180" w14:textId="4EDDD64A"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sub-HML0652</w:t>
            </w:r>
          </w:p>
        </w:tc>
        <w:tc>
          <w:tcPr>
            <w:tcW w:w="1800" w:type="dxa"/>
          </w:tcPr>
          <w:p w14:paraId="7EE1C4A8" w14:textId="1CF42681"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64268B1" w14:textId="5D75F2A9"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B7972EC" w14:textId="77777777" w:rsidTr="7D9DFCB8">
        <w:trPr>
          <w:trHeight w:val="300"/>
        </w:trPr>
        <w:tc>
          <w:tcPr>
            <w:tcW w:w="1705" w:type="dxa"/>
            <w:noWrap/>
          </w:tcPr>
          <w:p w14:paraId="4B412766" w14:textId="6D6EC01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sub-HML0653</w:t>
            </w:r>
          </w:p>
        </w:tc>
        <w:tc>
          <w:tcPr>
            <w:tcW w:w="1800" w:type="dxa"/>
          </w:tcPr>
          <w:p w14:paraId="1D914581" w14:textId="286A48DF"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9242A58" w14:textId="107A509B"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4EEC69E6" w14:textId="77777777" w:rsidTr="7D9DFCB8">
        <w:trPr>
          <w:trHeight w:val="300"/>
        </w:trPr>
        <w:tc>
          <w:tcPr>
            <w:tcW w:w="1705" w:type="dxa"/>
            <w:noWrap/>
          </w:tcPr>
          <w:p w14:paraId="1FE34281" w14:textId="57EBB637"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sub-HML0661</w:t>
            </w:r>
          </w:p>
        </w:tc>
        <w:tc>
          <w:tcPr>
            <w:tcW w:w="1800" w:type="dxa"/>
          </w:tcPr>
          <w:p w14:paraId="6C7B0136" w14:textId="22F7352E"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5EA7738" w14:textId="4AE37255"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Scan terminated early. ASL not acquired</w:t>
            </w:r>
          </w:p>
        </w:tc>
      </w:tr>
      <w:tr w:rsidR="00E835F9" w:rsidRPr="00FE2C1D" w14:paraId="3A18B1D8" w14:textId="77777777" w:rsidTr="7D9DFCB8">
        <w:trPr>
          <w:trHeight w:val="300"/>
        </w:trPr>
        <w:tc>
          <w:tcPr>
            <w:tcW w:w="1705" w:type="dxa"/>
            <w:noWrap/>
          </w:tcPr>
          <w:p w14:paraId="5604F538" w14:textId="0454FB5E"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sub-HML0663</w:t>
            </w:r>
          </w:p>
        </w:tc>
        <w:tc>
          <w:tcPr>
            <w:tcW w:w="1800" w:type="dxa"/>
          </w:tcPr>
          <w:p w14:paraId="17404B79" w14:textId="00BFE2C8" w:rsidR="00E835F9" w:rsidRPr="00FE2C1D"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89C2A8A" w14:textId="403B33FA" w:rsidR="00E835F9" w:rsidRPr="00FE2C1D"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E835F9" w:rsidRPr="00FE2C1D" w14:paraId="5B88A35C" w14:textId="77777777" w:rsidTr="7D9DFCB8">
        <w:trPr>
          <w:trHeight w:val="300"/>
        </w:trPr>
        <w:tc>
          <w:tcPr>
            <w:tcW w:w="1705" w:type="dxa"/>
            <w:noWrap/>
          </w:tcPr>
          <w:p w14:paraId="553C8C03" w14:textId="77303FDC"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sub-HML0666</w:t>
            </w:r>
          </w:p>
        </w:tc>
        <w:tc>
          <w:tcPr>
            <w:tcW w:w="1800" w:type="dxa"/>
          </w:tcPr>
          <w:p w14:paraId="0ED439A4" w14:textId="5FEFBF86"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EB4074A" w14:textId="0B93665A"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1689940" w14:textId="77777777" w:rsidTr="7D9DFCB8">
        <w:trPr>
          <w:trHeight w:val="300"/>
        </w:trPr>
        <w:tc>
          <w:tcPr>
            <w:tcW w:w="1705" w:type="dxa"/>
            <w:noWrap/>
          </w:tcPr>
          <w:p w14:paraId="6997CD03" w14:textId="3A75B1F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sub-HML0667</w:t>
            </w:r>
          </w:p>
        </w:tc>
        <w:tc>
          <w:tcPr>
            <w:tcW w:w="1800" w:type="dxa"/>
          </w:tcPr>
          <w:p w14:paraId="7FA0E685" w14:textId="3409EFEA"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AB874E0" w14:textId="7C45A617"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03D9F4D1" w14:textId="77777777" w:rsidTr="7D9DFCB8">
        <w:trPr>
          <w:trHeight w:val="300"/>
        </w:trPr>
        <w:tc>
          <w:tcPr>
            <w:tcW w:w="1705" w:type="dxa"/>
            <w:noWrap/>
          </w:tcPr>
          <w:p w14:paraId="1D11888D" w14:textId="443903A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sub-HML0670</w:t>
            </w:r>
          </w:p>
        </w:tc>
        <w:tc>
          <w:tcPr>
            <w:tcW w:w="1800" w:type="dxa"/>
          </w:tcPr>
          <w:p w14:paraId="44B048C3" w14:textId="3C39559E" w:rsidR="00E835F9" w:rsidRPr="00B07B4B"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39E43BE1" w14:textId="1A25D88B"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277F7CE3" w14:textId="77777777" w:rsidTr="7D9DFCB8">
        <w:trPr>
          <w:trHeight w:val="300"/>
        </w:trPr>
        <w:tc>
          <w:tcPr>
            <w:tcW w:w="1705" w:type="dxa"/>
            <w:noWrap/>
          </w:tcPr>
          <w:p w14:paraId="6329A99D" w14:textId="1C7DCF3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sub-HML0685</w:t>
            </w:r>
          </w:p>
        </w:tc>
        <w:tc>
          <w:tcPr>
            <w:tcW w:w="1800" w:type="dxa"/>
          </w:tcPr>
          <w:p w14:paraId="505CD9A8" w14:textId="6FC42D88"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516D1E8" w14:textId="5413BFDA"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not acquired</w:t>
            </w:r>
          </w:p>
        </w:tc>
      </w:tr>
      <w:tr w:rsidR="00E835F9" w:rsidRPr="00FE2C1D" w14:paraId="5674A920" w14:textId="77777777" w:rsidTr="7D9DFCB8">
        <w:trPr>
          <w:trHeight w:val="300"/>
        </w:trPr>
        <w:tc>
          <w:tcPr>
            <w:tcW w:w="1705" w:type="dxa"/>
            <w:noWrap/>
          </w:tcPr>
          <w:p w14:paraId="3F630BBA" w14:textId="129193F9"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sub-HML0692</w:t>
            </w:r>
          </w:p>
        </w:tc>
        <w:tc>
          <w:tcPr>
            <w:tcW w:w="1800" w:type="dxa"/>
          </w:tcPr>
          <w:p w14:paraId="55C5B51D" w14:textId="2870F3AB"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CC1EB82" w14:textId="1040B546"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3CC81B05" w14:textId="77777777" w:rsidTr="7D9DFCB8">
        <w:trPr>
          <w:trHeight w:val="300"/>
        </w:trPr>
        <w:tc>
          <w:tcPr>
            <w:tcW w:w="1705" w:type="dxa"/>
            <w:noWrap/>
          </w:tcPr>
          <w:p w14:paraId="7519BCBE" w14:textId="490B97AA"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sub-HML0701</w:t>
            </w:r>
          </w:p>
        </w:tc>
        <w:tc>
          <w:tcPr>
            <w:tcW w:w="1800" w:type="dxa"/>
          </w:tcPr>
          <w:p w14:paraId="776AB7A9" w14:textId="4A331FFD"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414CB4D" w14:textId="265EFA76"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D67F99A" w14:textId="77777777" w:rsidTr="7D9DFCB8">
        <w:trPr>
          <w:trHeight w:val="300"/>
        </w:trPr>
        <w:tc>
          <w:tcPr>
            <w:tcW w:w="1705" w:type="dxa"/>
            <w:noWrap/>
          </w:tcPr>
          <w:p w14:paraId="72204A94" w14:textId="277B8F8A"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sub-HML0702</w:t>
            </w:r>
          </w:p>
        </w:tc>
        <w:tc>
          <w:tcPr>
            <w:tcW w:w="1800" w:type="dxa"/>
          </w:tcPr>
          <w:p w14:paraId="5BD9F524" w14:textId="169E53FD"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39E5D23" w14:textId="2626DE2D"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ASL not acquired</w:t>
            </w:r>
          </w:p>
        </w:tc>
      </w:tr>
      <w:tr w:rsidR="00E835F9" w:rsidRPr="00FE2C1D" w14:paraId="4F1117F2" w14:textId="77777777" w:rsidTr="7D9DFCB8">
        <w:trPr>
          <w:trHeight w:val="300"/>
        </w:trPr>
        <w:tc>
          <w:tcPr>
            <w:tcW w:w="1705" w:type="dxa"/>
            <w:noWrap/>
          </w:tcPr>
          <w:p w14:paraId="1B3A6210" w14:textId="2B7269E3"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lastRenderedPageBreak/>
              <w:t>sub-HML0710</w:t>
            </w:r>
          </w:p>
        </w:tc>
        <w:tc>
          <w:tcPr>
            <w:tcW w:w="1800" w:type="dxa"/>
          </w:tcPr>
          <w:p w14:paraId="29D0D2D6" w14:textId="16C283DA"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B35191C" w14:textId="3F48FF90"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E835F9" w:rsidRPr="00FE2C1D" w14:paraId="7A1CDBD6" w14:textId="77777777" w:rsidTr="7D9DFCB8">
        <w:trPr>
          <w:trHeight w:val="300"/>
        </w:trPr>
        <w:tc>
          <w:tcPr>
            <w:tcW w:w="1705" w:type="dxa"/>
            <w:noWrap/>
          </w:tcPr>
          <w:p w14:paraId="0C25BC67" w14:textId="615CDBA0"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sub-HML0714</w:t>
            </w:r>
          </w:p>
        </w:tc>
        <w:tc>
          <w:tcPr>
            <w:tcW w:w="1800" w:type="dxa"/>
          </w:tcPr>
          <w:p w14:paraId="1EB97F3B" w14:textId="6720067C" w:rsidR="00E835F9" w:rsidRPr="00B07B4B" w:rsidRDefault="00E835F9" w:rsidP="00E835F9">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D52BCAB" w14:textId="52A5C2CC" w:rsidR="00E835F9" w:rsidRDefault="00E835F9" w:rsidP="00E835F9">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6346C" w:rsidRPr="00FE2C1D" w14:paraId="5C462EBA" w14:textId="77777777" w:rsidTr="7D9DFCB8">
        <w:trPr>
          <w:trHeight w:val="300"/>
        </w:trPr>
        <w:tc>
          <w:tcPr>
            <w:tcW w:w="1705" w:type="dxa"/>
            <w:noWrap/>
          </w:tcPr>
          <w:p w14:paraId="2DA78F7D" w14:textId="551CEEAE"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sub-HML0720</w:t>
            </w:r>
          </w:p>
        </w:tc>
        <w:tc>
          <w:tcPr>
            <w:tcW w:w="1800" w:type="dxa"/>
          </w:tcPr>
          <w:p w14:paraId="10387C30" w14:textId="1E2F725D"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20105BE" w14:textId="1D432B62"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76346C" w:rsidRPr="00FE2C1D" w14:paraId="3130BEAB" w14:textId="77777777" w:rsidTr="7D9DFCB8">
        <w:trPr>
          <w:trHeight w:val="300"/>
        </w:trPr>
        <w:tc>
          <w:tcPr>
            <w:tcW w:w="1705" w:type="dxa"/>
            <w:noWrap/>
          </w:tcPr>
          <w:p w14:paraId="09849D6F" w14:textId="509EE105"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sub-HML0731</w:t>
            </w:r>
          </w:p>
        </w:tc>
        <w:tc>
          <w:tcPr>
            <w:tcW w:w="1800" w:type="dxa"/>
          </w:tcPr>
          <w:p w14:paraId="3F986F5C" w14:textId="45A78D5A"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5F4F390" w14:textId="47E6A0FE"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76346C" w:rsidRPr="00FE2C1D" w14:paraId="6B9ADC65" w14:textId="77777777" w:rsidTr="7D9DFCB8">
        <w:trPr>
          <w:trHeight w:val="300"/>
        </w:trPr>
        <w:tc>
          <w:tcPr>
            <w:tcW w:w="1705" w:type="dxa"/>
            <w:noWrap/>
          </w:tcPr>
          <w:p w14:paraId="058D4130" w14:textId="6A779F04"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sub-HML0735</w:t>
            </w:r>
          </w:p>
        </w:tc>
        <w:tc>
          <w:tcPr>
            <w:tcW w:w="1800" w:type="dxa"/>
          </w:tcPr>
          <w:p w14:paraId="170A82BE" w14:textId="18492DE7"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9465E43" w14:textId="7E4572A5"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76346C" w:rsidRPr="00FE2C1D" w14:paraId="1DF8B670" w14:textId="77777777" w:rsidTr="7D9DFCB8">
        <w:trPr>
          <w:trHeight w:val="300"/>
        </w:trPr>
        <w:tc>
          <w:tcPr>
            <w:tcW w:w="1705" w:type="dxa"/>
            <w:noWrap/>
          </w:tcPr>
          <w:p w14:paraId="5A03EFEA" w14:textId="4582621C"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sub-HML0738</w:t>
            </w:r>
          </w:p>
        </w:tc>
        <w:tc>
          <w:tcPr>
            <w:tcW w:w="1800" w:type="dxa"/>
          </w:tcPr>
          <w:p w14:paraId="6417CEDB" w14:textId="35FA9F1E"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0678227" w14:textId="6AB71EA8"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6346C" w:rsidRPr="00FE2C1D" w14:paraId="0201DC97" w14:textId="77777777" w:rsidTr="7D9DFCB8">
        <w:trPr>
          <w:trHeight w:val="300"/>
        </w:trPr>
        <w:tc>
          <w:tcPr>
            <w:tcW w:w="1705" w:type="dxa"/>
            <w:noWrap/>
          </w:tcPr>
          <w:p w14:paraId="31BFBA1B" w14:textId="3919F8F0"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sub-HML0759</w:t>
            </w:r>
          </w:p>
        </w:tc>
        <w:tc>
          <w:tcPr>
            <w:tcW w:w="1800" w:type="dxa"/>
          </w:tcPr>
          <w:p w14:paraId="23535D5A" w14:textId="31CE82D0"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030FA5F" w14:textId="5A7D4552"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MEGRE not collected – Field Map not available</w:t>
            </w:r>
          </w:p>
        </w:tc>
      </w:tr>
      <w:tr w:rsidR="0076346C" w:rsidRPr="00FE2C1D" w14:paraId="2FBAD7AF" w14:textId="77777777" w:rsidTr="7D9DFCB8">
        <w:trPr>
          <w:trHeight w:val="300"/>
        </w:trPr>
        <w:tc>
          <w:tcPr>
            <w:tcW w:w="1705" w:type="dxa"/>
            <w:noWrap/>
          </w:tcPr>
          <w:p w14:paraId="2AA17313" w14:textId="0E200E4B"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sub-HML0772</w:t>
            </w:r>
          </w:p>
        </w:tc>
        <w:tc>
          <w:tcPr>
            <w:tcW w:w="1800" w:type="dxa"/>
          </w:tcPr>
          <w:p w14:paraId="0EC860A5" w14:textId="7ED0FF00"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8304B05" w14:textId="32D3A633"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6346C" w:rsidRPr="00FE2C1D" w14:paraId="1B1A5D97" w14:textId="77777777" w:rsidTr="7D9DFCB8">
        <w:trPr>
          <w:trHeight w:val="300"/>
        </w:trPr>
        <w:tc>
          <w:tcPr>
            <w:tcW w:w="1705" w:type="dxa"/>
            <w:noWrap/>
          </w:tcPr>
          <w:p w14:paraId="2257B082" w14:textId="7C9BCE76"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sub-HML0775</w:t>
            </w:r>
          </w:p>
        </w:tc>
        <w:tc>
          <w:tcPr>
            <w:tcW w:w="1800" w:type="dxa"/>
          </w:tcPr>
          <w:p w14:paraId="191B33AF" w14:textId="004C8034"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39A8CDA" w14:textId="11DEFDC5"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6346C" w:rsidRPr="00FE2C1D" w14:paraId="08CF5F02" w14:textId="77777777" w:rsidTr="7D9DFCB8">
        <w:trPr>
          <w:trHeight w:val="300"/>
        </w:trPr>
        <w:tc>
          <w:tcPr>
            <w:tcW w:w="1705" w:type="dxa"/>
            <w:noWrap/>
          </w:tcPr>
          <w:p w14:paraId="2BBA162F" w14:textId="32BA2EDC"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sub-HML0788</w:t>
            </w:r>
          </w:p>
        </w:tc>
        <w:tc>
          <w:tcPr>
            <w:tcW w:w="1800" w:type="dxa"/>
          </w:tcPr>
          <w:p w14:paraId="1CF1E144" w14:textId="2BA469EC"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65BBF87" w14:textId="5D805108"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6346C" w:rsidRPr="00FE2C1D" w14:paraId="4ADFF915" w14:textId="77777777" w:rsidTr="7D9DFCB8">
        <w:trPr>
          <w:trHeight w:val="300"/>
        </w:trPr>
        <w:tc>
          <w:tcPr>
            <w:tcW w:w="1705" w:type="dxa"/>
            <w:noWrap/>
          </w:tcPr>
          <w:p w14:paraId="6C31A987" w14:textId="1EB198FE"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sub-HML0792</w:t>
            </w:r>
          </w:p>
        </w:tc>
        <w:tc>
          <w:tcPr>
            <w:tcW w:w="1800" w:type="dxa"/>
          </w:tcPr>
          <w:p w14:paraId="48419ADA" w14:textId="1E471022"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7DE6BF3" w14:textId="2742A33F"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6346C" w:rsidRPr="00FE2C1D" w14:paraId="53510A4D" w14:textId="77777777" w:rsidTr="7D9DFCB8">
        <w:trPr>
          <w:trHeight w:val="300"/>
        </w:trPr>
        <w:tc>
          <w:tcPr>
            <w:tcW w:w="1705" w:type="dxa"/>
            <w:noWrap/>
          </w:tcPr>
          <w:p w14:paraId="0CC8763C" w14:textId="12A86DC1"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Sub-HML0819</w:t>
            </w:r>
          </w:p>
        </w:tc>
        <w:tc>
          <w:tcPr>
            <w:tcW w:w="1800" w:type="dxa"/>
          </w:tcPr>
          <w:p w14:paraId="016C8B88" w14:textId="5351008A" w:rsidR="0076346C" w:rsidRPr="00B07B4B"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3C318892" w14:textId="7A675572" w:rsidR="0076346C" w:rsidRDefault="0076346C" w:rsidP="0076346C">
            <w:pPr>
              <w:rPr>
                <w:rFonts w:ascii="Tahoma" w:eastAsia="Times New Roman" w:hAnsi="Tahoma" w:cs="Tahoma"/>
                <w:color w:val="366092"/>
                <w:sz w:val="18"/>
                <w:szCs w:val="18"/>
              </w:rPr>
            </w:pPr>
            <w:r w:rsidRPr="7D9DFCB8">
              <w:rPr>
                <w:rFonts w:ascii="Tahoma" w:eastAsia="Times New Roman" w:hAnsi="Tahoma" w:cs="Tahoma"/>
                <w:color w:val="366092"/>
                <w:sz w:val="18"/>
                <w:szCs w:val="18"/>
              </w:rPr>
              <w:t>Problem with Calibration M0 image.</w:t>
            </w:r>
          </w:p>
        </w:tc>
      </w:tr>
      <w:tr w:rsidR="0076346C" w:rsidRPr="00FE2C1D" w14:paraId="59540330" w14:textId="77777777" w:rsidTr="7D9DFCB8">
        <w:trPr>
          <w:trHeight w:val="300"/>
        </w:trPr>
        <w:tc>
          <w:tcPr>
            <w:tcW w:w="1705" w:type="dxa"/>
            <w:noWrap/>
          </w:tcPr>
          <w:p w14:paraId="17DFD80F" w14:textId="427D78E2"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sub-HML0862</w:t>
            </w:r>
          </w:p>
        </w:tc>
        <w:tc>
          <w:tcPr>
            <w:tcW w:w="1800" w:type="dxa"/>
          </w:tcPr>
          <w:p w14:paraId="017082C2" w14:textId="62935D80" w:rsidR="0076346C" w:rsidRPr="00B07B4B" w:rsidRDefault="0076346C" w:rsidP="0076346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454EEA5" w14:textId="4A76EAD0" w:rsidR="0076346C" w:rsidRDefault="0076346C" w:rsidP="0076346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bl>
    <w:p w14:paraId="4710ABC0" w14:textId="77777777" w:rsidR="0071187D" w:rsidRDefault="0071187D" w:rsidP="00D7185A"/>
    <w:p w14:paraId="53EFB285" w14:textId="77777777" w:rsidR="0071187D" w:rsidRDefault="0071187D" w:rsidP="00D7185A"/>
    <w:p w14:paraId="029DF3CC" w14:textId="77777777" w:rsidR="0071187D" w:rsidRDefault="0071187D" w:rsidP="00D7185A"/>
    <w:p w14:paraId="5DFFC29B" w14:textId="77777777" w:rsidR="0071187D" w:rsidRDefault="0071187D" w:rsidP="00D7185A"/>
    <w:p w14:paraId="3000E214" w14:textId="77777777" w:rsidR="0071187D" w:rsidRDefault="0071187D" w:rsidP="00D7185A"/>
    <w:p w14:paraId="3EBE6BDC" w14:textId="77777777" w:rsidR="0071187D" w:rsidRDefault="0071187D" w:rsidP="00D7185A"/>
    <w:p w14:paraId="71E0A257" w14:textId="77777777" w:rsidR="0071187D" w:rsidRDefault="0071187D" w:rsidP="00D7185A"/>
    <w:p w14:paraId="705D8907" w14:textId="77777777" w:rsidR="0071187D" w:rsidRDefault="0071187D" w:rsidP="00D7185A"/>
    <w:p w14:paraId="0422B83E" w14:textId="77777777" w:rsidR="0071187D" w:rsidRDefault="0071187D" w:rsidP="00D7185A"/>
    <w:p w14:paraId="5FBBA574" w14:textId="77777777" w:rsidR="0071187D" w:rsidRDefault="0071187D" w:rsidP="00D7185A"/>
    <w:p w14:paraId="18943C76" w14:textId="77777777" w:rsidR="003816A6" w:rsidRDefault="003816A6">
      <w:pPr>
        <w:rPr>
          <w:rFonts w:asciiTheme="majorHAnsi" w:eastAsiaTheme="majorEastAsia" w:hAnsiTheme="majorHAnsi" w:cstheme="majorBidi"/>
          <w:b/>
          <w:color w:val="538135" w:themeColor="accent6" w:themeShade="BF"/>
          <w:sz w:val="36"/>
          <w:szCs w:val="36"/>
        </w:rPr>
      </w:pPr>
      <w:r>
        <w:rPr>
          <w:b/>
          <w:color w:val="538135" w:themeColor="accent6" w:themeShade="BF"/>
        </w:rPr>
        <w:br w:type="page"/>
      </w:r>
    </w:p>
    <w:p w14:paraId="5D30E44B" w14:textId="21B42FA3" w:rsidR="0071187D" w:rsidRDefault="0071187D" w:rsidP="0071187D">
      <w:pPr>
        <w:pStyle w:val="Heading1"/>
      </w:pPr>
      <w:bookmarkStart w:id="33" w:name="_Toc193191400"/>
      <w:r>
        <w:rPr>
          <w:b/>
          <w:color w:val="538135" w:themeColor="accent6" w:themeShade="BF"/>
        </w:rPr>
        <w:lastRenderedPageBreak/>
        <w:t>PAN-ASL</w:t>
      </w:r>
      <w:r w:rsidRPr="00D13EB4">
        <w:rPr>
          <w:b/>
          <w:color w:val="538135" w:themeColor="accent6" w:themeShade="BF"/>
        </w:rPr>
        <w:t>-00</w:t>
      </w:r>
      <w:r w:rsidR="00BE56BC">
        <w:rPr>
          <w:b/>
          <w:color w:val="538135" w:themeColor="accent6" w:themeShade="BF"/>
        </w:rPr>
        <w:t>6</w:t>
      </w:r>
      <w:r>
        <w:t xml:space="preserve">: </w:t>
      </w:r>
      <w:r>
        <w:rPr>
          <w:b/>
          <w:color w:val="002060"/>
        </w:rPr>
        <w:t>References</w:t>
      </w:r>
      <w:bookmarkEnd w:id="33"/>
    </w:p>
    <w:p w14:paraId="3C106CF6" w14:textId="77777777" w:rsidR="0071187D" w:rsidRDefault="0071187D" w:rsidP="00D7185A"/>
    <w:p w14:paraId="436516EB" w14:textId="1F88D3CE" w:rsidR="0071187D" w:rsidRDefault="0071187D" w:rsidP="00D7185A">
      <w:r w:rsidRPr="0071187D">
        <w:t xml:space="preserve">Liu, CF., Hsu, J., Xu, X. </w:t>
      </w:r>
      <w:r w:rsidRPr="0071187D">
        <w:rPr>
          <w:i/>
          <w:iCs/>
        </w:rPr>
        <w:t>et al.</w:t>
      </w:r>
      <w:r w:rsidRPr="0071187D">
        <w:t xml:space="preserve"> Digital 3D Brain MRI Arterial Territories Atlas. </w:t>
      </w:r>
      <w:r w:rsidRPr="0071187D">
        <w:rPr>
          <w:i/>
          <w:iCs/>
        </w:rPr>
        <w:t>Sci Data</w:t>
      </w:r>
      <w:r w:rsidRPr="0071187D">
        <w:t xml:space="preserve"> </w:t>
      </w:r>
      <w:r w:rsidRPr="0071187D">
        <w:rPr>
          <w:b/>
          <w:bCs/>
        </w:rPr>
        <w:t>10</w:t>
      </w:r>
      <w:r w:rsidRPr="0071187D">
        <w:t>, 74 (2023). https://doi.org/10.1038/s41597-022-01923-0</w:t>
      </w:r>
      <w:r>
        <w:t xml:space="preserve"> (</w:t>
      </w:r>
      <w:hyperlink r:id="rId19" w:anchor="citeas" w:history="1">
        <w:r w:rsidRPr="00DE3B5D">
          <w:rPr>
            <w:rStyle w:val="Hyperlink"/>
          </w:rPr>
          <w:t>https://www.nature.com/articles/s41597-022-01923-0#citeas</w:t>
        </w:r>
      </w:hyperlink>
      <w:r>
        <w:t xml:space="preserve">) </w:t>
      </w:r>
    </w:p>
    <w:p w14:paraId="745674E5" w14:textId="5F324AFE" w:rsidR="0071187D" w:rsidRDefault="0071187D" w:rsidP="00D7185A">
      <w:r w:rsidRPr="0071187D">
        <w:t>Zhang, Y. and Brady, M. and Smith, S. Segmentation of brain MR images through a hidden Markov random field model and the expectation-maximization algorithm. IEEE Trans Med Imag, 20(1):45-57, 2001.</w:t>
      </w:r>
      <w:r>
        <w:t xml:space="preserve"> (</w:t>
      </w:r>
      <w:hyperlink r:id="rId20" w:history="1">
        <w:r w:rsidRPr="00DE3B5D">
          <w:rPr>
            <w:rStyle w:val="Hyperlink"/>
          </w:rPr>
          <w:t>https://web.mit.edu/fsl_v5.0.10/fsl/doc/wiki/FAST.html</w:t>
        </w:r>
      </w:hyperlink>
      <w:r>
        <w:t xml:space="preserve"> )</w:t>
      </w:r>
    </w:p>
    <w:p w14:paraId="3503419D" w14:textId="242D3AE3" w:rsidR="0071187D" w:rsidRDefault="0071187D" w:rsidP="00D7185A">
      <w:r w:rsidRPr="0071187D">
        <w:t xml:space="preserve">Jenkinson, M., Beckmann, C. F., Behrens, T. E. J., Woolrich, M. W., &amp; Smith, S. M. (2012). FSL. </w:t>
      </w:r>
      <w:proofErr w:type="spellStart"/>
      <w:r w:rsidRPr="0071187D">
        <w:rPr>
          <w:i/>
          <w:iCs/>
        </w:rPr>
        <w:t>NeuroImage</w:t>
      </w:r>
      <w:proofErr w:type="spellEnd"/>
      <w:r w:rsidRPr="0071187D">
        <w:rPr>
          <w:i/>
          <w:iCs/>
        </w:rPr>
        <w:t>, 62</w:t>
      </w:r>
      <w:r w:rsidRPr="0071187D">
        <w:t xml:space="preserve">(2), 782–790. </w:t>
      </w:r>
      <w:hyperlink r:id="rId21" w:tgtFrame="_blank" w:history="1">
        <w:r w:rsidRPr="0071187D">
          <w:rPr>
            <w:rStyle w:val="Hyperlink"/>
          </w:rPr>
          <w:t>https://doi.org/10.1016/j.neuroimage.2011.09.015</w:t>
        </w:r>
      </w:hyperlink>
    </w:p>
    <w:p w14:paraId="68CCE8CE" w14:textId="08DBEEB1" w:rsidR="0071187D" w:rsidRDefault="0071187D" w:rsidP="00D7185A">
      <w:r w:rsidRPr="0071187D">
        <w:t>Chappell MA, Groves AR, Whitcher B, Woolrich MW. Variational Bayesian inference for a non-linear forward model. IEEE Transactions on Signal Processing 57(1):223-236, 2009.</w:t>
      </w:r>
    </w:p>
    <w:p w14:paraId="3E2090A2" w14:textId="624414CE" w:rsidR="0071187D" w:rsidRPr="0071187D" w:rsidRDefault="0071187D" w:rsidP="00D7185A">
      <w:r w:rsidRPr="0071187D">
        <w:t>A.R. Groves, M.A. Chappell, M.W. Woolrich, Combined Spatial and Non-Spatial Prior for Inference on MRI Time-</w:t>
      </w:r>
      <w:proofErr w:type="gramStart"/>
      <w:r w:rsidRPr="0071187D">
        <w:t>Series ,</w:t>
      </w:r>
      <w:proofErr w:type="gramEnd"/>
      <w:r w:rsidRPr="0071187D">
        <w:t xml:space="preserve"> </w:t>
      </w:r>
      <w:proofErr w:type="spellStart"/>
      <w:r w:rsidRPr="0071187D">
        <w:t>NeuroImage</w:t>
      </w:r>
      <w:proofErr w:type="spellEnd"/>
      <w:r w:rsidRPr="0071187D">
        <w:t xml:space="preserve"> 45(3) 795-809, 2009.</w:t>
      </w:r>
    </w:p>
    <w:p w14:paraId="6B6D9D58" w14:textId="211FB4FA" w:rsidR="0071187D" w:rsidRPr="0071187D" w:rsidRDefault="0071187D" w:rsidP="00D7185A">
      <w:r w:rsidRPr="0071187D">
        <w:t xml:space="preserve">Chappell MA, MacIntosh BJ, Donahue </w:t>
      </w:r>
      <w:proofErr w:type="spellStart"/>
      <w:proofErr w:type="gramStart"/>
      <w:r w:rsidRPr="0071187D">
        <w:t>MJ,Jezzard</w:t>
      </w:r>
      <w:proofErr w:type="spellEnd"/>
      <w:proofErr w:type="gramEnd"/>
      <w:r w:rsidRPr="0071187D">
        <w:t xml:space="preserve"> P, Woolrich MW. Partial volume correction of multiple inversion time arterial spin labeling MRI data, Magn </w:t>
      </w:r>
      <w:proofErr w:type="spellStart"/>
      <w:r w:rsidRPr="0071187D">
        <w:t>Reson</w:t>
      </w:r>
      <w:proofErr w:type="spellEnd"/>
      <w:r w:rsidRPr="0071187D">
        <w:t xml:space="preserve"> Med, 65(4):1173-1183, 2011.</w:t>
      </w:r>
    </w:p>
    <w:p w14:paraId="277ED1BE" w14:textId="682055A0" w:rsidR="0071187D" w:rsidRDefault="0071187D" w:rsidP="00D7185A">
      <w:r w:rsidRPr="0071187D">
        <w:t xml:space="preserve">Adebimpe, A., </w:t>
      </w:r>
      <w:proofErr w:type="spellStart"/>
      <w:r w:rsidRPr="0071187D">
        <w:t>Bertolero</w:t>
      </w:r>
      <w:proofErr w:type="spellEnd"/>
      <w:r w:rsidRPr="0071187D">
        <w:t xml:space="preserve">, M., Dolui, S., Cieslak, M., Murtha, K., Baller, E. B., ... &amp; Satterthwaite, T. D. (2022). </w:t>
      </w:r>
      <w:proofErr w:type="spellStart"/>
      <w:r w:rsidRPr="0071187D">
        <w:t>ASLPrep</w:t>
      </w:r>
      <w:proofErr w:type="spellEnd"/>
      <w:r w:rsidRPr="0071187D">
        <w:t xml:space="preserve">: a platform for </w:t>
      </w:r>
      <w:proofErr w:type="gramStart"/>
      <w:r w:rsidRPr="0071187D">
        <w:t>processing of</w:t>
      </w:r>
      <w:proofErr w:type="gramEnd"/>
      <w:r w:rsidRPr="0071187D">
        <w:t xml:space="preserve"> arterial spin labeled MRI and quantification of regional brain perfusion. </w:t>
      </w:r>
      <w:r w:rsidRPr="0071187D">
        <w:rPr>
          <w:i/>
          <w:iCs/>
        </w:rPr>
        <w:t>Nature methods</w:t>
      </w:r>
      <w:r w:rsidRPr="0071187D">
        <w:t xml:space="preserve">, </w:t>
      </w:r>
      <w:r w:rsidRPr="0071187D">
        <w:rPr>
          <w:i/>
          <w:iCs/>
        </w:rPr>
        <w:t>19</w:t>
      </w:r>
      <w:r w:rsidRPr="0071187D">
        <w:t>(6), 683-686</w:t>
      </w:r>
    </w:p>
    <w:p w14:paraId="7DF9307F" w14:textId="5BC67112" w:rsidR="0042583A" w:rsidRDefault="007336B7" w:rsidP="007336B7">
      <w:r w:rsidRPr="007336B7">
        <w:t xml:space="preserve">Alexandre Gramfort, Martin Luessi, Eric Larson, Denis A. Engemann, Daniel Strohmeier, Christian Brodbeck, Roman </w:t>
      </w:r>
      <w:proofErr w:type="spellStart"/>
      <w:r w:rsidRPr="007336B7">
        <w:t>Goj</w:t>
      </w:r>
      <w:proofErr w:type="spellEnd"/>
      <w:r w:rsidRPr="007336B7">
        <w:t xml:space="preserve">, Mainak Jas, Teon Brooks, Lauri Parkkonen, and Matti S. Hämäläinen. MEG and EEG data analysis with MNE-Python. </w:t>
      </w:r>
      <w:r w:rsidRPr="007336B7">
        <w:rPr>
          <w:i/>
          <w:iCs/>
        </w:rPr>
        <w:t>Frontiers in Neuroscience</w:t>
      </w:r>
      <w:r w:rsidRPr="007336B7">
        <w:t xml:space="preserve">, 7(267):1–13, 2013. </w:t>
      </w:r>
      <w:hyperlink r:id="rId22" w:history="1">
        <w:r w:rsidRPr="007336B7">
          <w:rPr>
            <w:rStyle w:val="Hyperlink"/>
          </w:rPr>
          <w:t>doi:10.3389/fnins.2013.00267</w:t>
        </w:r>
      </w:hyperlink>
      <w:r w:rsidRPr="007336B7">
        <w:t>.</w:t>
      </w:r>
    </w:p>
    <w:p w14:paraId="6E67DCA9" w14:textId="254BEEA2" w:rsidR="0042583A" w:rsidRPr="007336B7" w:rsidRDefault="0042583A" w:rsidP="007336B7">
      <w:r w:rsidRPr="0042583A">
        <w:t xml:space="preserve">Fischl, B. (2012). </w:t>
      </w:r>
      <w:proofErr w:type="spellStart"/>
      <w:r w:rsidRPr="0042583A">
        <w:t>FreeSurfer</w:t>
      </w:r>
      <w:proofErr w:type="spellEnd"/>
      <w:r w:rsidRPr="0042583A">
        <w:t xml:space="preserve">. </w:t>
      </w:r>
      <w:r w:rsidRPr="0042583A">
        <w:rPr>
          <w:i/>
          <w:iCs/>
        </w:rPr>
        <w:t>Neuroimage</w:t>
      </w:r>
      <w:r w:rsidRPr="0042583A">
        <w:t xml:space="preserve">, </w:t>
      </w:r>
      <w:r w:rsidRPr="0042583A">
        <w:rPr>
          <w:i/>
          <w:iCs/>
        </w:rPr>
        <w:t>62</w:t>
      </w:r>
      <w:r w:rsidRPr="0042583A">
        <w:t>(2), 774-781.</w:t>
      </w:r>
    </w:p>
    <w:p w14:paraId="12850422" w14:textId="77777777" w:rsidR="0071187D" w:rsidRPr="007D2889" w:rsidRDefault="0071187D" w:rsidP="00D7185A"/>
    <w:sectPr w:rsidR="0071187D" w:rsidRPr="007D288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9D47" w14:textId="77777777" w:rsidR="008E31C4" w:rsidRDefault="008E31C4" w:rsidP="00A07A72">
      <w:pPr>
        <w:spacing w:after="0" w:line="240" w:lineRule="auto"/>
      </w:pPr>
      <w:r>
        <w:separator/>
      </w:r>
    </w:p>
  </w:endnote>
  <w:endnote w:type="continuationSeparator" w:id="0">
    <w:p w14:paraId="1FFB79E9" w14:textId="77777777" w:rsidR="008E31C4" w:rsidRDefault="008E31C4" w:rsidP="00A0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605446"/>
      <w:docPartObj>
        <w:docPartGallery w:val="Page Numbers (Bottom of Page)"/>
        <w:docPartUnique/>
      </w:docPartObj>
    </w:sdtPr>
    <w:sdtContent>
      <w:p w14:paraId="23B57B43" w14:textId="16CCAE1B" w:rsidR="00710413" w:rsidRDefault="00000000">
        <w:pPr>
          <w:pStyle w:val="Footer"/>
          <w:jc w:val="right"/>
        </w:pPr>
        <w:sdt>
          <w:sdtPr>
            <w:id w:val="-1769616900"/>
            <w:docPartObj>
              <w:docPartGallery w:val="Page Numbers (Top of Page)"/>
              <w:docPartUnique/>
            </w:docPartObj>
          </w:sdtPr>
          <w:sdtContent>
            <w:r w:rsidR="00710413">
              <w:rPr>
                <w:noProof/>
              </w:rPr>
              <w:t xml:space="preserve">Page </w:t>
            </w:r>
            <w:r w:rsidR="00710413" w:rsidRPr="0035045A">
              <w:rPr>
                <w:b/>
                <w:bCs/>
                <w:noProof/>
              </w:rPr>
              <w:fldChar w:fldCharType="begin"/>
            </w:r>
            <w:r w:rsidR="00710413" w:rsidRPr="0035045A">
              <w:rPr>
                <w:b/>
                <w:bCs/>
                <w:noProof/>
              </w:rPr>
              <w:instrText xml:space="preserve"> PAGE  \* Arabic  \* MERGEFORMAT </w:instrText>
            </w:r>
            <w:r w:rsidR="00710413" w:rsidRPr="0035045A">
              <w:rPr>
                <w:b/>
                <w:bCs/>
                <w:noProof/>
              </w:rPr>
              <w:fldChar w:fldCharType="separate"/>
            </w:r>
            <w:r w:rsidR="00710413" w:rsidRPr="0035045A">
              <w:rPr>
                <w:b/>
                <w:bCs/>
                <w:noProof/>
              </w:rPr>
              <w:t>1</w:t>
            </w:r>
            <w:r w:rsidR="00710413" w:rsidRPr="0035045A">
              <w:rPr>
                <w:b/>
                <w:bCs/>
                <w:noProof/>
              </w:rPr>
              <w:fldChar w:fldCharType="end"/>
            </w:r>
            <w:r w:rsidR="00710413">
              <w:rPr>
                <w:noProof/>
              </w:rPr>
              <w:t xml:space="preserve"> of </w:t>
            </w:r>
            <w:r w:rsidR="00710413" w:rsidRPr="0035045A">
              <w:rPr>
                <w:b/>
                <w:bCs/>
                <w:noProof/>
              </w:rPr>
              <w:fldChar w:fldCharType="begin"/>
            </w:r>
            <w:r w:rsidR="00710413" w:rsidRPr="0035045A">
              <w:rPr>
                <w:b/>
                <w:bCs/>
                <w:noProof/>
              </w:rPr>
              <w:instrText xml:space="preserve"> NUMPAGES  \* Arabic  \* MERGEFORMAT </w:instrText>
            </w:r>
            <w:r w:rsidR="00710413" w:rsidRPr="0035045A">
              <w:rPr>
                <w:b/>
                <w:bCs/>
                <w:noProof/>
              </w:rPr>
              <w:fldChar w:fldCharType="separate"/>
            </w:r>
            <w:r w:rsidR="00710413" w:rsidRPr="0035045A">
              <w:rPr>
                <w:b/>
                <w:bCs/>
                <w:noProof/>
              </w:rPr>
              <w:t>2</w:t>
            </w:r>
            <w:r w:rsidR="00710413" w:rsidRPr="0035045A">
              <w:rPr>
                <w:b/>
                <w:bCs/>
                <w:noProof/>
              </w:rPr>
              <w:fldChar w:fldCharType="end"/>
            </w:r>
          </w:sdtContent>
        </w:sdt>
      </w:p>
    </w:sdtContent>
  </w:sdt>
  <w:p w14:paraId="04466FAB" w14:textId="77777777" w:rsidR="00710413" w:rsidRDefault="0071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6B81" w14:textId="77777777" w:rsidR="008E31C4" w:rsidRDefault="008E31C4" w:rsidP="00A07A72">
      <w:pPr>
        <w:spacing w:after="0" w:line="240" w:lineRule="auto"/>
      </w:pPr>
      <w:r>
        <w:separator/>
      </w:r>
    </w:p>
  </w:footnote>
  <w:footnote w:type="continuationSeparator" w:id="0">
    <w:p w14:paraId="4494FF9D" w14:textId="77777777" w:rsidR="008E31C4" w:rsidRDefault="008E31C4" w:rsidP="00A07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AD"/>
    <w:multiLevelType w:val="hybridMultilevel"/>
    <w:tmpl w:val="79AC2DA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451C5"/>
    <w:multiLevelType w:val="hybridMultilevel"/>
    <w:tmpl w:val="4BEAB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1334"/>
    <w:multiLevelType w:val="hybridMultilevel"/>
    <w:tmpl w:val="E6CA9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8B745C"/>
    <w:multiLevelType w:val="hybridMultilevel"/>
    <w:tmpl w:val="B2F047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50966"/>
    <w:multiLevelType w:val="hybridMultilevel"/>
    <w:tmpl w:val="0BBC9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13233"/>
    <w:multiLevelType w:val="hybridMultilevel"/>
    <w:tmpl w:val="5BB00828"/>
    <w:lvl w:ilvl="0" w:tplc="19E4A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53481"/>
    <w:multiLevelType w:val="hybridMultilevel"/>
    <w:tmpl w:val="C706B470"/>
    <w:lvl w:ilvl="0" w:tplc="3856B3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62C86"/>
    <w:multiLevelType w:val="hybridMultilevel"/>
    <w:tmpl w:val="B2F047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C396C"/>
    <w:multiLevelType w:val="hybridMultilevel"/>
    <w:tmpl w:val="7E1EBD10"/>
    <w:lvl w:ilvl="0" w:tplc="B69E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E5BB0"/>
    <w:multiLevelType w:val="hybridMultilevel"/>
    <w:tmpl w:val="7E1EBD10"/>
    <w:lvl w:ilvl="0" w:tplc="B69E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8430B"/>
    <w:multiLevelType w:val="hybridMultilevel"/>
    <w:tmpl w:val="9AC63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11A55"/>
    <w:multiLevelType w:val="hybridMultilevel"/>
    <w:tmpl w:val="79AC2DAE"/>
    <w:lvl w:ilvl="0" w:tplc="5AD282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6413E"/>
    <w:multiLevelType w:val="hybridMultilevel"/>
    <w:tmpl w:val="5A04B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332CB"/>
    <w:multiLevelType w:val="hybridMultilevel"/>
    <w:tmpl w:val="BFA80DEC"/>
    <w:lvl w:ilvl="0" w:tplc="5AD282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E2118"/>
    <w:multiLevelType w:val="hybridMultilevel"/>
    <w:tmpl w:val="E8C8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598988">
    <w:abstractNumId w:val="6"/>
  </w:num>
  <w:num w:numId="2" w16cid:durableId="1111361272">
    <w:abstractNumId w:val="2"/>
  </w:num>
  <w:num w:numId="3" w16cid:durableId="628324517">
    <w:abstractNumId w:val="8"/>
  </w:num>
  <w:num w:numId="4" w16cid:durableId="1192381842">
    <w:abstractNumId w:val="12"/>
  </w:num>
  <w:num w:numId="5" w16cid:durableId="1916938242">
    <w:abstractNumId w:val="3"/>
  </w:num>
  <w:num w:numId="6" w16cid:durableId="615789941">
    <w:abstractNumId w:val="7"/>
  </w:num>
  <w:num w:numId="7" w16cid:durableId="1106971604">
    <w:abstractNumId w:val="1"/>
  </w:num>
  <w:num w:numId="8" w16cid:durableId="637489844">
    <w:abstractNumId w:val="10"/>
  </w:num>
  <w:num w:numId="9" w16cid:durableId="2079472104">
    <w:abstractNumId w:val="9"/>
  </w:num>
  <w:num w:numId="10" w16cid:durableId="901528211">
    <w:abstractNumId w:val="4"/>
  </w:num>
  <w:num w:numId="11" w16cid:durableId="1507012517">
    <w:abstractNumId w:val="14"/>
  </w:num>
  <w:num w:numId="12" w16cid:durableId="1972704156">
    <w:abstractNumId w:val="5"/>
  </w:num>
  <w:num w:numId="13" w16cid:durableId="437412718">
    <w:abstractNumId w:val="11"/>
  </w:num>
  <w:num w:numId="14" w16cid:durableId="1167017533">
    <w:abstractNumId w:val="0"/>
  </w:num>
  <w:num w:numId="15" w16cid:durableId="99623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AD"/>
    <w:rsid w:val="000101C0"/>
    <w:rsid w:val="000105E4"/>
    <w:rsid w:val="000302C9"/>
    <w:rsid w:val="0003119C"/>
    <w:rsid w:val="0003139E"/>
    <w:rsid w:val="00040567"/>
    <w:rsid w:val="0004324E"/>
    <w:rsid w:val="00050562"/>
    <w:rsid w:val="000509CE"/>
    <w:rsid w:val="000577A6"/>
    <w:rsid w:val="000707AD"/>
    <w:rsid w:val="00074A08"/>
    <w:rsid w:val="00082B2D"/>
    <w:rsid w:val="00084005"/>
    <w:rsid w:val="00084A42"/>
    <w:rsid w:val="00090A08"/>
    <w:rsid w:val="000913C3"/>
    <w:rsid w:val="0009333F"/>
    <w:rsid w:val="000943E8"/>
    <w:rsid w:val="00097BC2"/>
    <w:rsid w:val="000A0223"/>
    <w:rsid w:val="000A2164"/>
    <w:rsid w:val="000A25FC"/>
    <w:rsid w:val="000C4D53"/>
    <w:rsid w:val="000D095A"/>
    <w:rsid w:val="000E1B32"/>
    <w:rsid w:val="000E60ED"/>
    <w:rsid w:val="000F1F94"/>
    <w:rsid w:val="001053B9"/>
    <w:rsid w:val="00107A17"/>
    <w:rsid w:val="00124522"/>
    <w:rsid w:val="00165F49"/>
    <w:rsid w:val="00197E72"/>
    <w:rsid w:val="001B7099"/>
    <w:rsid w:val="001C17D7"/>
    <w:rsid w:val="001C2E4B"/>
    <w:rsid w:val="001C3C55"/>
    <w:rsid w:val="001C7199"/>
    <w:rsid w:val="001D4915"/>
    <w:rsid w:val="002024E3"/>
    <w:rsid w:val="002035E8"/>
    <w:rsid w:val="00205E93"/>
    <w:rsid w:val="00215655"/>
    <w:rsid w:val="002555F4"/>
    <w:rsid w:val="00266C81"/>
    <w:rsid w:val="00272526"/>
    <w:rsid w:val="002819FB"/>
    <w:rsid w:val="00292885"/>
    <w:rsid w:val="002939FC"/>
    <w:rsid w:val="002B2DD3"/>
    <w:rsid w:val="002B506C"/>
    <w:rsid w:val="002B6000"/>
    <w:rsid w:val="002C2070"/>
    <w:rsid w:val="002C4B68"/>
    <w:rsid w:val="002C64B9"/>
    <w:rsid w:val="002E5908"/>
    <w:rsid w:val="002E70BB"/>
    <w:rsid w:val="002F4E9B"/>
    <w:rsid w:val="00311883"/>
    <w:rsid w:val="0032096C"/>
    <w:rsid w:val="003341A6"/>
    <w:rsid w:val="00335DD4"/>
    <w:rsid w:val="003417C7"/>
    <w:rsid w:val="00346FC6"/>
    <w:rsid w:val="0035045A"/>
    <w:rsid w:val="00350BE2"/>
    <w:rsid w:val="00357952"/>
    <w:rsid w:val="00370503"/>
    <w:rsid w:val="00376B87"/>
    <w:rsid w:val="00380933"/>
    <w:rsid w:val="003816A6"/>
    <w:rsid w:val="00381703"/>
    <w:rsid w:val="00384031"/>
    <w:rsid w:val="003851CA"/>
    <w:rsid w:val="003A07F8"/>
    <w:rsid w:val="003E2ABD"/>
    <w:rsid w:val="003E47A3"/>
    <w:rsid w:val="003E4FF5"/>
    <w:rsid w:val="004013F0"/>
    <w:rsid w:val="0042583A"/>
    <w:rsid w:val="004310C9"/>
    <w:rsid w:val="00434481"/>
    <w:rsid w:val="00441C9A"/>
    <w:rsid w:val="004520CB"/>
    <w:rsid w:val="004743AD"/>
    <w:rsid w:val="0048518D"/>
    <w:rsid w:val="00495A41"/>
    <w:rsid w:val="00495E62"/>
    <w:rsid w:val="004A1E55"/>
    <w:rsid w:val="004A20FF"/>
    <w:rsid w:val="004A37F8"/>
    <w:rsid w:val="004C118A"/>
    <w:rsid w:val="004C7C3C"/>
    <w:rsid w:val="004D1537"/>
    <w:rsid w:val="004E6824"/>
    <w:rsid w:val="004F2A8A"/>
    <w:rsid w:val="0050020F"/>
    <w:rsid w:val="0050354A"/>
    <w:rsid w:val="005043E8"/>
    <w:rsid w:val="0053015E"/>
    <w:rsid w:val="00534A0C"/>
    <w:rsid w:val="00553801"/>
    <w:rsid w:val="00563F3F"/>
    <w:rsid w:val="005828A7"/>
    <w:rsid w:val="0058304A"/>
    <w:rsid w:val="00583C32"/>
    <w:rsid w:val="005842D1"/>
    <w:rsid w:val="005A60EA"/>
    <w:rsid w:val="005C294E"/>
    <w:rsid w:val="005C3265"/>
    <w:rsid w:val="005F07FC"/>
    <w:rsid w:val="005F2B5B"/>
    <w:rsid w:val="006055A3"/>
    <w:rsid w:val="00613768"/>
    <w:rsid w:val="0061766F"/>
    <w:rsid w:val="00621057"/>
    <w:rsid w:val="006323CA"/>
    <w:rsid w:val="00661894"/>
    <w:rsid w:val="006671AB"/>
    <w:rsid w:val="006731C0"/>
    <w:rsid w:val="00676B54"/>
    <w:rsid w:val="006810D6"/>
    <w:rsid w:val="006A0703"/>
    <w:rsid w:val="006A2FB8"/>
    <w:rsid w:val="006A5169"/>
    <w:rsid w:val="006B0789"/>
    <w:rsid w:val="006E1BEF"/>
    <w:rsid w:val="006E6245"/>
    <w:rsid w:val="006F6ECD"/>
    <w:rsid w:val="00703C0B"/>
    <w:rsid w:val="00710413"/>
    <w:rsid w:val="0071187D"/>
    <w:rsid w:val="00723F5C"/>
    <w:rsid w:val="007336B7"/>
    <w:rsid w:val="00751300"/>
    <w:rsid w:val="0076346C"/>
    <w:rsid w:val="00767D95"/>
    <w:rsid w:val="00770BB5"/>
    <w:rsid w:val="007A513C"/>
    <w:rsid w:val="007A7098"/>
    <w:rsid w:val="007A73B0"/>
    <w:rsid w:val="007C0175"/>
    <w:rsid w:val="007C0A33"/>
    <w:rsid w:val="007D2889"/>
    <w:rsid w:val="007F0146"/>
    <w:rsid w:val="007F4BE2"/>
    <w:rsid w:val="007F7823"/>
    <w:rsid w:val="0080629F"/>
    <w:rsid w:val="0084317C"/>
    <w:rsid w:val="00843AA5"/>
    <w:rsid w:val="0084620A"/>
    <w:rsid w:val="008501C5"/>
    <w:rsid w:val="00855BE2"/>
    <w:rsid w:val="008571B2"/>
    <w:rsid w:val="00861D1E"/>
    <w:rsid w:val="00867591"/>
    <w:rsid w:val="00883B3D"/>
    <w:rsid w:val="00895A85"/>
    <w:rsid w:val="00897BC0"/>
    <w:rsid w:val="008B04FA"/>
    <w:rsid w:val="008C69F1"/>
    <w:rsid w:val="008E31C4"/>
    <w:rsid w:val="008F3433"/>
    <w:rsid w:val="008F4F5D"/>
    <w:rsid w:val="009226E4"/>
    <w:rsid w:val="0092453D"/>
    <w:rsid w:val="0092682D"/>
    <w:rsid w:val="00930ED8"/>
    <w:rsid w:val="00937FD4"/>
    <w:rsid w:val="00954D31"/>
    <w:rsid w:val="00964CFE"/>
    <w:rsid w:val="009B11B9"/>
    <w:rsid w:val="009C1861"/>
    <w:rsid w:val="009D2328"/>
    <w:rsid w:val="009D4A58"/>
    <w:rsid w:val="009E1F77"/>
    <w:rsid w:val="009E1F94"/>
    <w:rsid w:val="009E385C"/>
    <w:rsid w:val="009E471B"/>
    <w:rsid w:val="00A07A72"/>
    <w:rsid w:val="00A1640A"/>
    <w:rsid w:val="00A2299B"/>
    <w:rsid w:val="00A311EE"/>
    <w:rsid w:val="00A70DE9"/>
    <w:rsid w:val="00A75714"/>
    <w:rsid w:val="00A95D0A"/>
    <w:rsid w:val="00AB10DC"/>
    <w:rsid w:val="00AE0E22"/>
    <w:rsid w:val="00B02679"/>
    <w:rsid w:val="00B02D17"/>
    <w:rsid w:val="00B10263"/>
    <w:rsid w:val="00B3637F"/>
    <w:rsid w:val="00B4219C"/>
    <w:rsid w:val="00B55B8A"/>
    <w:rsid w:val="00B64F52"/>
    <w:rsid w:val="00B65CE0"/>
    <w:rsid w:val="00B86449"/>
    <w:rsid w:val="00BA0ABE"/>
    <w:rsid w:val="00BB1953"/>
    <w:rsid w:val="00BC1065"/>
    <w:rsid w:val="00BD0230"/>
    <w:rsid w:val="00BD29A9"/>
    <w:rsid w:val="00BD3364"/>
    <w:rsid w:val="00BE2507"/>
    <w:rsid w:val="00BE4AA0"/>
    <w:rsid w:val="00BE56BC"/>
    <w:rsid w:val="00C17E5A"/>
    <w:rsid w:val="00C503C9"/>
    <w:rsid w:val="00C61022"/>
    <w:rsid w:val="00C70F39"/>
    <w:rsid w:val="00CA1089"/>
    <w:rsid w:val="00CB1B00"/>
    <w:rsid w:val="00CB5CA2"/>
    <w:rsid w:val="00CF349A"/>
    <w:rsid w:val="00D00E33"/>
    <w:rsid w:val="00D07A7F"/>
    <w:rsid w:val="00D13EB4"/>
    <w:rsid w:val="00D16494"/>
    <w:rsid w:val="00D2141E"/>
    <w:rsid w:val="00D512CE"/>
    <w:rsid w:val="00D56227"/>
    <w:rsid w:val="00D56FB5"/>
    <w:rsid w:val="00D6227F"/>
    <w:rsid w:val="00D676E1"/>
    <w:rsid w:val="00D7185A"/>
    <w:rsid w:val="00D76B6B"/>
    <w:rsid w:val="00D80973"/>
    <w:rsid w:val="00D94966"/>
    <w:rsid w:val="00DA54EA"/>
    <w:rsid w:val="00DB4321"/>
    <w:rsid w:val="00DD0950"/>
    <w:rsid w:val="00DE2329"/>
    <w:rsid w:val="00DE6512"/>
    <w:rsid w:val="00DF44E1"/>
    <w:rsid w:val="00DF46B0"/>
    <w:rsid w:val="00E155E2"/>
    <w:rsid w:val="00E25B15"/>
    <w:rsid w:val="00E53AED"/>
    <w:rsid w:val="00E77D39"/>
    <w:rsid w:val="00E835F9"/>
    <w:rsid w:val="00E966DF"/>
    <w:rsid w:val="00EA2684"/>
    <w:rsid w:val="00EB0793"/>
    <w:rsid w:val="00EB10BC"/>
    <w:rsid w:val="00EB688B"/>
    <w:rsid w:val="00ED0D30"/>
    <w:rsid w:val="00EF34C8"/>
    <w:rsid w:val="00EF5285"/>
    <w:rsid w:val="00F0286B"/>
    <w:rsid w:val="00F10F5B"/>
    <w:rsid w:val="00F1304E"/>
    <w:rsid w:val="00F17D66"/>
    <w:rsid w:val="00F31BC1"/>
    <w:rsid w:val="00F34A14"/>
    <w:rsid w:val="00F379AC"/>
    <w:rsid w:val="00F40C6D"/>
    <w:rsid w:val="00F42DC3"/>
    <w:rsid w:val="00F62B4B"/>
    <w:rsid w:val="00F6598A"/>
    <w:rsid w:val="00F71D90"/>
    <w:rsid w:val="00F83C2E"/>
    <w:rsid w:val="00F93785"/>
    <w:rsid w:val="00FA0C05"/>
    <w:rsid w:val="00FA7797"/>
    <w:rsid w:val="00FB6BD4"/>
    <w:rsid w:val="00FB7933"/>
    <w:rsid w:val="00FB7CFA"/>
    <w:rsid w:val="00FD0C3B"/>
    <w:rsid w:val="00FD282E"/>
    <w:rsid w:val="00FE0CDD"/>
    <w:rsid w:val="00FE1D84"/>
    <w:rsid w:val="00FE2C1D"/>
    <w:rsid w:val="7D9DF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345A"/>
  <w15:chartTrackingRefBased/>
  <w15:docId w15:val="{EB6C71D0-754F-4365-9ED5-726450E5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CA"/>
  </w:style>
  <w:style w:type="paragraph" w:styleId="Heading1">
    <w:name w:val="heading 1"/>
    <w:basedOn w:val="Normal"/>
    <w:next w:val="Normal"/>
    <w:link w:val="Heading1Char"/>
    <w:uiPriority w:val="9"/>
    <w:qFormat/>
    <w:rsid w:val="003851C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851C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51C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1C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851C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851C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851C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851C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851C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C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85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51C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1C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851C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851C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851C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851C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851C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851CA"/>
    <w:pPr>
      <w:spacing w:line="240" w:lineRule="auto"/>
    </w:pPr>
    <w:rPr>
      <w:b/>
      <w:bCs/>
      <w:smallCaps/>
      <w:color w:val="44546A" w:themeColor="text2"/>
    </w:rPr>
  </w:style>
  <w:style w:type="paragraph" w:styleId="Title">
    <w:name w:val="Title"/>
    <w:basedOn w:val="Normal"/>
    <w:next w:val="Normal"/>
    <w:link w:val="TitleChar"/>
    <w:uiPriority w:val="10"/>
    <w:qFormat/>
    <w:rsid w:val="003851C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851C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851C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851C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851CA"/>
    <w:rPr>
      <w:b/>
      <w:bCs/>
    </w:rPr>
  </w:style>
  <w:style w:type="character" w:styleId="Emphasis">
    <w:name w:val="Emphasis"/>
    <w:basedOn w:val="DefaultParagraphFont"/>
    <w:uiPriority w:val="20"/>
    <w:qFormat/>
    <w:rsid w:val="003851CA"/>
    <w:rPr>
      <w:i/>
      <w:iCs/>
    </w:rPr>
  </w:style>
  <w:style w:type="paragraph" w:styleId="NoSpacing">
    <w:name w:val="No Spacing"/>
    <w:uiPriority w:val="1"/>
    <w:qFormat/>
    <w:rsid w:val="003851CA"/>
    <w:pPr>
      <w:spacing w:after="0" w:line="240" w:lineRule="auto"/>
    </w:pPr>
  </w:style>
  <w:style w:type="paragraph" w:styleId="Quote">
    <w:name w:val="Quote"/>
    <w:basedOn w:val="Normal"/>
    <w:next w:val="Normal"/>
    <w:link w:val="QuoteChar"/>
    <w:uiPriority w:val="29"/>
    <w:qFormat/>
    <w:rsid w:val="003851C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851CA"/>
    <w:rPr>
      <w:color w:val="44546A" w:themeColor="text2"/>
      <w:sz w:val="24"/>
      <w:szCs w:val="24"/>
    </w:rPr>
  </w:style>
  <w:style w:type="paragraph" w:styleId="IntenseQuote">
    <w:name w:val="Intense Quote"/>
    <w:basedOn w:val="Normal"/>
    <w:next w:val="Normal"/>
    <w:link w:val="IntenseQuoteChar"/>
    <w:uiPriority w:val="30"/>
    <w:qFormat/>
    <w:rsid w:val="003851C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51C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851CA"/>
    <w:rPr>
      <w:i/>
      <w:iCs/>
      <w:color w:val="595959" w:themeColor="text1" w:themeTint="A6"/>
    </w:rPr>
  </w:style>
  <w:style w:type="character" w:styleId="IntenseEmphasis">
    <w:name w:val="Intense Emphasis"/>
    <w:basedOn w:val="DefaultParagraphFont"/>
    <w:uiPriority w:val="21"/>
    <w:qFormat/>
    <w:rsid w:val="003851CA"/>
    <w:rPr>
      <w:b/>
      <w:bCs/>
      <w:i/>
      <w:iCs/>
    </w:rPr>
  </w:style>
  <w:style w:type="character" w:styleId="SubtleReference">
    <w:name w:val="Subtle Reference"/>
    <w:basedOn w:val="DefaultParagraphFont"/>
    <w:uiPriority w:val="31"/>
    <w:qFormat/>
    <w:rsid w:val="003851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51CA"/>
    <w:rPr>
      <w:b/>
      <w:bCs/>
      <w:smallCaps/>
      <w:color w:val="44546A" w:themeColor="text2"/>
      <w:u w:val="single"/>
    </w:rPr>
  </w:style>
  <w:style w:type="character" w:styleId="BookTitle">
    <w:name w:val="Book Title"/>
    <w:basedOn w:val="DefaultParagraphFont"/>
    <w:uiPriority w:val="33"/>
    <w:qFormat/>
    <w:rsid w:val="003851CA"/>
    <w:rPr>
      <w:b/>
      <w:bCs/>
      <w:smallCaps/>
      <w:spacing w:val="10"/>
    </w:rPr>
  </w:style>
  <w:style w:type="paragraph" w:styleId="TOCHeading">
    <w:name w:val="TOC Heading"/>
    <w:basedOn w:val="Heading1"/>
    <w:next w:val="Normal"/>
    <w:uiPriority w:val="39"/>
    <w:unhideWhenUsed/>
    <w:qFormat/>
    <w:rsid w:val="003851CA"/>
    <w:pPr>
      <w:outlineLvl w:val="9"/>
    </w:pPr>
  </w:style>
  <w:style w:type="table" w:styleId="TableGrid">
    <w:name w:val="Table Grid"/>
    <w:basedOn w:val="TableNormal"/>
    <w:uiPriority w:val="39"/>
    <w:rsid w:val="00385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D2328"/>
    <w:pPr>
      <w:spacing w:after="100"/>
    </w:pPr>
  </w:style>
  <w:style w:type="paragraph" w:styleId="TOC2">
    <w:name w:val="toc 2"/>
    <w:basedOn w:val="Normal"/>
    <w:next w:val="Normal"/>
    <w:autoRedefine/>
    <w:uiPriority w:val="39"/>
    <w:unhideWhenUsed/>
    <w:rsid w:val="009D2328"/>
    <w:pPr>
      <w:spacing w:after="100"/>
      <w:ind w:left="220"/>
    </w:pPr>
  </w:style>
  <w:style w:type="character" w:styleId="Hyperlink">
    <w:name w:val="Hyperlink"/>
    <w:basedOn w:val="DefaultParagraphFont"/>
    <w:uiPriority w:val="99"/>
    <w:unhideWhenUsed/>
    <w:rsid w:val="009D2328"/>
    <w:rPr>
      <w:color w:val="0563C1" w:themeColor="hyperlink"/>
      <w:u w:val="single"/>
    </w:rPr>
  </w:style>
  <w:style w:type="character" w:styleId="UnresolvedMention">
    <w:name w:val="Unresolved Mention"/>
    <w:basedOn w:val="DefaultParagraphFont"/>
    <w:uiPriority w:val="99"/>
    <w:semiHidden/>
    <w:unhideWhenUsed/>
    <w:rsid w:val="00380933"/>
    <w:rPr>
      <w:color w:val="605E5C"/>
      <w:shd w:val="clear" w:color="auto" w:fill="E1DFDD"/>
    </w:rPr>
  </w:style>
  <w:style w:type="paragraph" w:styleId="ListParagraph">
    <w:name w:val="List Paragraph"/>
    <w:basedOn w:val="Normal"/>
    <w:uiPriority w:val="34"/>
    <w:qFormat/>
    <w:rsid w:val="00380933"/>
    <w:pPr>
      <w:ind w:left="720"/>
      <w:contextualSpacing/>
    </w:pPr>
  </w:style>
  <w:style w:type="paragraph" w:styleId="Header">
    <w:name w:val="header"/>
    <w:basedOn w:val="Normal"/>
    <w:link w:val="HeaderChar"/>
    <w:uiPriority w:val="99"/>
    <w:unhideWhenUsed/>
    <w:rsid w:val="00A0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A72"/>
  </w:style>
  <w:style w:type="paragraph" w:styleId="Footer">
    <w:name w:val="footer"/>
    <w:basedOn w:val="Normal"/>
    <w:link w:val="FooterChar"/>
    <w:uiPriority w:val="99"/>
    <w:unhideWhenUsed/>
    <w:rsid w:val="00A0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72"/>
  </w:style>
  <w:style w:type="character" w:styleId="FollowedHyperlink">
    <w:name w:val="FollowedHyperlink"/>
    <w:basedOn w:val="DefaultParagraphFont"/>
    <w:uiPriority w:val="99"/>
    <w:semiHidden/>
    <w:unhideWhenUsed/>
    <w:rsid w:val="00E25B15"/>
    <w:rPr>
      <w:color w:val="954F72" w:themeColor="followedHyperlink"/>
      <w:u w:val="single"/>
    </w:rPr>
  </w:style>
  <w:style w:type="character" w:customStyle="1" w:styleId="xxxxxxelementtoproof">
    <w:name w:val="x_x_x_xxxelementtoproof"/>
    <w:basedOn w:val="DefaultParagraphFont"/>
    <w:rsid w:val="0092453D"/>
  </w:style>
  <w:style w:type="paragraph" w:styleId="TOC3">
    <w:name w:val="toc 3"/>
    <w:basedOn w:val="Normal"/>
    <w:next w:val="Normal"/>
    <w:autoRedefine/>
    <w:uiPriority w:val="39"/>
    <w:unhideWhenUsed/>
    <w:rsid w:val="00BE56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537">
      <w:bodyDiv w:val="1"/>
      <w:marLeft w:val="0"/>
      <w:marRight w:val="0"/>
      <w:marTop w:val="0"/>
      <w:marBottom w:val="0"/>
      <w:divBdr>
        <w:top w:val="none" w:sz="0" w:space="0" w:color="auto"/>
        <w:left w:val="none" w:sz="0" w:space="0" w:color="auto"/>
        <w:bottom w:val="none" w:sz="0" w:space="0" w:color="auto"/>
        <w:right w:val="none" w:sz="0" w:space="0" w:color="auto"/>
      </w:divBdr>
    </w:div>
    <w:div w:id="280573680">
      <w:bodyDiv w:val="1"/>
      <w:marLeft w:val="0"/>
      <w:marRight w:val="0"/>
      <w:marTop w:val="0"/>
      <w:marBottom w:val="0"/>
      <w:divBdr>
        <w:top w:val="none" w:sz="0" w:space="0" w:color="auto"/>
        <w:left w:val="none" w:sz="0" w:space="0" w:color="auto"/>
        <w:bottom w:val="none" w:sz="0" w:space="0" w:color="auto"/>
        <w:right w:val="none" w:sz="0" w:space="0" w:color="auto"/>
      </w:divBdr>
    </w:div>
    <w:div w:id="308631663">
      <w:bodyDiv w:val="1"/>
      <w:marLeft w:val="0"/>
      <w:marRight w:val="0"/>
      <w:marTop w:val="0"/>
      <w:marBottom w:val="0"/>
      <w:divBdr>
        <w:top w:val="none" w:sz="0" w:space="0" w:color="auto"/>
        <w:left w:val="none" w:sz="0" w:space="0" w:color="auto"/>
        <w:bottom w:val="none" w:sz="0" w:space="0" w:color="auto"/>
        <w:right w:val="none" w:sz="0" w:space="0" w:color="auto"/>
      </w:divBdr>
    </w:div>
    <w:div w:id="328556555">
      <w:bodyDiv w:val="1"/>
      <w:marLeft w:val="0"/>
      <w:marRight w:val="0"/>
      <w:marTop w:val="0"/>
      <w:marBottom w:val="0"/>
      <w:divBdr>
        <w:top w:val="none" w:sz="0" w:space="0" w:color="auto"/>
        <w:left w:val="none" w:sz="0" w:space="0" w:color="auto"/>
        <w:bottom w:val="none" w:sz="0" w:space="0" w:color="auto"/>
        <w:right w:val="none" w:sz="0" w:space="0" w:color="auto"/>
      </w:divBdr>
    </w:div>
    <w:div w:id="357394613">
      <w:bodyDiv w:val="1"/>
      <w:marLeft w:val="0"/>
      <w:marRight w:val="0"/>
      <w:marTop w:val="0"/>
      <w:marBottom w:val="0"/>
      <w:divBdr>
        <w:top w:val="none" w:sz="0" w:space="0" w:color="auto"/>
        <w:left w:val="none" w:sz="0" w:space="0" w:color="auto"/>
        <w:bottom w:val="none" w:sz="0" w:space="0" w:color="auto"/>
        <w:right w:val="none" w:sz="0" w:space="0" w:color="auto"/>
      </w:divBdr>
    </w:div>
    <w:div w:id="396246135">
      <w:bodyDiv w:val="1"/>
      <w:marLeft w:val="0"/>
      <w:marRight w:val="0"/>
      <w:marTop w:val="0"/>
      <w:marBottom w:val="0"/>
      <w:divBdr>
        <w:top w:val="none" w:sz="0" w:space="0" w:color="auto"/>
        <w:left w:val="none" w:sz="0" w:space="0" w:color="auto"/>
        <w:bottom w:val="none" w:sz="0" w:space="0" w:color="auto"/>
        <w:right w:val="none" w:sz="0" w:space="0" w:color="auto"/>
      </w:divBdr>
    </w:div>
    <w:div w:id="451562505">
      <w:bodyDiv w:val="1"/>
      <w:marLeft w:val="0"/>
      <w:marRight w:val="0"/>
      <w:marTop w:val="0"/>
      <w:marBottom w:val="0"/>
      <w:divBdr>
        <w:top w:val="none" w:sz="0" w:space="0" w:color="auto"/>
        <w:left w:val="none" w:sz="0" w:space="0" w:color="auto"/>
        <w:bottom w:val="none" w:sz="0" w:space="0" w:color="auto"/>
        <w:right w:val="none" w:sz="0" w:space="0" w:color="auto"/>
      </w:divBdr>
    </w:div>
    <w:div w:id="477497863">
      <w:bodyDiv w:val="1"/>
      <w:marLeft w:val="0"/>
      <w:marRight w:val="0"/>
      <w:marTop w:val="0"/>
      <w:marBottom w:val="0"/>
      <w:divBdr>
        <w:top w:val="none" w:sz="0" w:space="0" w:color="auto"/>
        <w:left w:val="none" w:sz="0" w:space="0" w:color="auto"/>
        <w:bottom w:val="none" w:sz="0" w:space="0" w:color="auto"/>
        <w:right w:val="none" w:sz="0" w:space="0" w:color="auto"/>
      </w:divBdr>
      <w:divsChild>
        <w:div w:id="212546645">
          <w:marLeft w:val="0"/>
          <w:marRight w:val="0"/>
          <w:marTop w:val="0"/>
          <w:marBottom w:val="0"/>
          <w:divBdr>
            <w:top w:val="none" w:sz="0" w:space="0" w:color="auto"/>
            <w:left w:val="none" w:sz="0" w:space="0" w:color="auto"/>
            <w:bottom w:val="none" w:sz="0" w:space="0" w:color="auto"/>
            <w:right w:val="none" w:sz="0" w:space="0" w:color="auto"/>
          </w:divBdr>
        </w:div>
        <w:div w:id="763920104">
          <w:marLeft w:val="0"/>
          <w:marRight w:val="0"/>
          <w:marTop w:val="0"/>
          <w:marBottom w:val="0"/>
          <w:divBdr>
            <w:top w:val="none" w:sz="0" w:space="0" w:color="auto"/>
            <w:left w:val="none" w:sz="0" w:space="0" w:color="auto"/>
            <w:bottom w:val="none" w:sz="0" w:space="0" w:color="auto"/>
            <w:right w:val="none" w:sz="0" w:space="0" w:color="auto"/>
          </w:divBdr>
        </w:div>
        <w:div w:id="797990604">
          <w:marLeft w:val="0"/>
          <w:marRight w:val="0"/>
          <w:marTop w:val="0"/>
          <w:marBottom w:val="0"/>
          <w:divBdr>
            <w:top w:val="none" w:sz="0" w:space="0" w:color="auto"/>
            <w:left w:val="none" w:sz="0" w:space="0" w:color="auto"/>
            <w:bottom w:val="none" w:sz="0" w:space="0" w:color="auto"/>
            <w:right w:val="none" w:sz="0" w:space="0" w:color="auto"/>
          </w:divBdr>
        </w:div>
        <w:div w:id="1525248259">
          <w:marLeft w:val="0"/>
          <w:marRight w:val="0"/>
          <w:marTop w:val="0"/>
          <w:marBottom w:val="0"/>
          <w:divBdr>
            <w:top w:val="none" w:sz="0" w:space="0" w:color="auto"/>
            <w:left w:val="none" w:sz="0" w:space="0" w:color="auto"/>
            <w:bottom w:val="none" w:sz="0" w:space="0" w:color="auto"/>
            <w:right w:val="none" w:sz="0" w:space="0" w:color="auto"/>
          </w:divBdr>
        </w:div>
      </w:divsChild>
    </w:div>
    <w:div w:id="700742783">
      <w:bodyDiv w:val="1"/>
      <w:marLeft w:val="0"/>
      <w:marRight w:val="0"/>
      <w:marTop w:val="0"/>
      <w:marBottom w:val="0"/>
      <w:divBdr>
        <w:top w:val="none" w:sz="0" w:space="0" w:color="auto"/>
        <w:left w:val="none" w:sz="0" w:space="0" w:color="auto"/>
        <w:bottom w:val="none" w:sz="0" w:space="0" w:color="auto"/>
        <w:right w:val="none" w:sz="0" w:space="0" w:color="auto"/>
      </w:divBdr>
    </w:div>
    <w:div w:id="773280908">
      <w:bodyDiv w:val="1"/>
      <w:marLeft w:val="0"/>
      <w:marRight w:val="0"/>
      <w:marTop w:val="0"/>
      <w:marBottom w:val="0"/>
      <w:divBdr>
        <w:top w:val="none" w:sz="0" w:space="0" w:color="auto"/>
        <w:left w:val="none" w:sz="0" w:space="0" w:color="auto"/>
        <w:bottom w:val="none" w:sz="0" w:space="0" w:color="auto"/>
        <w:right w:val="none" w:sz="0" w:space="0" w:color="auto"/>
      </w:divBdr>
    </w:div>
    <w:div w:id="873156044">
      <w:bodyDiv w:val="1"/>
      <w:marLeft w:val="0"/>
      <w:marRight w:val="0"/>
      <w:marTop w:val="0"/>
      <w:marBottom w:val="0"/>
      <w:divBdr>
        <w:top w:val="none" w:sz="0" w:space="0" w:color="auto"/>
        <w:left w:val="none" w:sz="0" w:space="0" w:color="auto"/>
        <w:bottom w:val="none" w:sz="0" w:space="0" w:color="auto"/>
        <w:right w:val="none" w:sz="0" w:space="0" w:color="auto"/>
      </w:divBdr>
      <w:divsChild>
        <w:div w:id="1171607090">
          <w:marLeft w:val="0"/>
          <w:marRight w:val="0"/>
          <w:marTop w:val="0"/>
          <w:marBottom w:val="0"/>
          <w:divBdr>
            <w:top w:val="none" w:sz="0" w:space="0" w:color="auto"/>
            <w:left w:val="none" w:sz="0" w:space="0" w:color="auto"/>
            <w:bottom w:val="none" w:sz="0" w:space="0" w:color="auto"/>
            <w:right w:val="none" w:sz="0" w:space="0" w:color="auto"/>
          </w:divBdr>
        </w:div>
        <w:div w:id="1881237478">
          <w:marLeft w:val="0"/>
          <w:marRight w:val="0"/>
          <w:marTop w:val="0"/>
          <w:marBottom w:val="0"/>
          <w:divBdr>
            <w:top w:val="none" w:sz="0" w:space="0" w:color="auto"/>
            <w:left w:val="none" w:sz="0" w:space="0" w:color="auto"/>
            <w:bottom w:val="none" w:sz="0" w:space="0" w:color="auto"/>
            <w:right w:val="none" w:sz="0" w:space="0" w:color="auto"/>
          </w:divBdr>
        </w:div>
        <w:div w:id="234366143">
          <w:marLeft w:val="0"/>
          <w:marRight w:val="0"/>
          <w:marTop w:val="0"/>
          <w:marBottom w:val="0"/>
          <w:divBdr>
            <w:top w:val="none" w:sz="0" w:space="0" w:color="auto"/>
            <w:left w:val="none" w:sz="0" w:space="0" w:color="auto"/>
            <w:bottom w:val="none" w:sz="0" w:space="0" w:color="auto"/>
            <w:right w:val="none" w:sz="0" w:space="0" w:color="auto"/>
          </w:divBdr>
        </w:div>
        <w:div w:id="1272012444">
          <w:marLeft w:val="0"/>
          <w:marRight w:val="0"/>
          <w:marTop w:val="0"/>
          <w:marBottom w:val="0"/>
          <w:divBdr>
            <w:top w:val="none" w:sz="0" w:space="0" w:color="auto"/>
            <w:left w:val="none" w:sz="0" w:space="0" w:color="auto"/>
            <w:bottom w:val="none" w:sz="0" w:space="0" w:color="auto"/>
            <w:right w:val="none" w:sz="0" w:space="0" w:color="auto"/>
          </w:divBdr>
        </w:div>
      </w:divsChild>
    </w:div>
    <w:div w:id="981035871">
      <w:bodyDiv w:val="1"/>
      <w:marLeft w:val="0"/>
      <w:marRight w:val="0"/>
      <w:marTop w:val="0"/>
      <w:marBottom w:val="0"/>
      <w:divBdr>
        <w:top w:val="none" w:sz="0" w:space="0" w:color="auto"/>
        <w:left w:val="none" w:sz="0" w:space="0" w:color="auto"/>
        <w:bottom w:val="none" w:sz="0" w:space="0" w:color="auto"/>
        <w:right w:val="none" w:sz="0" w:space="0" w:color="auto"/>
      </w:divBdr>
    </w:div>
    <w:div w:id="1039890985">
      <w:bodyDiv w:val="1"/>
      <w:marLeft w:val="0"/>
      <w:marRight w:val="0"/>
      <w:marTop w:val="0"/>
      <w:marBottom w:val="0"/>
      <w:divBdr>
        <w:top w:val="none" w:sz="0" w:space="0" w:color="auto"/>
        <w:left w:val="none" w:sz="0" w:space="0" w:color="auto"/>
        <w:bottom w:val="none" w:sz="0" w:space="0" w:color="auto"/>
        <w:right w:val="none" w:sz="0" w:space="0" w:color="auto"/>
      </w:divBdr>
    </w:div>
    <w:div w:id="1240558436">
      <w:bodyDiv w:val="1"/>
      <w:marLeft w:val="0"/>
      <w:marRight w:val="0"/>
      <w:marTop w:val="0"/>
      <w:marBottom w:val="0"/>
      <w:divBdr>
        <w:top w:val="none" w:sz="0" w:space="0" w:color="auto"/>
        <w:left w:val="none" w:sz="0" w:space="0" w:color="auto"/>
        <w:bottom w:val="none" w:sz="0" w:space="0" w:color="auto"/>
        <w:right w:val="none" w:sz="0" w:space="0" w:color="auto"/>
      </w:divBdr>
      <w:divsChild>
        <w:div w:id="246113787">
          <w:marLeft w:val="0"/>
          <w:marRight w:val="0"/>
          <w:marTop w:val="0"/>
          <w:marBottom w:val="0"/>
          <w:divBdr>
            <w:top w:val="none" w:sz="0" w:space="0" w:color="auto"/>
            <w:left w:val="none" w:sz="0" w:space="0" w:color="auto"/>
            <w:bottom w:val="none" w:sz="0" w:space="0" w:color="auto"/>
            <w:right w:val="none" w:sz="0" w:space="0" w:color="auto"/>
          </w:divBdr>
        </w:div>
        <w:div w:id="43142387">
          <w:marLeft w:val="0"/>
          <w:marRight w:val="0"/>
          <w:marTop w:val="0"/>
          <w:marBottom w:val="0"/>
          <w:divBdr>
            <w:top w:val="none" w:sz="0" w:space="0" w:color="auto"/>
            <w:left w:val="none" w:sz="0" w:space="0" w:color="auto"/>
            <w:bottom w:val="none" w:sz="0" w:space="0" w:color="auto"/>
            <w:right w:val="none" w:sz="0" w:space="0" w:color="auto"/>
          </w:divBdr>
        </w:div>
        <w:div w:id="497231005">
          <w:marLeft w:val="0"/>
          <w:marRight w:val="0"/>
          <w:marTop w:val="0"/>
          <w:marBottom w:val="0"/>
          <w:divBdr>
            <w:top w:val="none" w:sz="0" w:space="0" w:color="auto"/>
            <w:left w:val="none" w:sz="0" w:space="0" w:color="auto"/>
            <w:bottom w:val="none" w:sz="0" w:space="0" w:color="auto"/>
            <w:right w:val="none" w:sz="0" w:space="0" w:color="auto"/>
          </w:divBdr>
        </w:div>
        <w:div w:id="761220684">
          <w:marLeft w:val="0"/>
          <w:marRight w:val="0"/>
          <w:marTop w:val="0"/>
          <w:marBottom w:val="0"/>
          <w:divBdr>
            <w:top w:val="none" w:sz="0" w:space="0" w:color="auto"/>
            <w:left w:val="none" w:sz="0" w:space="0" w:color="auto"/>
            <w:bottom w:val="none" w:sz="0" w:space="0" w:color="auto"/>
            <w:right w:val="none" w:sz="0" w:space="0" w:color="auto"/>
          </w:divBdr>
        </w:div>
      </w:divsChild>
    </w:div>
    <w:div w:id="1413236876">
      <w:bodyDiv w:val="1"/>
      <w:marLeft w:val="0"/>
      <w:marRight w:val="0"/>
      <w:marTop w:val="0"/>
      <w:marBottom w:val="0"/>
      <w:divBdr>
        <w:top w:val="none" w:sz="0" w:space="0" w:color="auto"/>
        <w:left w:val="none" w:sz="0" w:space="0" w:color="auto"/>
        <w:bottom w:val="none" w:sz="0" w:space="0" w:color="auto"/>
        <w:right w:val="none" w:sz="0" w:space="0" w:color="auto"/>
      </w:divBdr>
    </w:div>
    <w:div w:id="1437363240">
      <w:bodyDiv w:val="1"/>
      <w:marLeft w:val="0"/>
      <w:marRight w:val="0"/>
      <w:marTop w:val="0"/>
      <w:marBottom w:val="0"/>
      <w:divBdr>
        <w:top w:val="none" w:sz="0" w:space="0" w:color="auto"/>
        <w:left w:val="none" w:sz="0" w:space="0" w:color="auto"/>
        <w:bottom w:val="none" w:sz="0" w:space="0" w:color="auto"/>
        <w:right w:val="none" w:sz="0" w:space="0" w:color="auto"/>
      </w:divBdr>
    </w:div>
    <w:div w:id="1464419789">
      <w:bodyDiv w:val="1"/>
      <w:marLeft w:val="0"/>
      <w:marRight w:val="0"/>
      <w:marTop w:val="0"/>
      <w:marBottom w:val="0"/>
      <w:divBdr>
        <w:top w:val="none" w:sz="0" w:space="0" w:color="auto"/>
        <w:left w:val="none" w:sz="0" w:space="0" w:color="auto"/>
        <w:bottom w:val="none" w:sz="0" w:space="0" w:color="auto"/>
        <w:right w:val="none" w:sz="0" w:space="0" w:color="auto"/>
      </w:divBdr>
    </w:div>
    <w:div w:id="1491864687">
      <w:bodyDiv w:val="1"/>
      <w:marLeft w:val="0"/>
      <w:marRight w:val="0"/>
      <w:marTop w:val="0"/>
      <w:marBottom w:val="0"/>
      <w:divBdr>
        <w:top w:val="none" w:sz="0" w:space="0" w:color="auto"/>
        <w:left w:val="none" w:sz="0" w:space="0" w:color="auto"/>
        <w:bottom w:val="none" w:sz="0" w:space="0" w:color="auto"/>
        <w:right w:val="none" w:sz="0" w:space="0" w:color="auto"/>
      </w:divBdr>
    </w:div>
    <w:div w:id="1530294797">
      <w:bodyDiv w:val="1"/>
      <w:marLeft w:val="0"/>
      <w:marRight w:val="0"/>
      <w:marTop w:val="0"/>
      <w:marBottom w:val="0"/>
      <w:divBdr>
        <w:top w:val="none" w:sz="0" w:space="0" w:color="auto"/>
        <w:left w:val="none" w:sz="0" w:space="0" w:color="auto"/>
        <w:bottom w:val="none" w:sz="0" w:space="0" w:color="auto"/>
        <w:right w:val="none" w:sz="0" w:space="0" w:color="auto"/>
      </w:divBdr>
    </w:div>
    <w:div w:id="1608656743">
      <w:bodyDiv w:val="1"/>
      <w:marLeft w:val="0"/>
      <w:marRight w:val="0"/>
      <w:marTop w:val="0"/>
      <w:marBottom w:val="0"/>
      <w:divBdr>
        <w:top w:val="none" w:sz="0" w:space="0" w:color="auto"/>
        <w:left w:val="none" w:sz="0" w:space="0" w:color="auto"/>
        <w:bottom w:val="none" w:sz="0" w:space="0" w:color="auto"/>
        <w:right w:val="none" w:sz="0" w:space="0" w:color="auto"/>
      </w:divBdr>
    </w:div>
    <w:div w:id="1627656244">
      <w:bodyDiv w:val="1"/>
      <w:marLeft w:val="0"/>
      <w:marRight w:val="0"/>
      <w:marTop w:val="0"/>
      <w:marBottom w:val="0"/>
      <w:divBdr>
        <w:top w:val="none" w:sz="0" w:space="0" w:color="auto"/>
        <w:left w:val="none" w:sz="0" w:space="0" w:color="auto"/>
        <w:bottom w:val="none" w:sz="0" w:space="0" w:color="auto"/>
        <w:right w:val="none" w:sz="0" w:space="0" w:color="auto"/>
      </w:divBdr>
      <w:divsChild>
        <w:div w:id="220989495">
          <w:marLeft w:val="0"/>
          <w:marRight w:val="0"/>
          <w:marTop w:val="0"/>
          <w:marBottom w:val="0"/>
          <w:divBdr>
            <w:top w:val="none" w:sz="0" w:space="0" w:color="auto"/>
            <w:left w:val="none" w:sz="0" w:space="0" w:color="auto"/>
            <w:bottom w:val="none" w:sz="0" w:space="0" w:color="auto"/>
            <w:right w:val="none" w:sz="0" w:space="0" w:color="auto"/>
          </w:divBdr>
        </w:div>
        <w:div w:id="700471106">
          <w:marLeft w:val="0"/>
          <w:marRight w:val="0"/>
          <w:marTop w:val="0"/>
          <w:marBottom w:val="0"/>
          <w:divBdr>
            <w:top w:val="none" w:sz="0" w:space="0" w:color="auto"/>
            <w:left w:val="none" w:sz="0" w:space="0" w:color="auto"/>
            <w:bottom w:val="none" w:sz="0" w:space="0" w:color="auto"/>
            <w:right w:val="none" w:sz="0" w:space="0" w:color="auto"/>
          </w:divBdr>
        </w:div>
        <w:div w:id="442773421">
          <w:marLeft w:val="0"/>
          <w:marRight w:val="0"/>
          <w:marTop w:val="0"/>
          <w:marBottom w:val="0"/>
          <w:divBdr>
            <w:top w:val="none" w:sz="0" w:space="0" w:color="auto"/>
            <w:left w:val="none" w:sz="0" w:space="0" w:color="auto"/>
            <w:bottom w:val="none" w:sz="0" w:space="0" w:color="auto"/>
            <w:right w:val="none" w:sz="0" w:space="0" w:color="auto"/>
          </w:divBdr>
        </w:div>
        <w:div w:id="690840155">
          <w:marLeft w:val="0"/>
          <w:marRight w:val="0"/>
          <w:marTop w:val="0"/>
          <w:marBottom w:val="0"/>
          <w:divBdr>
            <w:top w:val="none" w:sz="0" w:space="0" w:color="auto"/>
            <w:left w:val="none" w:sz="0" w:space="0" w:color="auto"/>
            <w:bottom w:val="none" w:sz="0" w:space="0" w:color="auto"/>
            <w:right w:val="none" w:sz="0" w:space="0" w:color="auto"/>
          </w:divBdr>
        </w:div>
      </w:divsChild>
    </w:div>
    <w:div w:id="1809977656">
      <w:bodyDiv w:val="1"/>
      <w:marLeft w:val="0"/>
      <w:marRight w:val="0"/>
      <w:marTop w:val="0"/>
      <w:marBottom w:val="0"/>
      <w:divBdr>
        <w:top w:val="none" w:sz="0" w:space="0" w:color="auto"/>
        <w:left w:val="none" w:sz="0" w:space="0" w:color="auto"/>
        <w:bottom w:val="none" w:sz="0" w:space="0" w:color="auto"/>
        <w:right w:val="none" w:sz="0" w:space="0" w:color="auto"/>
      </w:divBdr>
    </w:div>
    <w:div w:id="2026786588">
      <w:bodyDiv w:val="1"/>
      <w:marLeft w:val="0"/>
      <w:marRight w:val="0"/>
      <w:marTop w:val="0"/>
      <w:marBottom w:val="0"/>
      <w:divBdr>
        <w:top w:val="none" w:sz="0" w:space="0" w:color="auto"/>
        <w:left w:val="none" w:sz="0" w:space="0" w:color="auto"/>
        <w:bottom w:val="none" w:sz="0" w:space="0" w:color="auto"/>
        <w:right w:val="none" w:sz="0" w:space="0" w:color="auto"/>
      </w:divBdr>
    </w:div>
    <w:div w:id="21198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f.io/hks7x" TargetMode="External"/><Relationship Id="rId18" Type="http://schemas.openxmlformats.org/officeDocument/2006/relationships/hyperlink" Target="https://web.mit.edu/fsl_v5.0.10/fsl/doc/wiki/fsl_anat.html" TargetMode="External"/><Relationship Id="rId3" Type="http://schemas.openxmlformats.org/officeDocument/2006/relationships/styles" Target="styles.xml"/><Relationship Id="rId21" Type="http://schemas.openxmlformats.org/officeDocument/2006/relationships/hyperlink" Target="https://psycnet.apa.org/doi/10.1016/j.neuroimage.2011.09.015" TargetMode="External"/><Relationship Id="rId7" Type="http://schemas.openxmlformats.org/officeDocument/2006/relationships/endnotes" Target="endnotes.xml"/><Relationship Id="rId12" Type="http://schemas.openxmlformats.org/officeDocument/2006/relationships/hyperlink" Target="https://pubmed.ncbi.nlm.nih.gov/31605558/" TargetMode="External"/><Relationship Id="rId17" Type="http://schemas.openxmlformats.org/officeDocument/2006/relationships/hyperlink" Target="https://github.com/Chin-Fu-Liu/Arterial_Atlas/blob/main/data/ArterialAtlasLables.tx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ithub.com/Chin-Fu-Liu/Arterial_Atlas/tree/main" TargetMode="External"/><Relationship Id="rId20" Type="http://schemas.openxmlformats.org/officeDocument/2006/relationships/hyperlink" Target="https://web.mit.edu/fsl_v5.0.10/fsl/doc/wiki/FA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l.fmrib.ox.ac.uk/fsl/fslwiki/BASIL/UserGui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rfer.nmr.mgh.harvard.edu/fswiki/mris%25volmask" TargetMode="External"/><Relationship Id="rId23" Type="http://schemas.openxmlformats.org/officeDocument/2006/relationships/footer" Target="footer1.xml"/><Relationship Id="rId10" Type="http://schemas.openxmlformats.org/officeDocument/2006/relationships/hyperlink" Target="https://osf.io/hks7x" TargetMode="External"/><Relationship Id="rId19" Type="http://schemas.openxmlformats.org/officeDocument/2006/relationships/hyperlink" Target="https://www.nature.com/articles/s41597-022-01923-0" TargetMode="External"/><Relationship Id="rId4" Type="http://schemas.openxmlformats.org/officeDocument/2006/relationships/settings" Target="settings.xml"/><Relationship Id="rId9" Type="http://schemas.openxmlformats.org/officeDocument/2006/relationships/hyperlink" Target="https://bids-specification.readthedocs.io/en/stable/appendices/arterial-spin-labeling.html" TargetMode="External"/><Relationship Id="rId14" Type="http://schemas.openxmlformats.org/officeDocument/2006/relationships/hyperlink" Target="https://web.mit.edu/fsl_v5.0.10/fsl/doc/wiki/fsl_anat.html" TargetMode="External"/><Relationship Id="rId22" Type="http://schemas.openxmlformats.org/officeDocument/2006/relationships/hyperlink" Target="https://doi.org/10.3389/fnins.2013.00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0957-8CE0-46E2-A3BD-A18B8308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3431</Words>
  <Characters>20794</Characters>
  <Application>Microsoft Office Word</Application>
  <DocSecurity>0</DocSecurity>
  <Lines>866</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Ugonna</dc:creator>
  <cp:keywords/>
  <dc:description/>
  <cp:lastModifiedBy>Ugonna, Chidi Patrick - (chidiugonna)</cp:lastModifiedBy>
  <cp:revision>6</cp:revision>
  <dcterms:created xsi:type="dcterms:W3CDTF">2025-10-14T20:58:00Z</dcterms:created>
  <dcterms:modified xsi:type="dcterms:W3CDTF">2025-10-18T20:51:00Z</dcterms:modified>
</cp:coreProperties>
</file>