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BFA0" w14:textId="36DEE1FF" w:rsidR="002210AB" w:rsidRPr="002210AB" w:rsidRDefault="002210AB" w:rsidP="002210AB">
      <w:pPr>
        <w:jc w:val="center"/>
        <w:rPr>
          <w:rFonts w:ascii="Times New Roman" w:hAnsi="Times New Roman" w:cs="Times New Roman"/>
          <w:sz w:val="40"/>
          <w:szCs w:val="40"/>
        </w:rPr>
      </w:pPr>
      <w:r w:rsidRPr="002210AB">
        <w:rPr>
          <w:rFonts w:ascii="Times New Roman" w:hAnsi="Times New Roman" w:cs="Times New Roman"/>
          <w:sz w:val="40"/>
          <w:szCs w:val="40"/>
        </w:rPr>
        <w:t>TCID50 Assay Example Sheet</w:t>
      </w:r>
    </w:p>
    <w:p w14:paraId="5388718A" w14:textId="77777777" w:rsidR="002210AB" w:rsidRDefault="002210AB"/>
    <w:p w14:paraId="2A17A06A" w14:textId="17C74AAC" w:rsidR="005A4EA3" w:rsidRDefault="005A4EA3">
      <w:r>
        <w:object w:dxaOrig="5173" w:dyaOrig="3574" w14:anchorId="2A17A0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59.75pt;height:360.75pt" o:ole="">
            <v:imagedata r:id="rId6" o:title=""/>
          </v:shape>
          <o:OLEObject Type="Embed" ProgID="Excel.Sheet.12" ShapeID="_x0000_i1034" DrawAspect="Content" ObjectID="_1830928474" r:id="rId7"/>
        </w:object>
      </w:r>
    </w:p>
    <w:p w14:paraId="2A17A06B" w14:textId="77777777" w:rsidR="005A4EA3" w:rsidRPr="005A4EA3" w:rsidRDefault="005A4EA3" w:rsidP="005A4EA3"/>
    <w:p w14:paraId="2A17A06C" w14:textId="77777777" w:rsidR="005A4EA3" w:rsidRDefault="005A4EA3" w:rsidP="005A4EA3"/>
    <w:p w14:paraId="2A17A06D" w14:textId="77777777" w:rsidR="00587FC1" w:rsidRPr="005A4EA3" w:rsidRDefault="005A4EA3" w:rsidP="005A4EA3">
      <w:pPr>
        <w:tabs>
          <w:tab w:val="left" w:pos="4041"/>
        </w:tabs>
      </w:pPr>
      <w:r>
        <w:tab/>
      </w:r>
    </w:p>
    <w:sectPr w:rsidR="00587FC1" w:rsidRPr="005A4EA3" w:rsidSect="009F197D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E187" w14:textId="77777777" w:rsidR="00991DE9" w:rsidRDefault="00991DE9" w:rsidP="000E461E">
      <w:pPr>
        <w:spacing w:after="0" w:line="240" w:lineRule="auto"/>
      </w:pPr>
      <w:r>
        <w:separator/>
      </w:r>
    </w:p>
  </w:endnote>
  <w:endnote w:type="continuationSeparator" w:id="0">
    <w:p w14:paraId="21482489" w14:textId="77777777" w:rsidR="00991DE9" w:rsidRDefault="00991DE9" w:rsidP="000E4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5DB5C" w14:textId="77777777" w:rsidR="00991DE9" w:rsidRDefault="00991DE9" w:rsidP="000E461E">
      <w:pPr>
        <w:spacing w:after="0" w:line="240" w:lineRule="auto"/>
      </w:pPr>
      <w:r>
        <w:separator/>
      </w:r>
    </w:p>
  </w:footnote>
  <w:footnote w:type="continuationSeparator" w:id="0">
    <w:p w14:paraId="7093F769" w14:textId="77777777" w:rsidR="00991DE9" w:rsidRDefault="00991DE9" w:rsidP="000E4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A075" w14:textId="72F706DF" w:rsidR="002E1C64" w:rsidRDefault="002E1C64" w:rsidP="002210AB">
    <w:pPr>
      <w:pStyle w:val="Header"/>
      <w:jc w:val="right"/>
    </w:pPr>
    <w:r>
      <w:t>Page 1 of 1</w:t>
    </w:r>
  </w:p>
  <w:p w14:paraId="2A17A076" w14:textId="77777777" w:rsidR="002E1C64" w:rsidRDefault="002E1C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1E"/>
    <w:rsid w:val="000E461E"/>
    <w:rsid w:val="002210AB"/>
    <w:rsid w:val="002E1C64"/>
    <w:rsid w:val="00313906"/>
    <w:rsid w:val="00367D2A"/>
    <w:rsid w:val="00587FC1"/>
    <w:rsid w:val="005A4EA3"/>
    <w:rsid w:val="007712FB"/>
    <w:rsid w:val="00932C80"/>
    <w:rsid w:val="00991DE9"/>
    <w:rsid w:val="009F197D"/>
    <w:rsid w:val="00A20196"/>
    <w:rsid w:val="00BD6DAC"/>
    <w:rsid w:val="00C2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A06A"/>
  <w15:docId w15:val="{B3F22DBA-493F-4459-A855-0C9392B3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61E"/>
  </w:style>
  <w:style w:type="paragraph" w:styleId="Footer">
    <w:name w:val="footer"/>
    <w:basedOn w:val="Normal"/>
    <w:link w:val="FooterChar"/>
    <w:uiPriority w:val="99"/>
    <w:unhideWhenUsed/>
    <w:rsid w:val="000E4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51</Characters>
  <Application>Microsoft Office Word</Application>
  <DocSecurity>0</DocSecurity>
  <Lines>1</Lines>
  <Paragraphs>1</Paragraphs>
  <ScaleCrop>false</ScaleCrop>
  <Company>USDA APHIS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tbeach</dc:creator>
  <cp:keywords/>
  <dc:description/>
  <cp:lastModifiedBy>Higdon, Nathaniel  - MRP-APHIS</cp:lastModifiedBy>
  <cp:revision>3</cp:revision>
  <cp:lastPrinted>2010-10-14T14:20:00Z</cp:lastPrinted>
  <dcterms:created xsi:type="dcterms:W3CDTF">2026-01-26T16:27:00Z</dcterms:created>
  <dcterms:modified xsi:type="dcterms:W3CDTF">2026-01-26T16:28:00Z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CF_Previous Number">
    <vt:lpwstr>WI-BPA-5187.01</vt:lpwstr>
  </property>
  <property fmtid="{D5CDD505-2E9C-101B-9397-08002B2CF9AE}" pid="3" name="MC_EffectiveDate">
    <vt:lpwstr>22 Jun 2022</vt:lpwstr>
  </property>
  <property fmtid="{D5CDD505-2E9C-101B-9397-08002B2CF9AE}" pid="4" name="MC_CF_ISO Standard:">
    <vt:lpwstr>TBD</vt:lpwstr>
  </property>
  <property fmtid="{D5CDD505-2E9C-101B-9397-08002B2CF9AE}" pid="5" name="MC_CF_Lab or Area">
    <vt:lpwstr>DVL</vt:lpwstr>
  </property>
  <property fmtid="{D5CDD505-2E9C-101B-9397-08002B2CF9AE}" pid="6" name="MC_ReleaseDate">
    <vt:lpwstr>22 Jun 2022</vt:lpwstr>
  </property>
  <property fmtid="{D5CDD505-2E9C-101B-9397-08002B2CF9AE}" pid="7" name="MC_CF_Test or Process">
    <vt:lpwstr>TBD</vt:lpwstr>
  </property>
  <property fmtid="{D5CDD505-2E9C-101B-9397-08002B2CF9AE}" pid="8" name="MC_Revision">
    <vt:lpwstr>02</vt:lpwstr>
  </property>
  <property fmtid="{D5CDD505-2E9C-101B-9397-08002B2CF9AE}" pid="9" name="MC_CF_Previous InfoCard Subtype">
    <vt:lpwstr>NVSL-WI-DVL-BPA</vt:lpwstr>
  </property>
  <property fmtid="{D5CDD505-2E9C-101B-9397-08002B2CF9AE}" pid="10" name="MC_ExpirationDate">
    <vt:lpwstr/>
  </property>
  <property fmtid="{D5CDD505-2E9C-101B-9397-08002B2CF9AE}" pid="11" name="MC_CF_Previous InfoCard Type">
    <vt:lpwstr>NVSL-WI</vt:lpwstr>
  </property>
  <property fmtid="{D5CDD505-2E9C-101B-9397-08002B2CF9AE}" pid="12" name="MC_CF_Accredited/Certified?">
    <vt:lpwstr>TBD</vt:lpwstr>
  </property>
  <property fmtid="{D5CDD505-2E9C-101B-9397-08002B2CF9AE}" pid="13" name="MC_CreatedDate">
    <vt:lpwstr>28 Apr 2022</vt:lpwstr>
  </property>
  <property fmtid="{D5CDD505-2E9C-101B-9397-08002B2CF9AE}" pid="14" name="MC_CF_Is this a document distributed to NAHLN labs?">
    <vt:lpwstr>No</vt:lpwstr>
  </property>
  <property fmtid="{D5CDD505-2E9C-101B-9397-08002B2CF9AE}" pid="15" name="MC_CF_Disease or Agent">
    <vt:lpwstr>TBD</vt:lpwstr>
  </property>
  <property fmtid="{D5CDD505-2E9C-101B-9397-08002B2CF9AE}" pid="16" name="MC_Status">
    <vt:lpwstr>Release</vt:lpwstr>
  </property>
  <property fmtid="{D5CDD505-2E9C-101B-9397-08002B2CF9AE}" pid="17" name="MC_NextReviewDate">
    <vt:lpwstr>17 Jul 2026</vt:lpwstr>
  </property>
  <property fmtid="{D5CDD505-2E9C-101B-9397-08002B2CF9AE}" pid="18" name="MC_Owner">
    <vt:lpwstr>TBEACH</vt:lpwstr>
  </property>
  <property fmtid="{D5CDD505-2E9C-101B-9397-08002B2CF9AE}" pid="19" name="MC_Title">
    <vt:lpwstr>TCID50 Chart</vt:lpwstr>
  </property>
  <property fmtid="{D5CDD505-2E9C-101B-9397-08002B2CF9AE}" pid="20" name="MC_CF_Previous Division">
    <vt:lpwstr>DVL-BPA</vt:lpwstr>
  </property>
  <property fmtid="{D5CDD505-2E9C-101B-9397-08002B2CF9AE}" pid="21" name="MC_Notes">
    <vt:lpwstr/>
  </property>
  <property fmtid="{D5CDD505-2E9C-101B-9397-08002B2CF9AE}" pid="22" name="MC_Number">
    <vt:lpwstr>NVSL-WI-0205</vt:lpwstr>
  </property>
  <property fmtid="{D5CDD505-2E9C-101B-9397-08002B2CF9AE}" pid="23" name="MC_Author">
    <vt:lpwstr>TBEACH</vt:lpwstr>
  </property>
  <property fmtid="{D5CDD505-2E9C-101B-9397-08002B2CF9AE}" pid="24" name="MC_CF_List as APHIS Approved Lab or Prog Disease Doc? ">
    <vt:lpwstr>No</vt:lpwstr>
  </property>
  <property fmtid="{D5CDD505-2E9C-101B-9397-08002B2CF9AE}" pid="25" name="MC_CF_Section or Unit">
    <vt:lpwstr>DVL Serology</vt:lpwstr>
  </property>
  <property fmtid="{D5CDD505-2E9C-101B-9397-08002B2CF9AE}" pid="26" name="MC_Vault">
    <vt:lpwstr>NVSL-rel</vt:lpwstr>
  </property>
</Properties>
</file>