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976" w:rsidRDefault="00E21976" w:rsidP="00E21976">
      <w:pPr>
        <w:spacing w:after="0" w:line="240" w:lineRule="auto"/>
        <w:jc w:val="both"/>
        <w:rPr>
          <w:rFonts w:ascii="Times New Roman"/>
          <w:b/>
          <w:caps/>
          <w:sz w:val="24"/>
          <w:szCs w:val="24"/>
        </w:rPr>
      </w:pPr>
      <w:r w:rsidRPr="00105032">
        <w:rPr>
          <w:rFonts w:ascii="Times New Roman"/>
          <w:b/>
          <w:caps/>
          <w:sz w:val="24"/>
          <w:szCs w:val="24"/>
        </w:rPr>
        <w:t>Counting cells using a hemocytometer</w:t>
      </w:r>
    </w:p>
    <w:p w:rsidR="00E21976" w:rsidRDefault="00E21976" w:rsidP="00E21976">
      <w:pPr>
        <w:spacing w:after="0" w:line="240" w:lineRule="auto"/>
        <w:jc w:val="both"/>
        <w:rPr>
          <w:rFonts w:ascii="Times New Roman"/>
          <w:b/>
          <w:caps/>
          <w:sz w:val="24"/>
          <w:szCs w:val="24"/>
        </w:rPr>
      </w:pPr>
    </w:p>
    <w:p w:rsidR="00E21976" w:rsidRPr="005E6420" w:rsidRDefault="00E21976" w:rsidP="00E2197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/>
          <w:b/>
          <w:bCs/>
          <w:color w:val="000000" w:themeColor="text1"/>
        </w:rPr>
      </w:pPr>
      <w:bookmarkStart w:id="0" w:name="_Toc525484948"/>
      <w:r w:rsidRPr="005E6420">
        <w:rPr>
          <w:rFonts w:ascii="Times New Roman"/>
          <w:b/>
          <w:bCs/>
          <w:color w:val="000000" w:themeColor="text1"/>
        </w:rPr>
        <w:t>Preparing hemocytometer</w:t>
      </w:r>
      <w:bookmarkEnd w:id="0"/>
    </w:p>
    <w:p w:rsidR="00E21976" w:rsidRPr="005E6420" w:rsidRDefault="00E21976" w:rsidP="00E21976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 xml:space="preserve">If using a glass hemocytometer and coverslip, clean with alcohol before use. </w:t>
      </w:r>
    </w:p>
    <w:p w:rsidR="00E21976" w:rsidRPr="005E6420" w:rsidRDefault="00E21976" w:rsidP="00E21976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If using a disposable hemocytometer (for example, INCYTO DHC-N01), simply remove from the packet before use.</w:t>
      </w:r>
    </w:p>
    <w:p w:rsidR="00E21976" w:rsidRPr="005E6420" w:rsidRDefault="00E21976" w:rsidP="00E2197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/>
          <w:b/>
          <w:bCs/>
          <w:color w:val="000000" w:themeColor="text1"/>
        </w:rPr>
      </w:pPr>
      <w:bookmarkStart w:id="1" w:name="_Toc525484949"/>
      <w:r w:rsidRPr="005E6420">
        <w:rPr>
          <w:rFonts w:ascii="Times New Roman"/>
          <w:b/>
          <w:bCs/>
          <w:color w:val="000000" w:themeColor="text1"/>
        </w:rPr>
        <w:t>Preparing cell suspension</w:t>
      </w:r>
      <w:bookmarkEnd w:id="1"/>
    </w:p>
    <w:p w:rsidR="00E21976" w:rsidRPr="005E6420" w:rsidRDefault="00E21976" w:rsidP="00E21976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Resuspend the pellet cell with 1 ml of media or cold PBS and p</w:t>
      </w:r>
      <w:r w:rsidRPr="002F2BFF">
        <w:rPr>
          <w:rFonts w:ascii="Times New Roman"/>
          <w:color w:val="000000" w:themeColor="text1"/>
        </w:rPr>
        <w:t>ipette up and down the cell suspension several times at least 10 times</w:t>
      </w:r>
      <w:r w:rsidRPr="005E6420">
        <w:rPr>
          <w:rFonts w:ascii="Times New Roman"/>
          <w:color w:val="000000" w:themeColor="text1"/>
        </w:rPr>
        <w:t>.</w:t>
      </w:r>
    </w:p>
    <w:p w:rsidR="00E21976" w:rsidRPr="005E6420" w:rsidRDefault="00E21976" w:rsidP="00E21976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Before the cells have a chance to settle, take out 0.5 mL of cell suspension and place in a </w:t>
      </w:r>
      <w:r w:rsidRPr="006F1119">
        <w:rPr>
          <w:rFonts w:ascii="Times New Roman"/>
          <w:color w:val="000000" w:themeColor="text1"/>
        </w:rPr>
        <w:t>1.5ml Biosphere Safe Seal Tube</w:t>
      </w:r>
      <w:r w:rsidRPr="005E6420">
        <w:rPr>
          <w:rFonts w:ascii="Times New Roman"/>
          <w:color w:val="000000" w:themeColor="text1"/>
        </w:rPr>
        <w:t>.</w:t>
      </w:r>
    </w:p>
    <w:p w:rsidR="00E21976" w:rsidRPr="005E6420" w:rsidRDefault="00E21976" w:rsidP="00E21976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Take 100 µ</w:t>
      </w:r>
      <w:r w:rsidRPr="006F1119">
        <w:rPr>
          <w:rFonts w:ascii="Times New Roman"/>
          <w:color w:val="000000" w:themeColor="text1"/>
        </w:rPr>
        <w:t>l</w:t>
      </w:r>
      <w:r w:rsidRPr="005E6420">
        <w:rPr>
          <w:rFonts w:ascii="Times New Roman"/>
          <w:color w:val="000000" w:themeColor="text1"/>
        </w:rPr>
        <w:t xml:space="preserve"> of cells into a new </w:t>
      </w:r>
      <w:r w:rsidRPr="006F1119">
        <w:rPr>
          <w:rFonts w:ascii="Times New Roman"/>
          <w:color w:val="000000" w:themeColor="text1"/>
        </w:rPr>
        <w:t xml:space="preserve">1.5ml Biosphere Safe Seal Tube </w:t>
      </w:r>
      <w:r w:rsidRPr="005E6420">
        <w:rPr>
          <w:rFonts w:ascii="Times New Roman"/>
          <w:color w:val="000000" w:themeColor="text1"/>
        </w:rPr>
        <w:t xml:space="preserve">and add </w:t>
      </w:r>
      <w:r w:rsidRPr="006F1119">
        <w:rPr>
          <w:rFonts w:ascii="Times New Roman"/>
          <w:color w:val="000000" w:themeColor="text1"/>
        </w:rPr>
        <w:t>3</w:t>
      </w:r>
      <w:r w:rsidRPr="005E6420">
        <w:rPr>
          <w:rFonts w:ascii="Times New Roman"/>
          <w:color w:val="000000" w:themeColor="text1"/>
        </w:rPr>
        <w:t>00 µ</w:t>
      </w:r>
      <w:r w:rsidRPr="006F1119">
        <w:rPr>
          <w:rFonts w:ascii="Times New Roman"/>
          <w:color w:val="000000" w:themeColor="text1"/>
        </w:rPr>
        <w:t>l</w:t>
      </w:r>
      <w:r w:rsidRPr="005E6420">
        <w:rPr>
          <w:rFonts w:ascii="Times New Roman"/>
          <w:color w:val="000000" w:themeColor="text1"/>
        </w:rPr>
        <w:t xml:space="preserve"> 0.4% Trypan Blue</w:t>
      </w:r>
      <w:r w:rsidRPr="006F1119">
        <w:rPr>
          <w:rFonts w:ascii="Times New Roman"/>
          <w:color w:val="000000" w:themeColor="text1"/>
        </w:rPr>
        <w:t xml:space="preserve"> plus 100 </w:t>
      </w:r>
      <w:proofErr w:type="spellStart"/>
      <w:r w:rsidRPr="006F1119">
        <w:rPr>
          <w:rFonts w:ascii="Times New Roman"/>
          <w:color w:val="000000" w:themeColor="text1"/>
        </w:rPr>
        <w:t>ul</w:t>
      </w:r>
      <w:proofErr w:type="spellEnd"/>
      <w:r w:rsidRPr="006F1119">
        <w:rPr>
          <w:rFonts w:ascii="Times New Roman"/>
          <w:color w:val="000000" w:themeColor="text1"/>
        </w:rPr>
        <w:t xml:space="preserve"> PBS</w:t>
      </w:r>
      <w:r w:rsidRPr="005E6420">
        <w:rPr>
          <w:rFonts w:ascii="Times New Roman"/>
          <w:color w:val="000000" w:themeColor="text1"/>
        </w:rPr>
        <w:t>. Mix gently.</w:t>
      </w:r>
    </w:p>
    <w:p w:rsidR="00E21976" w:rsidRPr="005E6420" w:rsidRDefault="00E21976" w:rsidP="00E2197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/>
          <w:b/>
          <w:bCs/>
          <w:color w:val="000000" w:themeColor="text1"/>
        </w:rPr>
      </w:pPr>
      <w:r w:rsidRPr="005E6420">
        <w:rPr>
          <w:rFonts w:ascii="Times New Roman"/>
          <w:b/>
          <w:bCs/>
          <w:color w:val="000000" w:themeColor="text1"/>
        </w:rPr>
        <w:br/>
      </w:r>
      <w:bookmarkStart w:id="2" w:name="_Toc525484950"/>
      <w:r w:rsidRPr="005E6420">
        <w:rPr>
          <w:rFonts w:ascii="Times New Roman"/>
          <w:b/>
          <w:bCs/>
          <w:color w:val="000000" w:themeColor="text1"/>
        </w:rPr>
        <w:t>Counting</w:t>
      </w:r>
      <w:bookmarkEnd w:id="2"/>
    </w:p>
    <w:p w:rsidR="00E21976" w:rsidRPr="005E6420" w:rsidRDefault="00E21976" w:rsidP="00E21976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Using a pipette, take 10 µ</w:t>
      </w:r>
      <w:r>
        <w:rPr>
          <w:rFonts w:ascii="Times New Roman"/>
          <w:color w:val="000000" w:themeColor="text1"/>
        </w:rPr>
        <w:t>l</w:t>
      </w:r>
      <w:r w:rsidRPr="005E6420">
        <w:rPr>
          <w:rFonts w:ascii="Times New Roman"/>
          <w:color w:val="000000" w:themeColor="text1"/>
        </w:rPr>
        <w:t xml:space="preserve"> of Trypan Blue</w:t>
      </w:r>
      <w:r w:rsidRPr="006F1119">
        <w:rPr>
          <w:rFonts w:ascii="Times New Roman"/>
          <w:color w:val="000000" w:themeColor="text1"/>
        </w:rPr>
        <w:t>-PBS</w:t>
      </w:r>
      <w:r w:rsidRPr="005E6420">
        <w:rPr>
          <w:rFonts w:ascii="Times New Roman"/>
          <w:color w:val="000000" w:themeColor="text1"/>
        </w:rPr>
        <w:t>-treated cell suspension and apply to the hemocytometer</w:t>
      </w:r>
      <w:r>
        <w:rPr>
          <w:rFonts w:ascii="Times New Roman"/>
          <w:color w:val="000000" w:themeColor="text1"/>
        </w:rPr>
        <w:t xml:space="preserve"> in each chamber</w:t>
      </w:r>
      <w:r w:rsidRPr="005E6420">
        <w:rPr>
          <w:rFonts w:ascii="Times New Roman"/>
          <w:color w:val="000000" w:themeColor="text1"/>
        </w:rPr>
        <w:t>. If using a glass hemocytometer, very gently fill both chambers underneath the coverslip, allowing the cell suspension to be drawn out by capillary action. If using a disposable hemocytometer, pipette the cell suspension into the well of the counting chamber, allowing capillary action to draw it inside.</w:t>
      </w:r>
    </w:p>
    <w:p w:rsidR="00E21976" w:rsidRPr="005E6420" w:rsidRDefault="00E21976" w:rsidP="00E21976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Using a microscope, focus on the grid lines of the hemocytometer with a 10X objective.</w:t>
      </w:r>
    </w:p>
    <w:p w:rsidR="00E21976" w:rsidRPr="005E6420" w:rsidRDefault="00E21976" w:rsidP="00E21976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 xml:space="preserve">Using a hand counter, count the live, unstained cells (live cells do not take up Trypan Blue) in one set of 16 squares (Figure 1). When counting, employ a system whereby cells are only counted when they are set within a square or on the right-hand or </w:t>
      </w:r>
      <w:r>
        <w:rPr>
          <w:rFonts w:ascii="Times New Roman"/>
          <w:color w:val="000000" w:themeColor="text1"/>
        </w:rPr>
        <w:t>bottom</w:t>
      </w:r>
      <w:r w:rsidRPr="005E6420">
        <w:rPr>
          <w:rFonts w:ascii="Times New Roman"/>
          <w:color w:val="000000" w:themeColor="text1"/>
        </w:rPr>
        <w:t xml:space="preserve"> boundary line. Following the same guidelines, dead cells stained with Trypan Blue can also be counted for a viability estimate if required.</w:t>
      </w:r>
    </w:p>
    <w:p w:rsidR="00E21976" w:rsidRDefault="00E21976" w:rsidP="00E21976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Move the hemocytometer to the next set of 16 corner squares and carry on counting until all 4 sets of 16 corners are counted.</w:t>
      </w:r>
    </w:p>
    <w:p w:rsidR="00E21976" w:rsidRPr="005E6420" w:rsidRDefault="00E21976" w:rsidP="00E2197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/>
          <w:b/>
          <w:bCs/>
          <w:color w:val="000000" w:themeColor="text1"/>
        </w:rPr>
      </w:pPr>
      <w:bookmarkStart w:id="3" w:name="_Toc525484951"/>
      <w:r w:rsidRPr="005E6420">
        <w:rPr>
          <w:rFonts w:ascii="Times New Roman"/>
          <w:b/>
          <w:bCs/>
          <w:color w:val="000000" w:themeColor="text1"/>
        </w:rPr>
        <w:t>Viability</w:t>
      </w:r>
      <w:bookmarkEnd w:id="3"/>
    </w:p>
    <w:p w:rsidR="00E21976" w:rsidRPr="005E6420" w:rsidRDefault="00E21976" w:rsidP="00E21976">
      <w:pPr>
        <w:shd w:val="clear" w:color="auto" w:fill="FFFFFF"/>
        <w:spacing w:after="0" w:line="240" w:lineRule="auto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b/>
          <w:bCs/>
          <w:color w:val="000000" w:themeColor="text1"/>
        </w:rPr>
        <w:t>To calculate the number of viable cells/m</w:t>
      </w:r>
      <w:r>
        <w:rPr>
          <w:rFonts w:ascii="Times New Roman"/>
          <w:b/>
          <w:bCs/>
          <w:color w:val="000000" w:themeColor="text1"/>
        </w:rPr>
        <w:t>l</w:t>
      </w:r>
      <w:r w:rsidRPr="005E6420">
        <w:rPr>
          <w:rFonts w:ascii="Times New Roman"/>
          <w:b/>
          <w:bCs/>
          <w:color w:val="000000" w:themeColor="text1"/>
        </w:rPr>
        <w:t>:</w:t>
      </w:r>
    </w:p>
    <w:p w:rsidR="00E21976" w:rsidRPr="005E6420" w:rsidRDefault="00E21976" w:rsidP="00E21976">
      <w:pPr>
        <w:numPr>
          <w:ilvl w:val="0"/>
          <w:numId w:val="4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Take the average cell count from each of the sets of 16 corner squares.</w:t>
      </w:r>
    </w:p>
    <w:p w:rsidR="00E21976" w:rsidRPr="005E6420" w:rsidRDefault="00E21976" w:rsidP="00E219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Multiply by 10,000 (10</w:t>
      </w:r>
      <w:r w:rsidRPr="005E6420">
        <w:rPr>
          <w:rFonts w:ascii="Times New Roman"/>
          <w:color w:val="000000" w:themeColor="text1"/>
          <w:bdr w:val="none" w:sz="0" w:space="0" w:color="auto" w:frame="1"/>
          <w:vertAlign w:val="superscript"/>
        </w:rPr>
        <w:t>4</w:t>
      </w:r>
      <w:r w:rsidRPr="005E6420">
        <w:rPr>
          <w:rFonts w:ascii="Times New Roman"/>
          <w:color w:val="000000" w:themeColor="text1"/>
        </w:rPr>
        <w:t>).</w:t>
      </w:r>
    </w:p>
    <w:p w:rsidR="00E21976" w:rsidRPr="005E6420" w:rsidRDefault="00E21976" w:rsidP="00E21976">
      <w:pPr>
        <w:numPr>
          <w:ilvl w:val="0"/>
          <w:numId w:val="4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Multiply by 5 to correct for the 1:5 dilution from the Trypan Blue</w:t>
      </w:r>
      <w:r>
        <w:rPr>
          <w:rFonts w:ascii="Times New Roman"/>
          <w:color w:val="000000" w:themeColor="text1"/>
        </w:rPr>
        <w:t xml:space="preserve"> and PBS</w:t>
      </w:r>
      <w:r w:rsidRPr="005E6420">
        <w:rPr>
          <w:rFonts w:ascii="Times New Roman"/>
          <w:color w:val="000000" w:themeColor="text1"/>
        </w:rPr>
        <w:t xml:space="preserve"> addition.</w:t>
      </w:r>
    </w:p>
    <w:p w:rsidR="00E21976" w:rsidRPr="005E6420" w:rsidRDefault="00E21976" w:rsidP="00E21976">
      <w:pPr>
        <w:shd w:val="clear" w:color="auto" w:fill="FFFFFF"/>
        <w:spacing w:after="0" w:line="240" w:lineRule="auto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The final value is the number of viable cells/m</w:t>
      </w:r>
      <w:r>
        <w:rPr>
          <w:rFonts w:ascii="Times New Roman"/>
          <w:color w:val="000000" w:themeColor="text1"/>
        </w:rPr>
        <w:t>l</w:t>
      </w:r>
      <w:r w:rsidRPr="005E6420">
        <w:rPr>
          <w:rFonts w:ascii="Times New Roman"/>
          <w:color w:val="000000" w:themeColor="text1"/>
        </w:rPr>
        <w:t> in the original cell suspension.</w:t>
      </w:r>
    </w:p>
    <w:p w:rsidR="00E21976" w:rsidRPr="005E6420" w:rsidRDefault="00E21976" w:rsidP="00E21976">
      <w:pPr>
        <w:shd w:val="clear" w:color="auto" w:fill="FFFFFF"/>
        <w:spacing w:after="0" w:line="240" w:lineRule="auto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Example: </w:t>
      </w:r>
    </w:p>
    <w:p w:rsidR="00E21976" w:rsidRPr="005E6420" w:rsidRDefault="00E21976" w:rsidP="00E21976">
      <w:pPr>
        <w:shd w:val="clear" w:color="auto" w:fill="FFFFFF"/>
        <w:spacing w:after="0" w:line="240" w:lineRule="auto"/>
        <w:ind w:left="72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 xml:space="preserve">If the cell counts for each of the 16 squares </w:t>
      </w:r>
      <w:r>
        <w:rPr>
          <w:rFonts w:ascii="Times New Roman"/>
          <w:color w:val="000000" w:themeColor="text1"/>
        </w:rPr>
        <w:t>are</w:t>
      </w:r>
      <w:r w:rsidRPr="005E6420">
        <w:rPr>
          <w:rFonts w:ascii="Times New Roman"/>
          <w:color w:val="000000" w:themeColor="text1"/>
        </w:rPr>
        <w:t xml:space="preserve"> 50, 40, 45, 52, the average cell count would be:</w:t>
      </w:r>
    </w:p>
    <w:p w:rsidR="00E21976" w:rsidRPr="005E6420" w:rsidRDefault="00E21976" w:rsidP="00E21976">
      <w:pPr>
        <w:shd w:val="clear" w:color="auto" w:fill="FFFFFF"/>
        <w:spacing w:after="0" w:line="240" w:lineRule="auto"/>
        <w:ind w:left="72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(50 + 40 + 45 +52) ÷ 4 = 46.75</w:t>
      </w:r>
    </w:p>
    <w:p w:rsidR="00E21976" w:rsidRPr="005E6420" w:rsidRDefault="00E21976" w:rsidP="00E21976">
      <w:pPr>
        <w:shd w:val="clear" w:color="auto" w:fill="FFFFFF"/>
        <w:spacing w:after="0" w:line="240" w:lineRule="auto"/>
        <w:ind w:left="72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46.75 x 10,000 (10</w:t>
      </w:r>
      <w:r w:rsidRPr="005E6420">
        <w:rPr>
          <w:rFonts w:ascii="Times New Roman"/>
          <w:color w:val="000000" w:themeColor="text1"/>
          <w:bdr w:val="none" w:sz="0" w:space="0" w:color="auto" w:frame="1"/>
          <w:vertAlign w:val="superscript"/>
        </w:rPr>
        <w:t>4</w:t>
      </w:r>
      <w:r w:rsidRPr="005E6420">
        <w:rPr>
          <w:rFonts w:ascii="Times New Roman"/>
          <w:color w:val="000000" w:themeColor="text1"/>
        </w:rPr>
        <w:t>) = 467,500</w:t>
      </w:r>
    </w:p>
    <w:p w:rsidR="00E21976" w:rsidRPr="005E6420" w:rsidRDefault="00E21976" w:rsidP="00E21976">
      <w:pPr>
        <w:shd w:val="clear" w:color="auto" w:fill="FFFFFF"/>
        <w:spacing w:after="0" w:line="240" w:lineRule="auto"/>
        <w:ind w:left="720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color w:val="000000" w:themeColor="text1"/>
        </w:rPr>
        <w:t>467,500 x 5 = 2,337,500 live cells/m</w:t>
      </w:r>
      <w:r>
        <w:rPr>
          <w:rFonts w:ascii="Times New Roman"/>
          <w:color w:val="000000" w:themeColor="text1"/>
        </w:rPr>
        <w:t>l</w:t>
      </w:r>
      <w:r w:rsidRPr="005E6420">
        <w:rPr>
          <w:rFonts w:ascii="Times New Roman"/>
          <w:color w:val="000000" w:themeColor="text1"/>
        </w:rPr>
        <w:t> in original cell suspension</w:t>
      </w:r>
    </w:p>
    <w:p w:rsidR="00E21976" w:rsidRDefault="00E21976" w:rsidP="00E21976">
      <w:pPr>
        <w:shd w:val="clear" w:color="auto" w:fill="FFFFFF"/>
        <w:spacing w:after="0" w:line="240" w:lineRule="auto"/>
        <w:textAlignment w:val="baseline"/>
        <w:rPr>
          <w:rFonts w:ascii="Times New Roman"/>
          <w:b/>
          <w:bCs/>
          <w:color w:val="000000" w:themeColor="text1"/>
        </w:rPr>
      </w:pPr>
      <w:bookmarkStart w:id="4" w:name="_GoBack"/>
      <w:bookmarkEnd w:id="4"/>
    </w:p>
    <w:p w:rsidR="00E21976" w:rsidRPr="005E6420" w:rsidRDefault="00E21976" w:rsidP="00E219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noProof/>
          <w:color w:val="000000" w:themeColor="text1"/>
        </w:rPr>
        <w:lastRenderedPageBreak/>
        <w:drawing>
          <wp:inline distT="0" distB="0" distL="0" distR="0" wp14:anchorId="18E4E397" wp14:editId="1FFBCC88">
            <wp:extent cx="3248025" cy="3248025"/>
            <wp:effectExtent l="0" t="0" r="9525" b="9525"/>
            <wp:docPr id="4" name="5458d844ef53721d3430fd24" descr="https://a.static-abcam.com/CmsMedia/Media/haemocytometerdiagram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58d844ef53721d3430fd24" descr="https://a.static-abcam.com/CmsMedia/Media/haemocytometerdiagramv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76" w:rsidRPr="005E6420" w:rsidRDefault="00E21976" w:rsidP="00E219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/>
          <w:color w:val="000000" w:themeColor="text1"/>
        </w:rPr>
      </w:pPr>
      <w:r w:rsidRPr="005E6420">
        <w:rPr>
          <w:rFonts w:ascii="Times New Roman"/>
          <w:b/>
          <w:bCs/>
          <w:color w:val="000000" w:themeColor="text1"/>
        </w:rPr>
        <w:t>Figure 1. Hemocytometer gridlines.</w:t>
      </w:r>
      <w:r>
        <w:rPr>
          <w:rFonts w:ascii="Times New Roman"/>
          <w:color w:val="000000" w:themeColor="text1"/>
        </w:rPr>
        <w:t xml:space="preserve"> </w:t>
      </w:r>
      <w:r w:rsidRPr="005E6420">
        <w:rPr>
          <w:rFonts w:ascii="Times New Roman"/>
          <w:color w:val="000000" w:themeColor="text1"/>
        </w:rPr>
        <w:t>Hemocytometer diagram indicating one of the sets of 16 squares that should be used for counting.</w:t>
      </w:r>
    </w:p>
    <w:p w:rsidR="00DB11DE" w:rsidRDefault="00E21976"/>
    <w:sectPr w:rsidR="00DB11DE" w:rsidSect="00E21976"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DE7"/>
    <w:multiLevelType w:val="multilevel"/>
    <w:tmpl w:val="2DC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10F53"/>
    <w:multiLevelType w:val="multilevel"/>
    <w:tmpl w:val="05B6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952E5"/>
    <w:multiLevelType w:val="multilevel"/>
    <w:tmpl w:val="BA48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D40BF"/>
    <w:multiLevelType w:val="multilevel"/>
    <w:tmpl w:val="47E0D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76"/>
    <w:rsid w:val="002C0BBD"/>
    <w:rsid w:val="00342183"/>
    <w:rsid w:val="003825AC"/>
    <w:rsid w:val="004107F6"/>
    <w:rsid w:val="004228CB"/>
    <w:rsid w:val="005408CB"/>
    <w:rsid w:val="005736C0"/>
    <w:rsid w:val="005A2833"/>
    <w:rsid w:val="00620A6B"/>
    <w:rsid w:val="00625590"/>
    <w:rsid w:val="00645E3D"/>
    <w:rsid w:val="006464ED"/>
    <w:rsid w:val="00675B33"/>
    <w:rsid w:val="006C34EB"/>
    <w:rsid w:val="00717890"/>
    <w:rsid w:val="007431DD"/>
    <w:rsid w:val="007B75CC"/>
    <w:rsid w:val="00881AAE"/>
    <w:rsid w:val="00887F27"/>
    <w:rsid w:val="00897F50"/>
    <w:rsid w:val="008C6847"/>
    <w:rsid w:val="00A25204"/>
    <w:rsid w:val="00A52FB2"/>
    <w:rsid w:val="00AB2A02"/>
    <w:rsid w:val="00B02037"/>
    <w:rsid w:val="00D63288"/>
    <w:rsid w:val="00DC06BA"/>
    <w:rsid w:val="00E176D7"/>
    <w:rsid w:val="00E21976"/>
    <w:rsid w:val="00ED4F4F"/>
    <w:rsid w:val="00F75DDC"/>
    <w:rsid w:val="00F86D79"/>
    <w:rsid w:val="00FA7F0B"/>
    <w:rsid w:val="00F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DA523-E9F6-4D46-8C39-C3BC7CE2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976"/>
    <w:pPr>
      <w:spacing w:after="160" w:line="259" w:lineRule="auto"/>
    </w:pPr>
    <w:rPr>
      <w:rFonts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Bose</dc:creator>
  <cp:keywords/>
  <dc:description/>
  <cp:lastModifiedBy>Shree Bose</cp:lastModifiedBy>
  <cp:revision>1</cp:revision>
  <dcterms:created xsi:type="dcterms:W3CDTF">2020-06-29T13:59:00Z</dcterms:created>
  <dcterms:modified xsi:type="dcterms:W3CDTF">2020-06-29T14:00:00Z</dcterms:modified>
</cp:coreProperties>
</file>